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math" xmlns:ns4="http://schemas.openxmlformats.org/officeDocument/2006/relationships" ns1:Ignorable="w14 w15 w16se w16cid w16 w16cex w16sdtdh w16sdtfl w16du wp14">
  <ns0:body>
    <ns0:p ns2:paraId="5CA8F911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Dadas las matrices: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</ns3:m>
          </ns3:e>
        </ns3:d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B=</ns3:t>
        </ns3:r>
        <ns3:d>
          <ns3:dPr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m>
              <ns3:mPr>
                <ns3:mcs>
                  <ns3:mc>
                    <ns3:mcPr>
                      <ns3:count ns3:val="2"/>
                      <ns3:mcJc ns3:val="center"/>
                    </ns3:mcPr>
                  </ns3:mc>
                </ns3:mcs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mP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  <ns3:m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0</ns3:t>
                  </ns3:r>
                </ns3:e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</ns3:t>
                  </ns3:r>
                </ns3:e>
              </ns3:mr>
            </ns3:m>
          </ns3:e>
        </ns3:d>
      </ns3:oMath>
    </ns0:p>
    <ns0:p ns2:paraId="5967DEAF" ns2:textId="7777777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 ns2:paraId="00D6D3CB" ns2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Entonces se puede afirmar que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traz(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A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9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.</ns3:t>
        </ns3:r>
        <ns3:sSup>
          <ns3:sSup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sSupPr>
          <ns3:e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B</ns3:t>
            </ns3:r>
          </ns3:e>
          <ns3:sup>
            <ns3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3:t>10</ns3:t>
            </ns3:r>
          </ns3:sup>
        </ns3:sSup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)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es:</ns0:t>
      </ns0:r>
    </ns0:p>
    <ns0:p ns2:paraId="4C87BBA8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E36FC9E" ns2:textId="77777777"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92</ns0:t>
      </ns0:r>
    </ns0:p>
    <ns0:p ns2:paraId="6E85FD81" ns2:textId="77777777"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84</ns0:t>
      </ns0:r>
    </ns0:p>
    <ns0:p ns2:paraId="255B4257" ns2:textId="77777777"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96</ns0:t>
      </ns0:r>
    </ns0:p>
    <ns0:p ns2:paraId="390CBC7A" ns2:textId="77777777"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82</ns0:t>
      </ns0:r>
    </ns0:p>
    <ns0:p ns2:paraId="38A768FD" ns2:textId="77777777"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90</ns0:t>
      </ns0:r>
    </ns0:p>
    <ns0:p ns2:paraId="0973957E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4:id="rId19"/>
      <ns0:footerReference ns0:type="default" ns4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