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En la siguiente reacción química: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2:oMathPara>
        <ns2:oMath>
          <ns2:sSub>
            <ns2:sSubPr>
              <ns2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2:ctrlPr>
            </ns2:sSubPr>
            <ns2:e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C</ns2:t>
              </ns2:r>
            </ns2:e>
            <ns2:sub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3</ns2:t>
              </ns2:r>
            </ns2:sub>
          </ns2:sSub>
          <ns2:sSub>
            <ns2:sSubPr>
              <ns2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2:ctrlPr>
            </ns2:sSubPr>
            <ns2:e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H</ns2:t>
              </ns2:r>
            </ns2:e>
            <ns2:sub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8</ns2:t>
              </ns2:r>
            </ns2:sub>
          </ns2:sSub>
          <ns2:r>
            <ns0:rPr>
              <ns0:rFonts ns0:ascii="Cambria Math" ns0:hAnsi="Cambria Math" ns0:cs="Times New Roman"/>
              <ns0:sz ns0:val="24"/>
              <ns0:szCs ns0:val="24"/>
            </ns0:rPr>
            <ns2:t>+5</ns2:t>
          </ns2:r>
          <ns2:sSub>
            <ns2:sSubPr>
              <ns2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2:ctrlPr>
            </ns2:sSubPr>
            <ns2:e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O</ns2:t>
              </ns2:r>
            </ns2:e>
            <ns2:sub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2</ns2:t>
              </ns2:r>
            </ns2:sub>
          </ns2:sSub>
          <ns2:box>
            <ns2:boxPr>
              <ns2:opEmu ns2:val="1"/>
              <ns2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2:ctrlPr>
            </ns2:boxPr>
            <ns2:e>
              <ns2:groupChr>
                <ns2:groupChrPr>
                  <ns2:chr ns2:val="→"/>
                  <ns2:vertJc ns2:val="bot"/>
                  <ns2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2:ctrlPr>
                </ns2:groupChrPr>
                <ns2:e>
                  <ns2:r>
                    <ns0:rPr>
                      <ns0:rFonts ns0:ascii="Cambria Math" ns0:hAnsi="Cambria Math" ns0:cs="Times New Roman"/>
                      <ns0:color ns0:val="FFFFFF" ns0:themeColor="background1"/>
                      <ns0:sz ns0:val="24"/>
                      <ns0:szCs ns0:val="24"/>
                    </ns0:rPr>
                    <ns2:t>DDDDD</ns2:t>
                  </ns2:r>
                </ns2:e>
              </ns2:groupChr>
            </ns2:e>
          </ns2:box>
          <ns2:r>
            <ns0:rPr>
              <ns0:rFonts ns0:ascii="Cambria Math" ns0:hAnsi="Cambria Math" ns0:cs="Times New Roman"/>
              <ns0:sz ns0:val="24"/>
              <ns0:szCs ns0:val="24"/>
            </ns0:rPr>
            <ns2:t xml:space="preserve"> </ns2:t>
          </ns2:r>
          <ns2:r>
            <ns0:rPr>
              <ns0:rFonts ns0:ascii="Cambria Math" ns0:hAnsi="Cambria Math" ns0:cs="Times New Roman"/>
              <ns0:sz ns0:val="24"/>
              <ns0:szCs ns0:val="24"/>
            </ns0:rPr>
            <ns2:t>C</ns2:t>
          </ns2:r>
          <ns2:sSub>
            <ns2:sSubPr>
              <ns2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2:ctrlPr>
            </ns2:sSubPr>
            <ns2:e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O</ns2:t>
              </ns2:r>
            </ns2:e>
            <ns2:sub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2</ns2:t>
              </ns2:r>
            </ns2:sub>
          </ns2:sSub>
          <ns2:r>
            <ns0:rPr>
              <ns0:rFonts ns0:ascii="Cambria Math" ns0:hAnsi="Cambria Math" ns0:cs="Times New Roman"/>
              <ns0:sz ns0:val="24"/>
              <ns0:szCs ns0:val="24"/>
            </ns0:rPr>
            <ns2:t>+</ns2:t>
          </ns2:r>
          <ns2:sSub>
            <ns2:sSubPr>
              <ns2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2:ctrlPr>
            </ns2:sSubPr>
            <ns2:e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H</ns2:t>
              </ns2:r>
            </ns2:e>
            <ns2:sub>
              <ns2:r>
                <ns0:rPr>
                  <ns0:rFonts ns0:ascii="Cambria Math" ns0:hAnsi="Cambria Math" ns0:cs="Times New Roman"/>
                  <ns0:sz ns0:val="24"/>
                  <ns0:szCs ns0:val="24"/>
                </ns0:rPr>
                <ns2:t>2</ns2:t>
              </ns2:r>
            </ns2:sub>
          </ns2:sSub>
          <ns2:r>
            <ns0:rPr>
              <ns0:rFonts ns0:ascii="Cambria Math" ns0:hAnsi="Cambria Math" ns0:cs="Times New Roman"/>
              <ns0:sz ns0:val="24"/>
              <ns0:szCs ns0:val="24"/>
            </ns0:rPr>
            <ns2:t>O</ns2:t>
          </ns2:r>
        </ns2:oMath>
      </ns2:oMathPara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suma de los coeficientes del producto es: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 7</ns0:t>
      </ns0:r>
    </ns0:p>
    <ns0:p>
      <ns0:pPr>
        <ns0:pStyle ns0:val="Prrafodelista"/>
        <ns0:numPr>
          <ns0:ilvl ns0:val="0"/>
          <ns0:numId ns0:val="3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8</ns0:t>
      </ns0:r>
    </ns0:p>
    <ns0:p>
      <ns0:pPr>
        <ns0:pStyle ns0:val="Prrafodelista"/>
        <ns0:numPr>
          <ns0:ilvl ns0:val="0"/>
          <ns0:numId ns0:val="3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>
      <ns0:pPr>
        <ns0:pStyle ns0:val="Prrafodelista"/>
        <ns0:numPr>
          <ns0:ilvl ns0:val="0"/>
          <ns0:numId ns0:val="3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13</ns0:t>
      </ns0:r>
    </ns0:p>
    <ns0:p>
      <ns0:pPr>
        <ns0:pStyle ns0:val="Prrafodelista"/>
        <ns0:numPr>
          <ns0:ilvl ns0:val="0"/>
          <ns0:numId ns0:val="3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5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