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Y cuando el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profesor dijo “Paco Yunque”, Yunque se puso a ____________ en su cuaderno la hoja en la que escribió su ejercicio y no lo ____________.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buscar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 xml:space="preserve"> encontró</ns0:t>
      </ns0:r>
    </ns0:p>
    <ns0:p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leer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terminó</ns0:t>
      </ns0:r>
    </ns0:p>
    <ns0:p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pensar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revisó</ns0:t>
      </ns0:r>
    </ns0:p>
    <ns0:p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dibujar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rayó</ns0:t>
      </ns0:r>
    </ns0:p>
    <ns0:p>
      <ns0:pPr>
        <ns0:pStyle ns0:val="Prrafodelista"/>
        <ns0:numPr>
          <ns0:ilvl ns0:val="0"/>
          <ns0:numId ns0:val="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mirar </ns0:t>
      </ns0:r>
      <ns0:r>
        <ns0:rPr>
          <ns0:rFonts ns0:ascii="Times New Roman" ns0:hAnsi="Times New Roman" ns0:cs="Times New Roman"/>
          <ns0:sz ns0:val="24"/>
          <ns0:szCs ns0:val="24"/>
        </ns0:rPr>
        <ns0:t>–</ns0:t>
      </ns0:r>
      <ns0:r>
        <ns0:rPr>
          <ns0:rFonts ns0:ascii="Times New Roman" ns0:hAnsi="Times New Roman" ns0:cs="Times New Roman"/>
          <ns0:sz ns0:val="24"/>
          <ns0:szCs ns0:val="24"/>
        </ns0:rPr>
        <ns0:t xml:space="preserve"> dud</ns0:t>
      </ns0:r>
      <ns0:r>
        <ns0:rPr>
          <ns0:rFonts ns0:ascii="Times New Roman" ns0:hAnsi="Times New Roman" ns0:cs="Times New Roman"/>
          <ns0:sz ns0:val="24"/>
          <ns0:szCs ns0:val="24"/>
        </ns0:rPr>
        <ns0:t>ó</ns0:t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