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</w:t>
      </w:r>
      <w:r>
        <w:rPr>
          <w:rFonts w:ascii="Times New Roman" w:eastAsiaTheme="minorEastAsia" w:hAnsi="Times New Roman" w:cs="Times New Roman"/>
          <w:spacing w:val="-20"/>
          <w:sz w:val="24"/>
          <w:szCs w:val="24"/>
        </w:rPr>
        <w:t>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definimos la operación: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a⊞</m:t>
          </m:r>
          <m:r>
            <w:rPr>
              <w:rFonts w:ascii="Cambria Math" w:hAnsi="Times New Roman" w:cs="Times New Roman"/>
              <w:sz w:val="24"/>
              <w:szCs w:val="24"/>
            </w:rPr>
            <m:t>b=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+2ab</m:t>
          </m:r>
          <m:r>
            <w:rPr>
              <w:rFonts w:ascii="Cambria Math" w:hAnsi="Times New Roman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¿Cuál de las siguientes afirmaciones es verdadera?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3 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</m:t>
        </m:r>
        <m:r>
          <w:rPr>
            <w:rFonts w:ascii="Cambria Math" w:hAnsi="Cambria Math" w:cs="Times New Roman"/>
            <w:sz w:val="24"/>
            <w:szCs w:val="24"/>
          </w:rPr>
          <m:t xml:space="preserve"> 1=14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⊞0=0⊞a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⊞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 conmutativa </w:t>
      </w:r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⊞3=2</m:t>
        </m:r>
      </m:oMath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