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Hallar la longitud de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arco del ángulo central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si el radio es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2 </m:t>
        </m:r>
        <m:r>
          <w:rPr>
            <w:rFonts w:ascii="Cambria Math" w:eastAsiaTheme="minorEastAsia" w:hAnsi="Cambria Math" w:cs="Times New Roman"/>
            <w:sz w:val="24"/>
            <w:szCs w:val="24"/>
          </w:rPr>
          <m:t>u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y la suma de su complemento  y su suplemento es igual a 13 veces el ángulo en grados sexagesimales.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highlight w:val="yellow"/>
              </w:rPr>
              <m:t>π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highlight w:val="yellow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  <w:highlight w:val="yellow"/>
              </w:rPr>
              <m:t>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u</m:t>
        </m:r>
      </m:oMath>
      <w:r>
        <w:rPr>
          <w:rFonts w:ascii="Times New Roman" w:eastAsiaTheme="minorEastAsia" w:hAnsi="Times New Roman" w:cs="Times New Roman"/>
          <w:sz w:val="28"/>
          <w:szCs w:val="28"/>
          <w:highlight w:val="yellow"/>
        </w:rPr>
        <w:t xml:space="preserve"> </w:t>
      </w:r>
    </w:p>
    <w:p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π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u</m:t>
        </m:r>
      </m:oMath>
    </w:p>
    <w:p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  <m:r>
          <w:rPr>
            <w:rFonts w:ascii="Cambria Math" w:hAnsi="Cambria Math" w:cs="Times New Roman"/>
            <w:sz w:val="28"/>
            <w:szCs w:val="28"/>
          </w:rPr>
          <m:t>π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u</m:t>
        </m:r>
      </m:oMath>
    </w:p>
    <w:p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u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u</m:t>
        </m:r>
      </m:oMath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