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http://schemas.microsoft.com/office/word/2010/wordprocessingGroup" xmlns:ns14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/>
    </w:p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4" name="Grupo 1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3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3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0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1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2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3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4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466B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07340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319A30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2A944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3359D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3E9AC8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5E18DB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23C0D4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2EB1B3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06C08C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37DC35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4E88AB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1FCB7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00C2F4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496B57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3BE73E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039CE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09BE13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49545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2515C4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941256390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8724652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81139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315914420">
    <w:abstractNumId w:val="20"/>
  </w:num>
  <w:num w:numId="28" ns3:durableId="100534257">
    <w:abstractNumId w:val="21"/>
  </w:num>
  <w:num w:numId="29" ns3:durableId="936862310">
    <w:abstractNumId w:val="22"/>
  </w:num>
  <w:num w:numId="30" ns3:durableId="100534257">
    <w:abstractNumId w:val="23"/>
  </w:num>
  <w:num w:numId="31" ns3:durableId="100534257">
    <w:abstractNumId w:val="23"/>
    <w:lvlOverride w:ilvl="0">
      <w:startOverride w:val="1"/>
    </w:lvlOverride>
  </w:num>
  <w:num w:numId="32" ns3:durableId="648628625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1207982673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18708050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