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55D68A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2:paraId="2B8408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0356A85E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2:paraId="2E85C9D5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5D9CC63F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2:paraId="626E3EDE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3A6EBEA3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2:paraId="459453F2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0E10D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0EDCE0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83452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E857F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7DDA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5FBC6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B1DAF6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53044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AB84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E8631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F7437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2623B0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EC53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D1EF6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DCF77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EDEDB8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2A28B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A43700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2D3BC5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0BC20E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8A4CB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2EACAD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43EDA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2B6EADD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E4C7C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7986B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39110F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3BDFC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29DB5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1E1ABB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7524985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90658682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2781139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429886611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066958285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41775407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988125304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18708050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1104305172">
    <w:abstractNumId w:val="32"/>
  </w:num>
  <w:num w:numId="46" ns3:durableId="100534257">
    <w:abstractNumId w:val="33"/>
  </w:num>
  <w:num w:numId="47" ns3:durableId="1091662879">
    <w:abstractNumId w:val="34"/>
  </w:num>
  <w:num w:numId="48" ns3:durableId="100534257">
    <w:abstractNumId w:val="35"/>
  </w:num>
  <w:num w:numId="49" ns3:durableId="936862310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2094281434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