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新用户首次使用系统的注册流程：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系统中每个注册单位都是平等的，不分上下级关系。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地市用户首次使用时，需要先在系统中完成单位信息的注册，注册通过后方可使用系统。系统提供自主式和委托式两种注册方式。自主式由地市用户访问系统按照要求填写单位注册信息；委托式由省局管理员代理地市用户完成单位信息注册（</w:t>
      </w:r>
      <w:r>
        <w:rPr>
          <w:rFonts w:hint="eastAsia"/>
          <w:b/>
          <w:bCs/>
          <w:sz w:val="24"/>
          <w:szCs w:val="24"/>
          <w:lang w:eastAsia="zh-CN"/>
        </w:rPr>
        <w:t>目前暂时只实现该方式</w:t>
      </w:r>
      <w:r>
        <w:rPr>
          <w:rFonts w:hint="eastAsia"/>
          <w:sz w:val="24"/>
          <w:szCs w:val="24"/>
          <w:lang w:eastAsia="zh-CN"/>
        </w:rPr>
        <w:t>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省局管理员负责对自行注册的单位信息进行审核；委托方式无需审核；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完成注册后，省局管理员即为该单位分配一个地市管理员账户，并通过线下方式（打电话、</w:t>
      </w:r>
      <w:r>
        <w:rPr>
          <w:rFonts w:hint="eastAsia"/>
          <w:sz w:val="24"/>
          <w:szCs w:val="24"/>
          <w:lang w:val="en-US" w:eastAsia="zh-CN"/>
        </w:rPr>
        <w:t>Email等）通知该单位的管理员账户信息；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地市管理员登录系统后，按照工作需要可为本单位分配不同的用户。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hanging="420" w:hangingChars="175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object>
          <v:shape id="_x0000_i1025" o:spt="75" type="#_x0000_t75" style="height:139.8pt;width:479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具体流程如下：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b/>
          <w:bCs/>
          <w:sz w:val="24"/>
          <w:szCs w:val="24"/>
          <w:lang w:val="en-US" w:eastAsia="zh-CN"/>
        </w:rPr>
        <w:t>地市用户自主式注册单位信息：</w:t>
      </w:r>
      <w:r>
        <w:rPr>
          <w:rFonts w:hint="eastAsia"/>
          <w:sz w:val="24"/>
          <w:szCs w:val="24"/>
          <w:lang w:eastAsia="zh-CN"/>
        </w:rPr>
        <w:t>首先，地市用户首次系统时，按照省局提供的网址系统访问，进入到登录页面，点击单位注册链接，填写单位注册信息，内容包括：单位名称、地址、联系人、联系电话等内容。</w:t>
      </w:r>
      <w:r>
        <w:rPr>
          <w:rFonts w:hint="eastAsia"/>
          <w:b/>
          <w:bCs/>
          <w:sz w:val="24"/>
          <w:szCs w:val="24"/>
          <w:lang w:eastAsia="zh-CN"/>
        </w:rPr>
        <w:t>注意如何防止单位重复注册。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b/>
          <w:bCs/>
          <w:sz w:val="24"/>
          <w:szCs w:val="24"/>
          <w:lang w:val="en-US" w:eastAsia="zh-CN"/>
        </w:rPr>
        <w:t>审核注册信息：</w:t>
      </w:r>
      <w:r>
        <w:rPr>
          <w:rFonts w:hint="eastAsia"/>
          <w:sz w:val="24"/>
          <w:szCs w:val="24"/>
          <w:lang w:eastAsia="zh-CN"/>
        </w:rPr>
        <w:t>注册完成后，省局管理员登录系统，可以查看所有已提交的注册单位信息，并对信息进行审核，通过后即为该单位分配一个管理员账户；若审核未通过，省局管理员可先删除该注册信息后，通过其他方式通知该单位重新注册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若采用委托式注册，由省局管理员选择【注册单位管理】菜单中【添加单位】完成注册。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为注册单位分配管理员账户：</w:t>
      </w:r>
      <w:r>
        <w:rPr>
          <w:rFonts w:hint="eastAsia"/>
          <w:sz w:val="24"/>
          <w:szCs w:val="24"/>
          <w:lang w:eastAsia="zh-CN"/>
        </w:rPr>
        <w:t>省局管理员选择【注册单位管理】菜单中【分配管理员】为某单位分配管理员，具体内容包括：用户名（默认为地市缩写</w:t>
      </w:r>
      <w:r>
        <w:rPr>
          <w:rFonts w:hint="eastAsia"/>
          <w:sz w:val="24"/>
          <w:szCs w:val="24"/>
          <w:lang w:val="en-US" w:eastAsia="zh-CN"/>
        </w:rPr>
        <w:t>+Admin）</w:t>
      </w:r>
      <w:r>
        <w:rPr>
          <w:rFonts w:hint="eastAsia"/>
          <w:sz w:val="24"/>
          <w:szCs w:val="24"/>
          <w:lang w:eastAsia="zh-CN"/>
        </w:rPr>
        <w:t>、密码（与用户名相同）、所属单位（自动读取、只读）、是否启用（默认启用）、角色（默认为地市管理员，该角色由系统自动创建）。在保存或修改时，除了上述用户注册信息外，添加一个注册时间。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5274310" cy="989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系统首次运行默认提供3个角色和1个超级管理员用户。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3个角色为：超级管理员、省局管理员、地市管理员；1个用户为：root/root，其角色为超级管理员</w:t>
      </w:r>
      <w:r>
        <w:rPr>
          <w:rFonts w:hint="eastAsia"/>
          <w:b/>
          <w:bCs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1、超级管理员权限：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检测仪器管理：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检测仪器信息；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设备管理：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查询统计、设备信息导出、设备信息导入；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设备检测管理：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申请审核、检测报告；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屏蔽室检测管理：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新增申请、查看申请、检测报告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环境检测管理：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申请审核、检测报告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注册单位管理</w:t>
      </w:r>
      <w:r>
        <w:rPr>
          <w:rFonts w:hint="eastAsia"/>
          <w:sz w:val="24"/>
          <w:szCs w:val="24"/>
          <w:lang w:val="en-US" w:eastAsia="zh-CN"/>
        </w:rPr>
        <w:t>、菜单管理、字典管理、用户管理、角色管理、日志管理、单位信息；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省局管理员权限：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检测仪器管理：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检测仪器信息；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设备管理：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查询统计、设备信息导出、设备信息导入；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设备检测管理：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申请审核、检测报告；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屏蔽室检测管理：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新增申请、查看申请、检测报告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环境检测管理：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申请审核、检测报告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菜单管理、字典管理、用户管理、角色管理、日志管理、用户信息、单位信息；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地市管理员权限：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设备检测管理：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新申请、查看申请；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屏蔽室检测管理：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查看申请、检测报告；？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环境检测管理：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新申请、查看申请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系统管理：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用户管理、角色管理、用户信息、单位信息；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地市操作人员权限：</w:t>
      </w:r>
      <w:r>
        <w:rPr>
          <w:rFonts w:hint="eastAsia"/>
          <w:sz w:val="24"/>
          <w:szCs w:val="24"/>
          <w:lang w:val="en-US" w:eastAsia="zh-CN"/>
        </w:rPr>
        <w:t>可由地市管理员按需要分配，注意分配时，其权限不能超过地市管理员，且系统管理模块建议分配用户信息子菜单即可。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对系统管理中各子菜单功能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解释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注册单位管理：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用于实现委托式单位注册，具体功能包括单位信息的增删改以及为某单位分配管理员；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菜单管理：地市用户不具有该功能；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字典管理：实现对仪器类型、设备类型的管理，</w:t>
      </w:r>
      <w:r>
        <w:rPr>
          <w:rFonts w:hint="eastAsia"/>
          <w:b/>
          <w:bCs/>
          <w:sz w:val="24"/>
          <w:szCs w:val="24"/>
          <w:lang w:val="en-US" w:eastAsia="zh-CN"/>
        </w:rPr>
        <w:t>注意地市用户不具有该功能；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用户管理：用于单位管理员对本单位用户的添加、修改、删除、角色分配等；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角色管理：用于单位管理员对本单位角色的添加、修改、删除和权限分配等。</w:t>
      </w:r>
      <w:r>
        <w:rPr>
          <w:rFonts w:hint="eastAsia"/>
          <w:b/>
          <w:bCs/>
          <w:sz w:val="24"/>
          <w:szCs w:val="24"/>
          <w:lang w:val="en-US" w:eastAsia="zh-CN"/>
        </w:rPr>
        <w:t>注意：分配权限时角色的权限不能超过当前管理员权限，也就是说，省局管理员创建角色时，不是显示系统中全部菜单，而是省局管理员对应权限的菜单，以此为基础为角色分配权限；地市管理员类似。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日志管理：各地市用户不具有该功能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用户信息：用于维护当前登录用户的信息；该信息用于新申请时自动提取用户的真实姓名和联系方式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单位信息：各地市管理员用于维护本单位信息。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系统管理需要修改内容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根据上述描述，结合现有系统完成情况，还需要进行以下修改：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地市管理员可以完成对本单位用户管理、角色管理。需要修改内容：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用户信息：点击该菜单后，应该自动加载当前用户已有的信息，包括用户名、单位名称、姓名、性别、职务、联系方式、邮件；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用户信息：无法保存；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管理员无法对单位信息进行维护。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省局超级管理员缺少为注册单位分配管理员功能。修改思路如下：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在【注册单位管理】页面中增加一个【分配管理员】按钮，如下图所示，</w:t>
      </w:r>
      <w:r>
        <w:drawing>
          <wp:inline distT="0" distB="0" distL="114300" distR="114300">
            <wp:extent cx="5274310" cy="989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75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配时，先从列表勾选一个需分配的单位，然后点击【分配管理员】按钮，系统弹出一个窗口，如下图所示，该窗口内容包括：用户名（默认为地市缩写+Admin）、密码（与用户名相同）、所属单位（自动读取、只读）、是否启用（默认启用）、角色（默认为地市管理员，该角色由系统自动创建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75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保存或修改时，自动将该单位添加一个地市管理员除了上述用户注册信息外，添加一个注册时间。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75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42790" cy="3647440"/>
            <wp:effectExtent l="0" t="0" r="10160" b="1016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F4FA"/>
    <w:multiLevelType w:val="singleLevel"/>
    <w:tmpl w:val="57C4F4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C52FF5"/>
    <w:multiLevelType w:val="singleLevel"/>
    <w:tmpl w:val="57C52FF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C5313C"/>
    <w:multiLevelType w:val="singleLevel"/>
    <w:tmpl w:val="57C5313C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7C53D07"/>
    <w:multiLevelType w:val="singleLevel"/>
    <w:tmpl w:val="57C53D07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7C547F9"/>
    <w:multiLevelType w:val="multilevel"/>
    <w:tmpl w:val="57C547F9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C55297"/>
    <w:multiLevelType w:val="multilevel"/>
    <w:tmpl w:val="57C5529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18D9"/>
    <w:rsid w:val="051C0345"/>
    <w:rsid w:val="060E607B"/>
    <w:rsid w:val="066135C2"/>
    <w:rsid w:val="072A28E2"/>
    <w:rsid w:val="07CB7051"/>
    <w:rsid w:val="083265E8"/>
    <w:rsid w:val="08BB2670"/>
    <w:rsid w:val="09A0518F"/>
    <w:rsid w:val="0A4B1B67"/>
    <w:rsid w:val="0B0C5F62"/>
    <w:rsid w:val="0B1129F7"/>
    <w:rsid w:val="0F390F34"/>
    <w:rsid w:val="0F5B136F"/>
    <w:rsid w:val="11F12DE5"/>
    <w:rsid w:val="127860B1"/>
    <w:rsid w:val="127926C6"/>
    <w:rsid w:val="1330369E"/>
    <w:rsid w:val="13466E2A"/>
    <w:rsid w:val="16025860"/>
    <w:rsid w:val="16817824"/>
    <w:rsid w:val="16DC5C31"/>
    <w:rsid w:val="173A3EEC"/>
    <w:rsid w:val="1A37786D"/>
    <w:rsid w:val="1B462AC0"/>
    <w:rsid w:val="1B533FE3"/>
    <w:rsid w:val="1E1E2F13"/>
    <w:rsid w:val="1E7C253C"/>
    <w:rsid w:val="214C5473"/>
    <w:rsid w:val="246777A2"/>
    <w:rsid w:val="25E24777"/>
    <w:rsid w:val="26053DE4"/>
    <w:rsid w:val="264E51D3"/>
    <w:rsid w:val="2856218B"/>
    <w:rsid w:val="2BF661C1"/>
    <w:rsid w:val="30D05F41"/>
    <w:rsid w:val="325E41C5"/>
    <w:rsid w:val="33B51E7B"/>
    <w:rsid w:val="385C6214"/>
    <w:rsid w:val="389706C3"/>
    <w:rsid w:val="394449AA"/>
    <w:rsid w:val="39F11A8C"/>
    <w:rsid w:val="39FD3854"/>
    <w:rsid w:val="3CD95760"/>
    <w:rsid w:val="3DC81ABE"/>
    <w:rsid w:val="407F1682"/>
    <w:rsid w:val="458345C6"/>
    <w:rsid w:val="45AC365F"/>
    <w:rsid w:val="463975C4"/>
    <w:rsid w:val="47BA42AF"/>
    <w:rsid w:val="49127990"/>
    <w:rsid w:val="49D97E2E"/>
    <w:rsid w:val="4BDE1A03"/>
    <w:rsid w:val="4F1F394F"/>
    <w:rsid w:val="50144D21"/>
    <w:rsid w:val="5081450B"/>
    <w:rsid w:val="51D669AD"/>
    <w:rsid w:val="53062463"/>
    <w:rsid w:val="555D305B"/>
    <w:rsid w:val="56316932"/>
    <w:rsid w:val="56930A04"/>
    <w:rsid w:val="57566FC5"/>
    <w:rsid w:val="57A54D01"/>
    <w:rsid w:val="5A6268A0"/>
    <w:rsid w:val="5AC029FC"/>
    <w:rsid w:val="5BC93C08"/>
    <w:rsid w:val="5CBB713E"/>
    <w:rsid w:val="5DDD7333"/>
    <w:rsid w:val="5E067E2D"/>
    <w:rsid w:val="5E1200BB"/>
    <w:rsid w:val="60DD2FBE"/>
    <w:rsid w:val="61975703"/>
    <w:rsid w:val="64FD6424"/>
    <w:rsid w:val="65716056"/>
    <w:rsid w:val="6664501F"/>
    <w:rsid w:val="68A859D2"/>
    <w:rsid w:val="6A855702"/>
    <w:rsid w:val="6B61266A"/>
    <w:rsid w:val="6C2B550F"/>
    <w:rsid w:val="6CE811DF"/>
    <w:rsid w:val="734414B0"/>
    <w:rsid w:val="73AF005D"/>
    <w:rsid w:val="77052F3C"/>
    <w:rsid w:val="77CC1A2B"/>
    <w:rsid w:val="78A73A54"/>
    <w:rsid w:val="794252A5"/>
    <w:rsid w:val="797E46D5"/>
    <w:rsid w:val="7CEB7611"/>
    <w:rsid w:val="7E5601A7"/>
    <w:rsid w:val="7F37379F"/>
    <w:rsid w:val="7F752648"/>
    <w:rsid w:val="7FB832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tyust</dc:creator>
  <cp:lastModifiedBy>tyust</cp:lastModifiedBy>
  <dcterms:modified xsi:type="dcterms:W3CDTF">2016-09-11T02:17:52Z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