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9A742E"/>
          <w:sz w:val="60"/>
        </w:rPr>
        <w:t>子午 · Meridian</w:t>
      </w:r>
    </w:p>
    <w:p>
      <w:pPr>
        <w:jc w:val="center"/>
      </w:pPr>
      <w:r>
        <w:rPr>
          <w:rFonts w:ascii="Calibri" w:hAnsi="Calibri" w:eastAsia="Microsoft YaHei"/>
          <w:color w:val="1A1C2E"/>
          <w:sz w:val="30"/>
        </w:rPr>
        <w:t>以东方命理为护城河的 AI 人生决策顾问 —— 商业计划书</w:t>
      </w:r>
    </w:p>
    <w:p/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版本 v1.0 · 2026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面向：早期投资人 / 联合创始人 / 核心团队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机密文件，请勿外传</w:t>
      </w:r>
    </w:p>
    <w:p>
      <w:r>
        <w:br w:type="page"/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0　执行摘要（Executive Summary）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子午（Meridian）是一款面向全球华人及泛东方文化人群的 AI 人生决策顾问。它不是又一个“一次性算命报告”应用，而是把已被验证的巨大市场——AI 陪伴/AI 助手（2025 年约 350 亿美元、未来十年 CAGR 约 26%）——与一个别人极难复制的护城河结合起来：以八字、紫微斗数、大运、流年为底层的东方命理引擎。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核心洞察：星座内容类产品（如 Co-Star）天花板很低（月流水仅约 4 万美元级别），因为“一次读完就走”；而真正赚钱且高留存的，是“记得你、能对话、能陪你做决定”的产品。子午把命理从“报告”升级为“长期陪伴的私人军师”，用记忆驱动的对话作为留存与付费引擎。</w:t>
      </w:r>
    </w:p>
    <w:p>
      <w:r>
        <w:rPr>
          <w:rFonts w:ascii="Calibri" w:hAnsi="Calibri" w:eastAsia="Microsoft YaHei"/>
          <w:b/>
          <w:color w:val="1A1C2E"/>
          <w:sz w:val="28"/>
        </w:rPr>
        <w:t>一句话定位</w:t>
      </w:r>
    </w:p>
    <w:p>
      <w:pPr>
        <w:ind w:left="432"/>
        <w:pBdr>
          <w:left w:val="single" w:sz="18" w:space="10" w:color="C8A15A"/>
        </w:pBdr>
      </w:pPr>
      <w:r>
        <w:rPr>
          <w:rFonts w:ascii="Calibri" w:hAnsi="Calibri" w:eastAsia="Microsoft YaHei"/>
          <w:i/>
          <w:color w:val="666666"/>
          <w:sz w:val="22"/>
        </w:rPr>
        <w:t>“命是底牌，运是打法，选择权在你。”—— 子午用你的命盘看清天赋结构与时机节奏，像一位既懂命理、又懂商业与心理的私人军师，陪你做人生每一个重要决定。</w:t>
      </w:r>
    </w:p>
    <w:p>
      <w:r>
        <w:rPr>
          <w:rFonts w:ascii="Calibri" w:hAnsi="Calibri" w:eastAsia="Microsoft YaHei"/>
          <w:b/>
          <w:color w:val="1A1C2E"/>
          <w:sz w:val="28"/>
        </w:rPr>
        <w:t>为什么现在（Why Now）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  <w:b/>
        </w:rPr>
        <w:t>技术拐点：</w:t>
      </w:r>
      <w:r>
        <w:rPr>
          <w:rFonts w:ascii="Calibri" w:hAnsi="Calibri" w:eastAsia="Microsoft YaHei"/>
        </w:rPr>
        <w:t>大模型让“千人千面、可对话、可记忆”的深度个性化第一次在成本上可行。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  <w:b/>
        </w:rPr>
        <w:t>需求拐点：</w:t>
      </w:r>
      <w:r>
        <w:rPr>
          <w:rFonts w:ascii="Calibri" w:hAnsi="Calibri" w:eastAsia="Microsoft YaHei"/>
        </w:rPr>
        <w:t>全球命理/占星 App 市场 2024 约 30 亿美元 → 2030 约 90 亿美元，增长主要由 AI 化驱动。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  <w:b/>
        </w:rPr>
        <w:t>市场验证：</w:t>
      </w:r>
      <w:r>
        <w:rPr>
          <w:rFonts w:ascii="Calibri" w:hAnsi="Calibri" w:eastAsia="Microsoft YaHei"/>
        </w:rPr>
        <w:t>AstroTalk（印度）FY25 营收约 14 亿美元、盈利，证明命理是可规模化的真实付费市场。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  <w:b/>
        </w:rPr>
        <w:t>护城河：</w:t>
      </w:r>
      <w:r>
        <w:rPr>
          <w:rFonts w:ascii="Calibri" w:hAnsi="Calibri" w:eastAsia="Microsoft YaHei"/>
        </w:rPr>
        <w:t>东方命理体系（八字+紫微）门槛高、数据与知识稀缺，天然形成对西方玩家与通用 AI 的壁垒。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1　全球市场地毯式调研</w:t>
      </w:r>
    </w:p>
    <w:p>
      <w:r>
        <w:rPr>
          <w:rFonts w:ascii="Calibri" w:hAnsi="Calibri" w:eastAsia="Microsoft YaHei"/>
          <w:b/>
          <w:color w:val="1A1C2E"/>
          <w:sz w:val="28"/>
        </w:rPr>
        <w:t>1.1 市场规模与增速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细分市场</w:t>
            </w:r>
          </w:p>
        </w:tc>
        <w:tc>
          <w:tcPr>
            <w:tcW w:type="dxa" w:w="244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规模（近年）</w:t>
            </w:r>
          </w:p>
        </w:tc>
        <w:tc>
          <w:tcPr>
            <w:tcW w:type="dxa" w:w="2304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预测</w:t>
            </w:r>
          </w:p>
        </w:tc>
        <w:tc>
          <w:tcPr>
            <w:tcW w:type="dxa" w:w="2736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关键驱动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占星/命理 App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约 30 亿美元 (2024)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约 90 亿美元 (2030)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sz w:val="20"/>
              </w:rPr>
              <w:t>AI 个性化、订阅化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AI 陪伴 / AI 助手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约 350 亿美元 (2025)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约 3440 亿美元 (2035)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sz w:val="20"/>
              </w:rPr>
              <w:t>大模型、情感陪伴、留存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全球心灵/自我提升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数百亿美元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持续增长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sz w:val="20"/>
              </w:rPr>
              <w:t>焦虑经济、Z 世代付费意愿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结论：子午处在“命理”与“AI 陪伴”两个高增长市场的交叉点。前者提供差异化内容与付费心智，后者提供留存机制与更高的想象空间。</w:t>
      </w:r>
    </w:p>
    <w:p>
      <w:r>
        <w:rPr>
          <w:rFonts w:ascii="Calibri" w:hAnsi="Calibri" w:eastAsia="Microsoft YaHei"/>
          <w:b/>
          <w:color w:val="1A1C2E"/>
          <w:sz w:val="28"/>
        </w:rPr>
        <w:t>1.2 标杆竞品拆解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产品</w:t>
            </w:r>
          </w:p>
        </w:tc>
        <w:tc>
          <w:tcPr>
            <w:tcW w:type="dxa" w:w="2736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736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表现 / 数据</w:t>
            </w:r>
          </w:p>
        </w:tc>
        <w:tc>
          <w:tcPr>
            <w:tcW w:type="dxa" w:w="2592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对我们的启示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AstroTalk (印度)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sz w:val="20"/>
              </w:rPr>
              <w:t>真人占星师市场 + 电商，抽佣 20–25%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sz w:val="20"/>
              </w:rPr>
              <w:t>FY25 营收约 14 亿美元、盈利；电商上线首年即数亿营收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‘咨询’是可规模化的刚需；可叠加电商/衍生品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Co-Star (美国)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sz w:val="20"/>
              </w:rPr>
              <w:t>免费星座内容 + 少量增值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sz w:val="20"/>
              </w:rPr>
              <w:t>月下载约 20 万，月流水仅约 4 万美元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纯内容天花板极低；缺乏对话与付费钩子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Nebula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sz w:val="20"/>
              </w:rPr>
              <w:t>订阅 + 真人聊天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sz w:val="20"/>
              </w:rPr>
              <w:t>增长快，但因诱导续费/暗黑模式被投诉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‘暗坑’伤品牌；我们要以透明定价建立信任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通用 AI (ChatGPT 等)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sz w:val="20"/>
              </w:rPr>
              <w:t>通用对话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sz w:val="20"/>
              </w:rPr>
              <w:t>强大但不懂东方命理、不记得你的盘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垂直+记忆+命盘引擎=我们的差异点</w:t>
            </w:r>
          </w:p>
        </w:tc>
      </w:tr>
    </w:tbl>
    <w:p/>
    <w:p>
      <w:r>
        <w:rPr>
          <w:rFonts w:ascii="Calibri" w:hAnsi="Calibri" w:eastAsia="Microsoft YaHei"/>
          <w:b/>
          <w:color w:val="1A1C2E"/>
          <w:sz w:val="28"/>
        </w:rPr>
        <w:t>1.3 用户痛点与市场缺口（我们要吃下的）</w:t>
      </w:r>
    </w:p>
    <w:p>
      <w:pPr>
        <w:pStyle w:val="ListNumber"/>
      </w:pPr>
      <w:r>
        <w:rPr>
          <w:rFonts w:ascii="Calibri" w:hAnsi="Calibri" w:eastAsia="Microsoft YaHei"/>
          <w:b/>
        </w:rPr>
        <w:t>缺口①　留存：</w:t>
      </w:r>
      <w:r>
        <w:rPr>
          <w:rFonts w:ascii="Calibri" w:hAnsi="Calibri" w:eastAsia="Microsoft YaHei"/>
        </w:rPr>
        <w:t>“算了就忘”——市面产品多为一次性报告，无长期陪伴与记忆，复购与留存差。</w:t>
      </w:r>
    </w:p>
    <w:p>
      <w:pPr>
        <w:pStyle w:val="ListNumber"/>
      </w:pPr>
      <w:r>
        <w:rPr>
          <w:rFonts w:ascii="Calibri" w:hAnsi="Calibri" w:eastAsia="Microsoft YaHei"/>
          <w:b/>
        </w:rPr>
        <w:t>缺口②　体验：</w:t>
      </w:r>
      <w:r>
        <w:rPr>
          <w:rFonts w:ascii="Calibri" w:hAnsi="Calibri" w:eastAsia="Microsoft YaHei"/>
        </w:rPr>
        <w:t>西方占星在华人语境“不解渴”，而专业八字/紫微门槛高、体验差、老旧，年轻人看不懂也不愿用。</w:t>
      </w:r>
    </w:p>
    <w:p>
      <w:pPr>
        <w:pStyle w:val="ListNumber"/>
      </w:pPr>
      <w:r>
        <w:rPr>
          <w:rFonts w:ascii="Calibri" w:hAnsi="Calibri" w:eastAsia="Microsoft YaHei"/>
          <w:b/>
        </w:rPr>
        <w:t>缺口③　落地：</w:t>
      </w:r>
      <w:r>
        <w:rPr>
          <w:rFonts w:ascii="Calibri" w:hAnsi="Calibri" w:eastAsia="Microsoft YaHei"/>
        </w:rPr>
        <w:t>命理内容“正确的废话”多，缺少可执行、结合当下决策的建议（该不该跳槽、几时创业）。</w:t>
      </w:r>
    </w:p>
    <w:p>
      <w:pPr>
        <w:pStyle w:val="ListNumber"/>
      </w:pPr>
      <w:r>
        <w:rPr>
          <w:rFonts w:ascii="Calibri" w:hAnsi="Calibri" w:eastAsia="Microsoft YaHei"/>
          <w:b/>
        </w:rPr>
        <w:t>缺口④　信任：</w:t>
      </w:r>
      <w:r>
        <w:rPr>
          <w:rFonts w:ascii="Calibri" w:hAnsi="Calibri" w:eastAsia="Microsoft YaHei"/>
        </w:rPr>
        <w:t>诱导付费、暗黑模式普遍，用户对行业信任度低，存在“干净、透明、高端”品牌的空位。</w:t>
      </w:r>
    </w:p>
    <w:p>
      <w:pPr>
        <w:pStyle w:val="ListNumber"/>
      </w:pPr>
      <w:r>
        <w:rPr>
          <w:rFonts w:ascii="Calibri" w:hAnsi="Calibri" w:eastAsia="Microsoft YaHei"/>
          <w:b/>
        </w:rPr>
        <w:t>缺口⑤　出海：</w:t>
      </w:r>
      <w:r>
        <w:rPr>
          <w:rFonts w:ascii="Calibri" w:hAnsi="Calibri" w:eastAsia="Microsoft YaHei"/>
        </w:rPr>
        <w:t>出海：全球有大量华人及对东方玄学好奇的人群，但缺少体验现代化、可对话的东方命理产品。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2　产品：从“报告”到“军师”</w:t>
      </w:r>
    </w:p>
    <w:p>
      <w:r>
        <w:rPr>
          <w:rFonts w:ascii="Calibri" w:hAnsi="Calibri" w:eastAsia="Microsoft YaHei"/>
          <w:b/>
          <w:color w:val="1A1C2E"/>
          <w:sz w:val="28"/>
        </w:rPr>
        <w:t>2.1 产品形态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子午是一个全栈 Web/App 产品（已实现：Cloudflare Workers 后端 + D1 数据库 + 命理引擎 + 对话前端）。用户输入出生时间地点，系统按真太阳时精确排出八字与紫微斗数十二宫，随后进入与“军师”的对话。</w:t>
      </w:r>
    </w:p>
    <w:p>
      <w:r>
        <w:rPr>
          <w:rFonts w:ascii="Calibri" w:hAnsi="Calibri" w:eastAsia="Microsoft YaHei"/>
          <w:b/>
          <w:color w:val="1A1C2E"/>
          <w:sz w:val="28"/>
        </w:rPr>
        <w:t>2.2 三大核心能力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  <w:b/>
        </w:rPr>
        <w:t>① 引擎（护城河）：</w:t>
      </w:r>
      <w:r>
        <w:rPr>
          <w:rFonts w:ascii="Calibri" w:hAnsi="Calibri" w:eastAsia="Microsoft YaHei"/>
        </w:rPr>
        <w:t>严谨排盘：真太阳时（经度+均时差）校正、立春分年、五虎遁月、五鼠遁时，与专业软件一致，已用真实命盘逐项验证。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  <w:b/>
        </w:rPr>
        <w:t>② 记忆（留存）：</w:t>
      </w:r>
      <w:r>
        <w:rPr>
          <w:rFonts w:ascii="Calibri" w:hAnsi="Calibri" w:eastAsia="Microsoft YaHei"/>
        </w:rPr>
        <w:t>记忆系统：自动沉淀用户的目标/职业/关系/烦恼，下次对话直接接续，越聊越懂你——这是留存与付费的核心。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  <w:b/>
        </w:rPr>
        <w:t>③ 落地（价值）：</w:t>
      </w:r>
      <w:r>
        <w:rPr>
          <w:rFonts w:ascii="Calibri" w:hAnsi="Calibri" w:eastAsia="Microsoft YaHei"/>
        </w:rPr>
        <w:t>决策建议：结合日主旺衰、喜用神、大运流年，给出可执行的动作、时间窗口与风险提示，而非泛泛而谈。</w:t>
      </w:r>
    </w:p>
    <w:p>
      <w:r>
        <w:rPr>
          <w:rFonts w:ascii="Calibri" w:hAnsi="Calibri" w:eastAsia="Microsoft YaHei"/>
          <w:b/>
          <w:color w:val="1A1C2E"/>
          <w:sz w:val="28"/>
        </w:rPr>
        <w:t>2.3 与竞品的差异（Moat）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通用 AI 不懂东方命理、不记得你的盘；星座 App 不能深聊、不记得你；专业排盘软件体验陈旧、不给决策。子午同时具备“准确的东方命理引擎 + 长期记忆 + 军师级对话”，三者叠加构成难以复制的壁垒。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3　商业模式与定价</w:t>
      </w:r>
    </w:p>
    <w:p>
      <w:r>
        <w:rPr>
          <w:rFonts w:ascii="Calibri" w:hAnsi="Calibri" w:eastAsia="Microsoft YaHei"/>
          <w:b/>
          <w:color w:val="1A1C2E"/>
          <w:sz w:val="28"/>
        </w:rPr>
        <w:t>3.1 收入结构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72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定价</w:t>
            </w:r>
          </w:p>
        </w:tc>
        <w:tc>
          <w:tcPr>
            <w:tcW w:type="dxa" w:w="460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权益</w:t>
            </w:r>
          </w:p>
        </w:tc>
        <w:tc>
          <w:tcPr>
            <w:tcW w:type="dxa" w:w="244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目标人群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体验 Free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¥0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Microsoft YaHei"/>
                <w:sz w:val="20"/>
              </w:rPr>
              <w:t>精确排盘 + 3 次军师对话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获客、口碑传播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Plus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¥29/月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Microsoft YaHei"/>
                <w:sz w:val="20"/>
              </w:rPr>
              <w:t>无限对话、完整大运流年、长期记忆、四大专题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核心付费用户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Pro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¥99/月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Microsoft YaHei"/>
                <w:sz w:val="20"/>
              </w:rPr>
              <w:t>Plus 全部 + 多命盘/合盘 + 年度深度报告 + 关键决策深聊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高净值、重度决策者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增值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按次/按项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Microsoft YaHei"/>
                <w:sz w:val="20"/>
              </w:rPr>
              <w:t>择日、合盘、年度运势报告、专家一对一（未来）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高客单需求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透明定价、随时取消、无暗黑模式——把“信任”做成品牌资产，正面对冲行业口碑痛点。</w:t>
      </w:r>
    </w:p>
    <w:p>
      <w:r>
        <w:rPr>
          <w:rFonts w:ascii="Calibri" w:hAnsi="Calibri" w:eastAsia="Microsoft YaHei"/>
          <w:b/>
          <w:color w:val="1A1C2E"/>
          <w:sz w:val="28"/>
        </w:rPr>
        <w:t>3.2 增长飞轮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命盘天然带社交属性（合盘、给家人朋友排盘）→ 邀请返利（双方各得对话额度）驱动裂变。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记忆越多→越懂你→越离不开→续费率上升；数据资产随时间复利。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对话数据反哺引擎与内容，形成“数据—体验—口碑—新用户”正循环。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4　进入市场策略（GTM）</w:t>
      </w:r>
    </w:p>
    <w:p>
      <w:r>
        <w:rPr>
          <w:rFonts w:ascii="Calibri" w:hAnsi="Calibri" w:eastAsia="Microsoft YaHei"/>
          <w:b/>
          <w:color w:val="1A1C2E"/>
          <w:sz w:val="28"/>
        </w:rPr>
        <w:t>4.1 冷启动（0→1，前 90 天，低成本）</w:t>
      </w:r>
    </w:p>
    <w:p>
      <w:pPr>
        <w:pStyle w:val="ListNumber"/>
      </w:pPr>
      <w:r>
        <w:rPr>
          <w:rFonts w:ascii="Calibri" w:hAnsi="Calibri" w:eastAsia="Microsoft YaHei"/>
        </w:rPr>
        <w:t>小红书/抖音/B站：以“真太阳时精确排盘 + 军师式解读”做差异化内容，突出‘看得懂、能决策’。</w:t>
      </w:r>
    </w:p>
    <w:p>
      <w:pPr>
        <w:pStyle w:val="ListNumber"/>
      </w:pPr>
      <w:r>
        <w:rPr>
          <w:rFonts w:ascii="Calibri" w:hAnsi="Calibri" w:eastAsia="Microsoft YaHei"/>
        </w:rPr>
        <w:t>种子人群：25–35 岁、面临事业/关系抉择、对玄学不排斥的都市青年（与创始人画像高度一致）。</w:t>
      </w:r>
    </w:p>
    <w:p>
      <w:pPr>
        <w:pStyle w:val="ListNumber"/>
      </w:pPr>
      <w:r>
        <w:rPr>
          <w:rFonts w:ascii="Calibri" w:hAnsi="Calibri" w:eastAsia="Microsoft YaHei"/>
        </w:rPr>
        <w:t>钩子：免费精确排盘 + 3 次对话，体验‘它真的懂我的盘’的瞬间，再引导订阅。</w:t>
      </w:r>
    </w:p>
    <w:p>
      <w:pPr>
        <w:pStyle w:val="ListNumber"/>
      </w:pPr>
      <w:r>
        <w:rPr>
          <w:rFonts w:ascii="Calibri" w:hAnsi="Calibri" w:eastAsia="Microsoft YaHei"/>
        </w:rPr>
        <w:t>邀请返利：分享命盘/合盘给好友，双方各得对话额度，形成低成本裂变。</w:t>
      </w:r>
    </w:p>
    <w:p>
      <w:r>
        <w:rPr>
          <w:rFonts w:ascii="Calibri" w:hAnsi="Calibri" w:eastAsia="Microsoft YaHei"/>
          <w:b/>
          <w:color w:val="1A1C2E"/>
          <w:sz w:val="28"/>
        </w:rPr>
        <w:t>4.2 出海（1→N）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先服务全球华人（北美/东南亚/港澳台），复用中文与文化认同，边际成本低。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再向对东方玄学好奇的非华人拓展，多语言化，主打‘神秘而精准的东方智慧’。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5　财务概览（详见《财务模型》）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以订阅为主的 SaaS 模型，毛利高（主要成本为 LLM 调用与云资源）。假设付费转化率随体验优化从 3% 提升到 6–8%，在合理获客成本下，单用户 LTV 显著高于 CAC。详细的三年预测、单位经济与敏感性分析见配套《财务模型》文档与 CSV。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6　创始人与独特优势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创始人为人文背景、身处中国、具备强烈的目标驱动与长期主义。选择东方命理赛道，既是热爱，也是把‘文化理解’这一人文优势转化为产品护城河的战略选择——这是纯技术团队难以复制的。（创始人个人命理战略见配套《创始人命理战略》文档。）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7　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6336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应对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Microsoft YaHei"/>
                <w:sz w:val="20"/>
              </w:rPr>
              <w:t>政策与合规（玄学内容）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YaHei"/>
                <w:sz w:val="20"/>
              </w:rPr>
              <w:t>定位‘自我认知与决策参考’，不做绝对化承诺；合规声明；避免医疗/投资断言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Microsoft YaHei"/>
                <w:sz w:val="20"/>
              </w:rPr>
              <w:t>‘迷信’标签影响品牌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YaHei"/>
                <w:sz w:val="20"/>
              </w:rPr>
              <w:t>强调‘命是底牌、选择在你’的理性叙事；引入心理学/决策科学话术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Microsoft YaHei"/>
                <w:sz w:val="20"/>
              </w:rPr>
              <w:t>LLM 成本与可用性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YaHei"/>
                <w:sz w:val="20"/>
              </w:rPr>
              <w:t>已实现命盘驱动的降级顾问，服务不中断；多模型路由；缓存高频解读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Microsoft YaHei"/>
                <w:sz w:val="20"/>
              </w:rPr>
              <w:t>巨头/通用 AI 进入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YaHei"/>
                <w:sz w:val="20"/>
              </w:rPr>
              <w:t>深耕东方命理引擎与记忆数据壁垒；速度与垂直体验取胜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Microsoft YaHei"/>
                <w:sz w:val="20"/>
              </w:rPr>
              <w:t>获客成本上升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YaHei"/>
                <w:sz w:val="20"/>
              </w:rPr>
              <w:t>内容+裂变为主，付费为辅；提升转化与留存拉高 LTV</w:t>
            </w:r>
          </w:p>
        </w:tc>
      </w:tr>
    </w:tbl>
    <w:p/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8　路线图与里程碑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16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576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目标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MVP 上线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已完成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全栈可用：排盘+对话+记忆+订阅（本文件配套产品）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冷启动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第 1–3 月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1 万注册、3–5% 付费转化、验证留存与话术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增长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第 4–12 月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10 万注册、优化裂变与专题、月流水六位数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出海/扩品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第 2 年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多语言、合盘/择日/年度报告、探索专家市场</w:t>
            </w:r>
          </w:p>
        </w:tc>
      </w:tr>
    </w:tbl>
    <w:p/>
    <w:p>
      <w:pPr>
        <w:ind w:left="432"/>
        <w:pBdr>
          <w:left w:val="single" w:sz="18" w:space="10" w:color="C8A15A"/>
        </w:pBdr>
      </w:pPr>
      <w:r>
        <w:rPr>
          <w:rFonts w:ascii="Calibri" w:hAnsi="Calibri" w:eastAsia="Microsoft YaHei"/>
          <w:i/>
          <w:color w:val="666666"/>
          <w:sz w:val="22"/>
        </w:rPr>
        <w:t>注：本文档与配套《财务模型》《创始人命理战略》《落地执行手册》构成完整创业资料包；产品已实现并可现场演示，非纸上谈兵。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