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6.</w:t>
      </w:r>
      <w:r>
        <w:t xml:space="preserve"> </w:t>
      </w:r>
      <w:r>
        <w:t xml:space="preserve">Модель</w:t>
      </w:r>
      <w:r>
        <w:t xml:space="preserve"> </w:t>
      </w:r>
      <w:r>
        <w:t xml:space="preserve">SIR.</w:t>
      </w:r>
    </w:p>
    <w:p>
      <w:pPr>
        <w:pStyle w:val="Author"/>
      </w:pPr>
      <w:r>
        <w:t xml:space="preserve">Баулин</w:t>
      </w:r>
      <w:r>
        <w:t xml:space="preserve"> </w:t>
      </w:r>
      <w:r>
        <w:t xml:space="preserve">Егор</w:t>
      </w:r>
      <w:r>
        <w:t xml:space="preserve"> </w:t>
      </w:r>
      <w:r>
        <w:t xml:space="preserve">Александрович</w:t>
      </w:r>
    </w:p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простейшую модель распространения болезней — модель SIR.</w:t>
      </w:r>
    </w:p>
    <w:bookmarkEnd w:id="20"/>
    <w:bookmarkStart w:id="23" w:name="задачи"/>
    <w:p>
      <w:pPr>
        <w:pStyle w:val="Heading1"/>
      </w:pPr>
      <w:r>
        <w:t xml:space="preserve">Задачи</w:t>
      </w:r>
    </w:p>
    <w:p>
      <w:pPr>
        <w:pStyle w:val="SourceCode"/>
      </w:pPr>
      <w:r>
        <w:rPr>
          <w:rStyle w:val="VerbatimChar"/>
        </w:rPr>
        <w:t xml:space="preserve">- Построить графики изменения числа особей в каждой из трех групп по модели SIR.</w:t>
      </w:r>
      <w:r>
        <w:br/>
      </w:r>
      <w:r>
        <w:br/>
      </w:r>
      <w:r>
        <w:rPr>
          <w:rStyle w:val="VerbatimChar"/>
        </w:rPr>
        <w:t xml:space="preserve">- Рассмотреть, как будет протекать эпидемия в разных случаях.</w:t>
      </w:r>
    </w:p>
    <w:bookmarkStart w:id="21" w:name="модель-sir"/>
    <w:p>
      <w:pPr>
        <w:pStyle w:val="Heading2"/>
      </w:pPr>
      <w:r>
        <w:t xml:space="preserve">Модель SIR</w:t>
      </w:r>
    </w:p>
    <w:p>
      <w:pPr>
        <w:pStyle w:val="FirstParagraph"/>
      </w:pPr>
      <w:r>
        <w:t xml:space="preserve">Предположим, что некая популяция, состоящая из N особей, (считаем, что популяция изолирована) подразделяется на три группы.</w:t>
      </w:r>
    </w:p>
    <w:p>
      <w:pPr>
        <w:numPr>
          <w:ilvl w:val="0"/>
          <w:numId w:val="1001"/>
        </w:numPr>
      </w:pPr>
      <m:oMath>
        <m:r>
          <m:t>S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— восприимчивые к болезни, но пока здоровые особи</w:t>
      </w:r>
    </w:p>
    <w:p>
      <w:pPr>
        <w:numPr>
          <w:ilvl w:val="0"/>
          <w:numId w:val="1001"/>
        </w:numPr>
      </w:pP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— это число инфицированных особей, которые также при этом являются распространителями инфекции</w:t>
      </w:r>
    </w:p>
    <w:p>
      <w:pPr>
        <w:numPr>
          <w:ilvl w:val="0"/>
          <w:numId w:val="1001"/>
        </w:numPr>
      </w:pPr>
      <m:oMath>
        <m:r>
          <m:t>R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 </w:t>
      </w:r>
      <w:r>
        <w:t xml:space="preserve">— это здоровые особи с иммунитетом к болезни.</w:t>
      </w:r>
    </w:p>
    <w:p>
      <w:pPr>
        <w:pStyle w:val="FirstParagraph"/>
      </w:pPr>
      <w:r>
        <w:t xml:space="preserve">До того, как число заболевших не превышает критического значения</w:t>
      </w:r>
      <w:r>
        <w:t xml:space="preserve"> </w:t>
      </w:r>
      <m:oMath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t xml:space="preserve">считаем, что все больные изолированы и не заражают здоровых. Когда</w:t>
      </w:r>
      <w:r>
        <w:t xml:space="preserve"> </w:t>
      </w:r>
      <m:oMath>
        <m:r>
          <m:t>I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  <m:r>
          <m:rPr>
            <m:sty m:val="p"/>
          </m:rPr>
          <m:t>&gt;</m:t>
        </m:r>
        <m:sSup>
          <m:e>
            <m:r>
              <m:t>I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, тогда инфицирование способны заражать восприимчивых к болезни особей.</w:t>
      </w:r>
    </w:p>
    <w:bookmarkEnd w:id="21"/>
    <w:bookmarkStart w:id="22" w:name="уравнения"/>
    <w:p>
      <w:pPr>
        <w:pStyle w:val="Heading2"/>
      </w:pPr>
      <w:r>
        <w:t xml:space="preserve">Уравнения</w:t>
      </w:r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S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t>0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I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α</m:t>
                    </m:r>
                    <m:r>
                      <m:t>S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&gt;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  <m:mr>
                  <m:e>
                    <m:r>
                      <m:rPr>
                        <m:sty m:val="p"/>
                      </m:rPr>
                      <m:t>−</m:t>
                    </m:r>
                    <m:r>
                      <m:t>β</m:t>
                    </m:r>
                    <m:r>
                      <m:t>I</m:t>
                    </m:r>
                    <m:r>
                      <m:rPr>
                        <m:sty m:val="p"/>
                      </m:rPr>
                      <m:t>,</m:t>
                    </m:r>
                    <m:r>
                      <m:t>е</m:t>
                    </m:r>
                    <m:r>
                      <m:t>с</m:t>
                    </m:r>
                    <m:r>
                      <m:t>л</m:t>
                    </m:r>
                    <m:r>
                      <m:t>и</m:t>
                    </m:r>
                    <m:r>
                      <m:t>I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≤</m:t>
                    </m:r>
                    <m:sSup>
                      <m:e>
                        <m:r>
                          <m:t>I</m:t>
                        </m:r>
                      </m:e>
                      <m:sup>
                        <m:r>
                          <m:rPr>
                            <m:sty m:val="p"/>
                          </m:rPr>
                          <m:t>*</m:t>
                        </m:r>
                      </m:sup>
                    </m:sSup>
                  </m:e>
                </m:mr>
              </m:m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R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β</m:t>
          </m:r>
          <m:r>
            <m:t>I</m:t>
          </m:r>
        </m:oMath>
      </m:oMathPara>
    </w:p>
    <w:bookmarkEnd w:id="22"/>
    <w:bookmarkEnd w:id="23"/>
    <w:bookmarkStart w:id="30" w:name="X48a541ed4f0a86b6e003f37ef02506145de72ea"/>
    <w:p>
      <w:pPr>
        <w:pStyle w:val="Heading1"/>
      </w:pPr>
      <w:r>
        <w:t xml:space="preserve">Результаты выполнения лабораторной работы</w:t>
      </w:r>
    </w:p>
    <w:bookmarkStart w:id="26" w:name="графики"/>
    <w:p>
      <w:pPr>
        <w:pStyle w:val="Heading2"/>
      </w:pPr>
      <w:r>
        <w:t xml:space="preserve">Графики</w:t>
      </w:r>
    </w:p>
    <w:p>
      <w:pPr>
        <w:pStyle w:val="CaptionedFigure"/>
      </w:pPr>
      <w:bookmarkStart w:id="25" w:name="fig:001"/>
      <w:r>
        <w:drawing>
          <wp:inline>
            <wp:extent cx="5334000" cy="4586242"/>
            <wp:effectExtent b="0" l="0" r="0" t="0"/>
            <wp:docPr descr="Начальное значение заболевших меньше или равно критической точке" title="" id="1" name="Picture"/>
            <a:graphic>
              <a:graphicData uri="http://schemas.openxmlformats.org/drawingml/2006/picture">
                <pic:pic>
                  <pic:nvPicPr>
                    <pic:cNvPr descr="images/plot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Начальное значение заболевших меньше или равно критической точке</w:t>
      </w:r>
    </w:p>
    <w:bookmarkEnd w:id="26"/>
    <w:bookmarkStart w:id="29" w:name="графики-1"/>
    <w:p>
      <w:pPr>
        <w:pStyle w:val="Heading2"/>
      </w:pPr>
      <w:r>
        <w:t xml:space="preserve">Графики</w:t>
      </w:r>
    </w:p>
    <w:p>
      <w:pPr>
        <w:pStyle w:val="CaptionedFigure"/>
      </w:pPr>
      <w:bookmarkStart w:id="28" w:name="fig:002"/>
      <w:r>
        <w:drawing>
          <wp:inline>
            <wp:extent cx="5334000" cy="4586242"/>
            <wp:effectExtent b="0" l="0" r="0" t="0"/>
            <wp:docPr descr="Начальное значение заболевших больше критической точки" title="" id="1" name="Picture"/>
            <a:graphic>
              <a:graphicData uri="http://schemas.openxmlformats.org/drawingml/2006/picture">
                <pic:pic>
                  <pic:nvPicPr>
                    <pic:cNvPr descr="images/plot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862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Начальное значение заболевших больше критической точки</w:t>
      </w:r>
    </w:p>
    <w:bookmarkEnd w:id="29"/>
    <w:bookmarkEnd w:id="30"/>
    <w:bookmarkStart w:id="31" w:name="выводы"/>
    <w:p>
      <w:pPr>
        <w:pStyle w:val="Heading1"/>
      </w:pPr>
      <w:r>
        <w:t xml:space="preserve">Выводы</w:t>
      </w:r>
    </w:p>
    <w:p>
      <w:pPr>
        <w:numPr>
          <w:ilvl w:val="0"/>
          <w:numId w:val="1002"/>
        </w:numPr>
        <w:pStyle w:val="Compact"/>
      </w:pPr>
      <w:r>
        <w:t xml:space="preserve">Рассмотрел простейшую модель распространения заболеваний — модель SIR</w:t>
      </w:r>
    </w:p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6. Модель SIR.</dc:title>
  <dc:creator>Баулин Егор Александрович</dc:creator>
  <dc:language>ru-RU</dc:language>
  <cp:keywords/>
  <dcterms:created xsi:type="dcterms:W3CDTF">2021-03-20T17:43:30Z</dcterms:created>
  <dcterms:modified xsi:type="dcterms:W3CDTF">2021-03-20T17:43:30Z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header-includes">
    <vt:lpwstr/>
  </property>
  <property fmtid="{D5CDD505-2E9C-101B-9397-08002B2CF9AE}" pid="4" name="section-titles">
    <vt:lpwstr>True</vt:lpwstr>
  </property>
  <property fmtid="{D5CDD505-2E9C-101B-9397-08002B2CF9AE}" pid="5" name="slide_level">
    <vt:lpwstr>2</vt:lpwstr>
  </property>
  <property fmtid="{D5CDD505-2E9C-101B-9397-08002B2CF9AE}" pid="6" name="theme">
    <vt:lpwstr>metropolis</vt:lpwstr>
  </property>
  <property fmtid="{D5CDD505-2E9C-101B-9397-08002B2CF9AE}" pid="7" name="toc">
    <vt:lpwstr>False</vt:lpwstr>
  </property>
</Properties>
</file>