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9CF65" w14:textId="40142CA8" w:rsidR="00DF6235" w:rsidRPr="00DF6235" w:rsidRDefault="00DF6235" w:rsidP="00DF6235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DF6235">
        <w:rPr>
          <w:rFonts w:ascii="Times New Roman" w:hAnsi="Times New Roman" w:cs="Times New Roman"/>
          <w:sz w:val="32"/>
          <w:szCs w:val="32"/>
        </w:rPr>
        <w:t>Варианты</w:t>
      </w:r>
    </w:p>
    <w:p w14:paraId="6E1ACC15" w14:textId="49E95A3D" w:rsidR="00D200A9" w:rsidRDefault="00D200A9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3D56">
        <w:rPr>
          <w:rFonts w:ascii="Times New Roman" w:hAnsi="Times New Roman" w:cs="Times New Roman"/>
          <w:sz w:val="32"/>
          <w:szCs w:val="32"/>
        </w:rPr>
        <w:t xml:space="preserve">Блочный </w:t>
      </w:r>
      <w:proofErr w:type="spellStart"/>
      <w:r w:rsidRPr="00EC3D56">
        <w:rPr>
          <w:rFonts w:ascii="Times New Roman" w:hAnsi="Times New Roman" w:cs="Times New Roman"/>
          <w:sz w:val="32"/>
          <w:szCs w:val="32"/>
        </w:rPr>
        <w:t>Холецкий</w:t>
      </w:r>
      <w:proofErr w:type="spellEnd"/>
      <w:r w:rsidRPr="00EC3D56">
        <w:rPr>
          <w:rFonts w:ascii="Times New Roman" w:hAnsi="Times New Roman" w:cs="Times New Roman"/>
          <w:sz w:val="32"/>
          <w:szCs w:val="32"/>
        </w:rPr>
        <w:t xml:space="preserve"> через блочное скалярное произведение</w:t>
      </w:r>
    </w:p>
    <w:p w14:paraId="2DCC0620" w14:textId="410E9940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Блочный </w:t>
      </w:r>
      <w:proofErr w:type="spellStart"/>
      <w:r>
        <w:rPr>
          <w:rFonts w:ascii="Times New Roman" w:hAnsi="Times New Roman" w:cs="Times New Roman"/>
          <w:sz w:val="32"/>
          <w:szCs w:val="32"/>
        </w:rPr>
        <w:t>холецкий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через модификацию матрицы </w:t>
      </w:r>
      <w:proofErr w:type="spellStart"/>
      <w:r>
        <w:rPr>
          <w:rFonts w:ascii="Times New Roman" w:hAnsi="Times New Roman" w:cs="Times New Roman"/>
          <w:sz w:val="32"/>
          <w:szCs w:val="32"/>
        </w:rPr>
        <w:t>вншним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произведением</w:t>
      </w:r>
    </w:p>
    <w:p w14:paraId="48433F38" w14:textId="41FB16FF" w:rsidR="00EC3D56" w:rsidRP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Блочный </w:t>
      </w:r>
      <w:proofErr w:type="spellStart"/>
      <w:r>
        <w:rPr>
          <w:rFonts w:ascii="Times New Roman" w:hAnsi="Times New Roman" w:cs="Times New Roman"/>
          <w:sz w:val="32"/>
          <w:szCs w:val="32"/>
        </w:rPr>
        <w:t>Холецкий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через </w:t>
      </w:r>
      <w:r>
        <w:rPr>
          <w:rFonts w:ascii="Times New Roman" w:hAnsi="Times New Roman" w:cs="Times New Roman"/>
          <w:sz w:val="32"/>
          <w:szCs w:val="32"/>
          <w:lang w:val="en-US"/>
        </w:rPr>
        <w:t>GAXPY</w:t>
      </w:r>
    </w:p>
    <w:p w14:paraId="2837A974" w14:textId="2F097EA5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Блочное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LU </w:t>
      </w:r>
      <w:r>
        <w:rPr>
          <w:rFonts w:ascii="Times New Roman" w:hAnsi="Times New Roman" w:cs="Times New Roman"/>
          <w:sz w:val="32"/>
          <w:szCs w:val="32"/>
        </w:rPr>
        <w:t>через ММ</w:t>
      </w:r>
    </w:p>
    <w:p w14:paraId="7D6AE758" w14:textId="1E5B26FD" w:rsidR="00EC3D56" w:rsidRPr="000B7A54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highlight w:val="yellow"/>
        </w:rPr>
      </w:pPr>
      <w:r w:rsidRPr="000B7A54">
        <w:rPr>
          <w:rFonts w:ascii="Times New Roman" w:hAnsi="Times New Roman" w:cs="Times New Roman"/>
          <w:sz w:val="32"/>
          <w:szCs w:val="32"/>
          <w:highlight w:val="yellow"/>
        </w:rPr>
        <w:t xml:space="preserve">Блочное </w:t>
      </w:r>
      <w:r w:rsidRPr="000B7A54">
        <w:rPr>
          <w:rFonts w:ascii="Times New Roman" w:hAnsi="Times New Roman" w:cs="Times New Roman"/>
          <w:sz w:val="32"/>
          <w:szCs w:val="32"/>
          <w:highlight w:val="yellow"/>
          <w:lang w:val="en-US"/>
        </w:rPr>
        <w:t xml:space="preserve">LU </w:t>
      </w:r>
      <w:proofErr w:type="spellStart"/>
      <w:r w:rsidRPr="000B7A54">
        <w:rPr>
          <w:rFonts w:ascii="Times New Roman" w:hAnsi="Times New Roman" w:cs="Times New Roman"/>
          <w:sz w:val="32"/>
          <w:szCs w:val="32"/>
          <w:highlight w:val="yellow"/>
        </w:rPr>
        <w:t>черех</w:t>
      </w:r>
      <w:proofErr w:type="spellEnd"/>
      <w:r w:rsidRPr="000B7A54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r w:rsidRPr="000B7A54">
        <w:rPr>
          <w:rFonts w:ascii="Times New Roman" w:hAnsi="Times New Roman" w:cs="Times New Roman"/>
          <w:sz w:val="32"/>
          <w:szCs w:val="32"/>
          <w:highlight w:val="yellow"/>
          <w:lang w:val="en-US"/>
        </w:rPr>
        <w:t>GAXPY</w:t>
      </w:r>
    </w:p>
    <w:p w14:paraId="36C75B7C" w14:textId="66740673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Параллельный алгоритм решения треугольных систем.</w:t>
      </w:r>
    </w:p>
    <w:p w14:paraId="03A4E8CF" w14:textId="5B78F753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LU </w:t>
      </w:r>
      <w:r>
        <w:rPr>
          <w:rFonts w:ascii="Times New Roman" w:hAnsi="Times New Roman" w:cs="Times New Roman"/>
          <w:sz w:val="32"/>
          <w:szCs w:val="32"/>
        </w:rPr>
        <w:t>разложение на кольце.</w:t>
      </w:r>
    </w:p>
    <w:p w14:paraId="21E5C3E6" w14:textId="2D60995B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Холецкий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на кольце.</w:t>
      </w:r>
    </w:p>
    <w:p w14:paraId="25970326" w14:textId="5A531921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 декомпозиции области для решения ленточных систем.</w:t>
      </w:r>
    </w:p>
    <w:p w14:paraId="021CA3CF" w14:textId="431702A0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 ациклической редукции для того же.</w:t>
      </w:r>
    </w:p>
    <w:p w14:paraId="158918C0" w14:textId="6D90EE18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Параллельный </w:t>
      </w:r>
      <w:proofErr w:type="spellStart"/>
      <w:r>
        <w:rPr>
          <w:rFonts w:ascii="Times New Roman" w:hAnsi="Times New Roman" w:cs="Times New Roman"/>
          <w:sz w:val="32"/>
          <w:szCs w:val="32"/>
        </w:rPr>
        <w:t>штрассен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FC3DFFE" w14:textId="14BD7987" w:rsidR="00EC3D56" w:rsidRDefault="00EC3D56" w:rsidP="00EC3D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Параллельный алгоритм Винограда.</w:t>
      </w:r>
    </w:p>
    <w:p w14:paraId="4A0E1C73" w14:textId="77777777" w:rsidR="00DF6235" w:rsidRDefault="00DF6235" w:rsidP="00DF623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FF79D6" w14:textId="7D914B99" w:rsidR="000B7A54" w:rsidRDefault="00DF6235" w:rsidP="00DF623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</w:t>
      </w:r>
    </w:p>
    <w:p w14:paraId="1DF3EDDE" w14:textId="765AA8F6" w:rsidR="000B7A54" w:rsidRDefault="000B7A54" w:rsidP="000B7A5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любом языке последовательный</w:t>
      </w:r>
      <w:r w:rsidR="00F818A2">
        <w:rPr>
          <w:rFonts w:ascii="Times New Roman" w:hAnsi="Times New Roman" w:cs="Times New Roman"/>
          <w:sz w:val="32"/>
          <w:szCs w:val="32"/>
        </w:rPr>
        <w:t xml:space="preserve"> аналог</w:t>
      </w:r>
      <w:r>
        <w:rPr>
          <w:rFonts w:ascii="Times New Roman" w:hAnsi="Times New Roman" w:cs="Times New Roman"/>
          <w:sz w:val="32"/>
          <w:szCs w:val="32"/>
        </w:rPr>
        <w:t xml:space="preserve"> алгоритм</w:t>
      </w:r>
      <w:r w:rsidR="00F818A2">
        <w:rPr>
          <w:rFonts w:ascii="Times New Roman" w:hAnsi="Times New Roman" w:cs="Times New Roman"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>.</w:t>
      </w:r>
      <w:r w:rsidR="00F818A2">
        <w:rPr>
          <w:rFonts w:ascii="Times New Roman" w:hAnsi="Times New Roman" w:cs="Times New Roman"/>
          <w:sz w:val="32"/>
          <w:szCs w:val="32"/>
        </w:rPr>
        <w:t xml:space="preserve"> Если </w:t>
      </w:r>
      <w:r w:rsidR="00663AEF">
        <w:rPr>
          <w:rFonts w:ascii="Times New Roman" w:hAnsi="Times New Roman" w:cs="Times New Roman"/>
          <w:sz w:val="32"/>
          <w:szCs w:val="32"/>
        </w:rPr>
        <w:t>погрешность</w:t>
      </w:r>
      <w:r w:rsidR="008C09FE">
        <w:rPr>
          <w:rFonts w:ascii="Times New Roman" w:hAnsi="Times New Roman" w:cs="Times New Roman"/>
          <w:sz w:val="32"/>
          <w:szCs w:val="32"/>
        </w:rPr>
        <w:t xml:space="preserve"> в зависимости</w:t>
      </w:r>
      <w:r w:rsidR="00F818A2">
        <w:rPr>
          <w:rFonts w:ascii="Times New Roman" w:hAnsi="Times New Roman" w:cs="Times New Roman"/>
          <w:sz w:val="32"/>
          <w:szCs w:val="32"/>
        </w:rPr>
        <w:t xml:space="preserve"> от размерности матриц растёт</w:t>
      </w:r>
      <w:r w:rsidR="003E12A4">
        <w:rPr>
          <w:rFonts w:ascii="Times New Roman" w:hAnsi="Times New Roman" w:cs="Times New Roman"/>
          <w:sz w:val="32"/>
          <w:szCs w:val="32"/>
        </w:rPr>
        <w:t xml:space="preserve"> (график)</w:t>
      </w:r>
      <w:r w:rsidR="00F818A2">
        <w:rPr>
          <w:rFonts w:ascii="Times New Roman" w:hAnsi="Times New Roman" w:cs="Times New Roman"/>
          <w:sz w:val="32"/>
          <w:szCs w:val="32"/>
        </w:rPr>
        <w:t>.</w:t>
      </w:r>
    </w:p>
    <w:p w14:paraId="6367256B" w14:textId="6496A975" w:rsidR="000B7A54" w:rsidRDefault="008C09FE" w:rsidP="000B7A5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Векторизация </w:t>
      </w:r>
      <w:r w:rsidR="00AA1A55">
        <w:rPr>
          <w:rFonts w:ascii="Times New Roman" w:hAnsi="Times New Roman" w:cs="Times New Roman"/>
          <w:sz w:val="32"/>
          <w:szCs w:val="32"/>
        </w:rPr>
        <w:t>алгоритма</w:t>
      </w:r>
      <w:r w:rsidR="00052D3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052D30">
        <w:rPr>
          <w:rFonts w:ascii="Times New Roman" w:hAnsi="Times New Roman" w:cs="Times New Roman"/>
          <w:sz w:val="32"/>
          <w:szCs w:val="32"/>
          <w:lang w:val="en-US"/>
        </w:rPr>
        <w:t>gcc</w:t>
      </w:r>
      <w:proofErr w:type="spellEnd"/>
      <w:r w:rsidR="00384438">
        <w:rPr>
          <w:rFonts w:ascii="Times New Roman" w:hAnsi="Times New Roman" w:cs="Times New Roman"/>
          <w:sz w:val="32"/>
          <w:szCs w:val="32"/>
        </w:rPr>
        <w:t xml:space="preserve"> с флагом</w:t>
      </w:r>
      <w:r w:rsidR="00052D30">
        <w:rPr>
          <w:rFonts w:ascii="Times New Roman" w:hAnsi="Times New Roman" w:cs="Times New Roman"/>
          <w:sz w:val="32"/>
          <w:szCs w:val="32"/>
        </w:rPr>
        <w:t>)</w:t>
      </w:r>
      <w:r w:rsidR="00AA1A55">
        <w:rPr>
          <w:rFonts w:ascii="Times New Roman" w:hAnsi="Times New Roman" w:cs="Times New Roman"/>
          <w:sz w:val="32"/>
          <w:szCs w:val="32"/>
        </w:rPr>
        <w:t>.</w:t>
      </w:r>
      <w:r w:rsidR="00384438">
        <w:rPr>
          <w:rFonts w:ascii="Times New Roman" w:hAnsi="Times New Roman" w:cs="Times New Roman"/>
          <w:sz w:val="32"/>
          <w:szCs w:val="32"/>
        </w:rPr>
        <w:t xml:space="preserve"> График ускорения.</w:t>
      </w:r>
    </w:p>
    <w:p w14:paraId="28FD01F5" w14:textId="7A3BBEC8" w:rsidR="00052D30" w:rsidRDefault="00880F85" w:rsidP="000B7A5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OpenMP</w:t>
      </w:r>
      <w:r w:rsidR="00BF7B59" w:rsidRPr="00B61AAE">
        <w:rPr>
          <w:rFonts w:ascii="Times New Roman" w:hAnsi="Times New Roman" w:cs="Times New Roman"/>
          <w:sz w:val="32"/>
          <w:szCs w:val="32"/>
        </w:rPr>
        <w:t xml:space="preserve"> </w:t>
      </w:r>
      <w:r w:rsidR="00BF7B59">
        <w:rPr>
          <w:rFonts w:ascii="Times New Roman" w:hAnsi="Times New Roman" w:cs="Times New Roman"/>
          <w:sz w:val="32"/>
          <w:szCs w:val="32"/>
        </w:rPr>
        <w:t>только автоматическое распараллеливание</w:t>
      </w:r>
      <w:r w:rsidR="00B61AAE">
        <w:rPr>
          <w:rFonts w:ascii="Times New Roman" w:hAnsi="Times New Roman" w:cs="Times New Roman"/>
          <w:sz w:val="32"/>
          <w:szCs w:val="32"/>
        </w:rPr>
        <w:t>. График ускорения.</w:t>
      </w:r>
    </w:p>
    <w:p w14:paraId="73D36B71" w14:textId="0B872CBB" w:rsidR="00174F41" w:rsidRDefault="00174F41" w:rsidP="00174F4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MPI</w:t>
      </w:r>
      <w:r w:rsidRPr="00174F4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 полноценная программа. График ускорения</w:t>
      </w:r>
      <w:r w:rsidR="009B2081">
        <w:rPr>
          <w:rFonts w:ascii="Times New Roman" w:hAnsi="Times New Roman" w:cs="Times New Roman"/>
          <w:sz w:val="32"/>
          <w:szCs w:val="32"/>
        </w:rPr>
        <w:t xml:space="preserve"> (зависимость ускорения от количества ядер</w:t>
      </w:r>
      <w:r w:rsidR="00647392">
        <w:rPr>
          <w:rFonts w:ascii="Times New Roman" w:hAnsi="Times New Roman" w:cs="Times New Roman"/>
          <w:sz w:val="32"/>
          <w:szCs w:val="32"/>
        </w:rPr>
        <w:t xml:space="preserve"> / размера матриц</w:t>
      </w:r>
      <w:r w:rsidR="009B2081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404F14B" w14:textId="21272A58" w:rsidR="00B47916" w:rsidRDefault="00B47916" w:rsidP="00B4791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Ora</w:t>
      </w:r>
      <w:r w:rsidR="00771F66">
        <w:rPr>
          <w:rFonts w:ascii="Times New Roman" w:hAnsi="Times New Roman" w:cs="Times New Roman"/>
          <w:sz w:val="32"/>
          <w:szCs w:val="32"/>
          <w:lang w:val="en-US"/>
        </w:rPr>
        <w:t>c</w:t>
      </w:r>
      <w:r>
        <w:rPr>
          <w:rFonts w:ascii="Times New Roman" w:hAnsi="Times New Roman" w:cs="Times New Roman"/>
          <w:sz w:val="32"/>
          <w:szCs w:val="32"/>
          <w:lang w:val="en-US"/>
        </w:rPr>
        <w:t>kle</w:t>
      </w:r>
      <w:proofErr w:type="spellEnd"/>
      <w:r w:rsidRPr="00DF623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Virtual</w:t>
      </w:r>
      <w:r w:rsidRPr="00DF623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Box</w:t>
      </w:r>
      <w:r w:rsidRPr="00DF6235">
        <w:rPr>
          <w:rFonts w:ascii="Times New Roman" w:hAnsi="Times New Roman" w:cs="Times New Roman"/>
          <w:sz w:val="32"/>
          <w:szCs w:val="32"/>
        </w:rPr>
        <w:t xml:space="preserve"> 6.1</w:t>
      </w:r>
      <w:r w:rsidR="0085226D" w:rsidRPr="00DF6235">
        <w:rPr>
          <w:rFonts w:ascii="Times New Roman" w:hAnsi="Times New Roman" w:cs="Times New Roman"/>
          <w:sz w:val="32"/>
          <w:szCs w:val="32"/>
        </w:rPr>
        <w:t xml:space="preserve"> – </w:t>
      </w:r>
      <w:r w:rsidR="0085226D">
        <w:rPr>
          <w:rFonts w:ascii="Times New Roman" w:hAnsi="Times New Roman" w:cs="Times New Roman"/>
          <w:sz w:val="32"/>
          <w:szCs w:val="32"/>
        </w:rPr>
        <w:t>для</w:t>
      </w:r>
      <w:r w:rsidR="0085226D" w:rsidRPr="00DF6235">
        <w:rPr>
          <w:rFonts w:ascii="Times New Roman" w:hAnsi="Times New Roman" w:cs="Times New Roman"/>
          <w:sz w:val="32"/>
          <w:szCs w:val="32"/>
        </w:rPr>
        <w:t xml:space="preserve"> </w:t>
      </w:r>
      <w:r w:rsidR="0085226D">
        <w:rPr>
          <w:rFonts w:ascii="Times New Roman" w:hAnsi="Times New Roman" w:cs="Times New Roman"/>
          <w:sz w:val="32"/>
          <w:szCs w:val="32"/>
          <w:lang w:val="en-US"/>
        </w:rPr>
        <w:t>MPI</w:t>
      </w:r>
      <w:r w:rsidR="0085226D" w:rsidRPr="00DF6235">
        <w:rPr>
          <w:rFonts w:ascii="Times New Roman" w:hAnsi="Times New Roman" w:cs="Times New Roman"/>
          <w:sz w:val="32"/>
          <w:szCs w:val="32"/>
        </w:rPr>
        <w:t xml:space="preserve"> </w:t>
      </w:r>
      <w:r w:rsidR="0085226D">
        <w:rPr>
          <w:rFonts w:ascii="Times New Roman" w:hAnsi="Times New Roman" w:cs="Times New Roman"/>
          <w:sz w:val="32"/>
          <w:szCs w:val="32"/>
        </w:rPr>
        <w:t>от</w:t>
      </w:r>
      <w:r w:rsidR="0085226D" w:rsidRPr="00DF62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5226D">
        <w:rPr>
          <w:rFonts w:ascii="Times New Roman" w:hAnsi="Times New Roman" w:cs="Times New Roman"/>
          <w:sz w:val="32"/>
          <w:szCs w:val="32"/>
        </w:rPr>
        <w:t>Головашкина</w:t>
      </w:r>
      <w:proofErr w:type="spellEnd"/>
      <w:r w:rsidR="0085226D">
        <w:rPr>
          <w:rFonts w:ascii="Times New Roman" w:hAnsi="Times New Roman" w:cs="Times New Roman"/>
          <w:sz w:val="32"/>
          <w:szCs w:val="32"/>
        </w:rPr>
        <w:t>.</w:t>
      </w:r>
    </w:p>
    <w:p w14:paraId="0CD5312A" w14:textId="77777777" w:rsidR="00E9389B" w:rsidRDefault="00E9389B" w:rsidP="00B47916">
      <w:pPr>
        <w:rPr>
          <w:rFonts w:ascii="Times New Roman" w:hAnsi="Times New Roman" w:cs="Times New Roman"/>
          <w:sz w:val="32"/>
          <w:szCs w:val="32"/>
        </w:rPr>
      </w:pPr>
    </w:p>
    <w:p w14:paraId="4C61C54D" w14:textId="1A6648F6" w:rsidR="00E9389B" w:rsidRDefault="00E9389B" w:rsidP="00DF623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Литература</w:t>
      </w:r>
    </w:p>
    <w:p w14:paraId="0B1A83F4" w14:textId="57917557" w:rsidR="00E9389B" w:rsidRDefault="00E9389B" w:rsidP="00E9389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Матричные вычисления</w:t>
      </w:r>
      <w:r w:rsidR="00D4314F">
        <w:rPr>
          <w:rFonts w:ascii="Times New Roman" w:hAnsi="Times New Roman" w:cs="Times New Roman"/>
          <w:sz w:val="32"/>
          <w:szCs w:val="32"/>
        </w:rPr>
        <w:t xml:space="preserve"> –</w:t>
      </w:r>
      <w:r w:rsidR="00E60EC4">
        <w:rPr>
          <w:rFonts w:ascii="Times New Roman" w:hAnsi="Times New Roman" w:cs="Times New Roman"/>
          <w:sz w:val="32"/>
          <w:szCs w:val="32"/>
        </w:rPr>
        <w:t xml:space="preserve"> Дж. </w:t>
      </w:r>
      <w:r w:rsidR="00D4314F">
        <w:rPr>
          <w:rFonts w:ascii="Times New Roman" w:hAnsi="Times New Roman" w:cs="Times New Roman"/>
          <w:sz w:val="32"/>
          <w:szCs w:val="32"/>
        </w:rPr>
        <w:t>Голуб.</w:t>
      </w:r>
    </w:p>
    <w:p w14:paraId="6DC932B6" w14:textId="55DDC34B" w:rsidR="00E9389B" w:rsidRDefault="00D4314F" w:rsidP="00E9389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Пособия </w:t>
      </w:r>
      <w:proofErr w:type="spellStart"/>
      <w:r>
        <w:rPr>
          <w:rFonts w:ascii="Times New Roman" w:hAnsi="Times New Roman" w:cs="Times New Roman"/>
          <w:sz w:val="32"/>
          <w:szCs w:val="32"/>
        </w:rPr>
        <w:t>Головашкина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AC20BF6" w14:textId="08C00AE4" w:rsidR="00D4314F" w:rsidRDefault="00D4314F" w:rsidP="00E9389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Артега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введения в векторные и параллельные методы решения линейных систем.</w:t>
      </w:r>
    </w:p>
    <w:p w14:paraId="051DA570" w14:textId="77777777" w:rsidR="00E60EC4" w:rsidRPr="00E60EC4" w:rsidRDefault="00E60EC4" w:rsidP="00E60EC4">
      <w:pPr>
        <w:rPr>
          <w:rFonts w:ascii="Times New Roman" w:hAnsi="Times New Roman" w:cs="Times New Roman"/>
          <w:sz w:val="32"/>
          <w:szCs w:val="32"/>
        </w:rPr>
      </w:pPr>
    </w:p>
    <w:sectPr w:rsidR="00E60EC4" w:rsidRPr="00E60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34AB6"/>
    <w:multiLevelType w:val="hybridMultilevel"/>
    <w:tmpl w:val="0CCE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1A3E"/>
    <w:multiLevelType w:val="hybridMultilevel"/>
    <w:tmpl w:val="6798A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11A87"/>
    <w:multiLevelType w:val="hybridMultilevel"/>
    <w:tmpl w:val="24F656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04320">
    <w:abstractNumId w:val="1"/>
  </w:num>
  <w:num w:numId="2" w16cid:durableId="2034182349">
    <w:abstractNumId w:val="0"/>
  </w:num>
  <w:num w:numId="3" w16cid:durableId="29827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E4"/>
    <w:rsid w:val="00052D30"/>
    <w:rsid w:val="000B7A54"/>
    <w:rsid w:val="00174F41"/>
    <w:rsid w:val="00384438"/>
    <w:rsid w:val="003E12A4"/>
    <w:rsid w:val="004B0637"/>
    <w:rsid w:val="005D495E"/>
    <w:rsid w:val="00647392"/>
    <w:rsid w:val="00663AEF"/>
    <w:rsid w:val="00670C5B"/>
    <w:rsid w:val="00771F66"/>
    <w:rsid w:val="0080613A"/>
    <w:rsid w:val="0085226D"/>
    <w:rsid w:val="0086279F"/>
    <w:rsid w:val="00880F85"/>
    <w:rsid w:val="008C09FE"/>
    <w:rsid w:val="009B2081"/>
    <w:rsid w:val="00AA1A55"/>
    <w:rsid w:val="00B31771"/>
    <w:rsid w:val="00B47916"/>
    <w:rsid w:val="00B61AAE"/>
    <w:rsid w:val="00BF7B59"/>
    <w:rsid w:val="00C439E4"/>
    <w:rsid w:val="00D200A9"/>
    <w:rsid w:val="00D4314F"/>
    <w:rsid w:val="00DF6235"/>
    <w:rsid w:val="00E60EC4"/>
    <w:rsid w:val="00E9389B"/>
    <w:rsid w:val="00EC3D56"/>
    <w:rsid w:val="00F8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A0BD3"/>
  <w15:chartTrackingRefBased/>
  <w15:docId w15:val="{4567FC8B-44BE-49F5-832C-C9AFC2C6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9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9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9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9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9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39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9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39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39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3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853</Characters>
  <Application>Microsoft Office Word</Application>
  <DocSecurity>0</DocSecurity>
  <Lines>7</Lines>
  <Paragraphs>1</Paragraphs>
  <ScaleCrop>false</ScaleCrop>
  <Company>HP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list3827@gmail.com</dc:creator>
  <cp:keywords/>
  <dc:description/>
  <cp:lastModifiedBy>list3827@gmail.com</cp:lastModifiedBy>
  <cp:revision>24</cp:revision>
  <dcterms:created xsi:type="dcterms:W3CDTF">2026-09-15T11:22:00Z</dcterms:created>
  <dcterms:modified xsi:type="dcterms:W3CDTF">2026-09-28T05:33:00Z</dcterms:modified>
</cp:coreProperties>
</file>