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124" w:name="X21feb3507fe5cc0d8997f63534791bd64df8efb"/>
    <w:p>
      <w:pPr>
        <w:pStyle w:val="Heading1"/>
      </w:pPr>
      <w:r>
        <w:t xml:space="preserve">Towards AI-Assisted Vocational Curriculum Design: Bridging Future-Aware Job Market Demands and Education</w:t>
      </w:r>
    </w:p>
    <w:bookmarkStart w:id="21" w:name="abstract"/>
    <w:p>
      <w:pPr>
        <w:pStyle w:val="Heading2"/>
      </w:pPr>
      <w:r>
        <w:t xml:space="preserve">Abstract</w:t>
      </w:r>
    </w:p>
    <w:p>
      <w:pPr>
        <w:pStyle w:val="FirstParagraph"/>
      </w:pPr>
      <w:r>
        <w:t xml:space="preserve">The accelerating evolution of the job market, driven by AI and automation, is widening the gap between workforce skill demands and educational curricula. This paper proposes a novel AI-powered pipeline to assist vocational curriculum design by extracting in-demand skills from job postings and mapping them to curriculum outcomes in a</w:t>
      </w:r>
      <w:r>
        <w:t xml:space="preserve"> </w:t>
      </w:r>
      <w:r>
        <w:rPr>
          <w:b/>
          <w:bCs/>
        </w:rPr>
        <w:t xml:space="preserve">future-aware</w:t>
      </w:r>
      <w:r>
        <w:t xml:space="preserve"> </w:t>
      </w:r>
      <w:r>
        <w:t xml:space="preserve">manner. The pipeline fuses multiple NLP models (including BERT-based and GPT-based extractors) for comprehensive skill and knowledge extraction, uses a verification and confidence scoring system to ensure reliability, classifies extracted skills by</w:t>
      </w:r>
      <w:r>
        <w:t xml:space="preserve"> </w:t>
      </w:r>
      <w:r>
        <w:rPr>
          <w:b/>
          <w:bCs/>
        </w:rPr>
        <w:t xml:space="preserve">Bloom’s cognitive taxonomy levels</w:t>
      </w:r>
      <w:r>
        <w:t xml:space="preserve">, and leverages a large language model (LLM) to generate competency statements. We integrate</w:t>
      </w:r>
      <w:r>
        <w:t xml:space="preserve"> </w:t>
      </w:r>
      <w:r>
        <w:rPr>
          <w:b/>
          <w:bCs/>
        </w:rPr>
        <w:t xml:space="preserve">future of work</w:t>
      </w:r>
      <w:r>
        <w:t xml:space="preserve"> </w:t>
      </w:r>
      <w:r>
        <w:t xml:space="preserve">signals (e.g. emerging technology trends) to highlight skills that will grow in importance, thereby informing curriculum updates proactively. We evaluate the system on a dataset of thousands of recent job postings and an existing curriculum framework. Results show that the proposed hybrid extraction approach outperforms single-model baselines in recall of relevant skills and coverage of curriculum outcomes, while maintaining competitive precision (as evidenced by higher skill extraction counts and coverage</w:t>
      </w:r>
      <w:r>
        <w:t xml:space="preserve"> </w:t>
      </w:r>
      <w:r>
        <w:rPr>
          <w:b/>
          <w:bCs/>
        </w:rPr>
        <w:t xml:space="preserve">F1-scores</w:t>
      </w:r>
      <w:r>
        <w:t xml:space="preserve">). A heatmap analysis of skill distribution across Bloom’s levels reveals most job-required skills target higher-order cognition (Apply/Create). Unsupervised clustering of the extracted skill sets uncovers thematic competency areas (e.g. data analysis, teamwork, cloud computing), which we use to automatically generate 5,526 candidate competency statements via GPT-4. We identify significant gaps between current curricula and labor market needs – for example, clusters of</w:t>
      </w:r>
      <w:r>
        <w:t xml:space="preserve"> </w:t>
      </w:r>
      <w:r>
        <w:rPr>
          <w:b/>
          <w:bCs/>
        </w:rPr>
        <w:t xml:space="preserve">cloud computing tools</w:t>
      </w:r>
      <w:r>
        <w:t xml:space="preserve"> </w:t>
      </w:r>
      <w:r>
        <w:t xml:space="preserve">and</w:t>
      </w:r>
      <w:r>
        <w:t xml:space="preserve"> </w:t>
      </w:r>
      <w:r>
        <w:rPr>
          <w:b/>
          <w:bCs/>
        </w:rPr>
        <w:t xml:space="preserve">AI frameworks</w:t>
      </w:r>
      <w:r>
        <w:t xml:space="preserve"> </w:t>
      </w:r>
      <w:r>
        <w:t xml:space="preserve">demanded by industry are not yet covered in the curriculum. These findings demonstrate the potential of AI-assisted analytics to</w:t>
      </w:r>
      <w:r>
        <w:t xml:space="preserve"> </w:t>
      </w:r>
      <w:r>
        <w:rPr>
          <w:b/>
          <w:bCs/>
        </w:rPr>
        <w:t xml:space="preserve">bridge the skill gap</w:t>
      </w:r>
      <w:r>
        <w:t xml:space="preserve"> </w:t>
      </w:r>
      <w:r>
        <w:t xml:space="preserve">by guiding curriculum designers on what new courses or modules to introduce and which existing areas to reinforce. The paper discusses the implications for curriculum intelligence systems and competency-based learning, and concludes that aligning education with evolving job market requirements can be substantially augmented through AI, while cautioning that human oversight remains crucial to validate AI-generated recommendations.</w:t>
      </w:r>
    </w:p>
    <w:p>
      <w:pPr>
        <w:pStyle w:val="BodyText"/>
      </w:pPr>
      <w:r>
        <w:rPr>
          <w:i/>
          <w:iCs/>
        </w:rPr>
        <w:t xml:space="preserve">Keywords:</w:t>
      </w:r>
      <w:r>
        <w:t xml:space="preserve"> </w:t>
      </w:r>
      <w:r>
        <w:t xml:space="preserve">AI in Education; Skill Extraction; Future of Work; Curriculum Design; Competency-Based Learning; Bloom’s Taxonomy; Natural Language Processing.</w:t>
      </w:r>
    </w:p>
    <w:bookmarkEnd w:id="21"/>
    <w:bookmarkStart w:id="52" w:name="introduction"/>
    <w:p>
      <w:pPr>
        <w:pStyle w:val="Heading2"/>
      </w:pPr>
      <w:r>
        <w:t xml:space="preserve">Introduction</w:t>
      </w:r>
    </w:p>
    <w:p>
      <w:pPr>
        <w:pStyle w:val="FirstParagraph"/>
      </w:pPr>
      <w:r>
        <w:t xml:space="preserve">The rapid advancement of technology and AI is transforming the nature of work and, consequently, the skills required in the workforce</w:t>
      </w:r>
      <w:hyperlink r:id="rId22">
        <w:r>
          <w:rPr>
            <w:rStyle w:val="Hyperlink"/>
          </w:rPr>
          <w:t xml:space="preserve">[1]</w:t>
        </w:r>
      </w:hyperlink>
      <w:hyperlink r:id="rId23">
        <w:r>
          <w:rPr>
            <w:rStyle w:val="Hyperlink"/>
          </w:rPr>
          <w:t xml:space="preserve">[2]</w:t>
        </w:r>
      </w:hyperlink>
      <w:r>
        <w:t xml:space="preserve">. Recent global surveys forecast unprecedented labor market shifts in the next few years. For example, the World Economic Forum’s</w:t>
      </w:r>
      <w:r>
        <w:t xml:space="preserve"> </w:t>
      </w:r>
      <w:r>
        <w:rPr>
          <w:i/>
          <w:iCs/>
        </w:rPr>
        <w:t xml:space="preserve">Future of Jobs Report 2023</w:t>
      </w:r>
      <w:r>
        <w:t xml:space="preserve"> </w:t>
      </w:r>
      <w:r>
        <w:t xml:space="preserve">projects that nearly a quarter of all jobs will change by 2027, with 44% of workers’ current skills expected to be disrupted</w:t>
      </w:r>
      <w:hyperlink r:id="rId24">
        <w:r>
          <w:rPr>
            <w:rStyle w:val="Hyperlink"/>
          </w:rPr>
          <w:t xml:space="preserve">[3]</w:t>
        </w:r>
      </w:hyperlink>
      <w:r>
        <w:t xml:space="preserve">. Similarly, it is estimated that over one-third of core skill sets across occupations will be altered or become obsolete between 2025 and 2030</w:t>
      </w:r>
      <w:hyperlink r:id="rId25">
        <w:r>
          <w:rPr>
            <w:rStyle w:val="Hyperlink"/>
          </w:rPr>
          <w:t xml:space="preserve">[4]</w:t>
        </w:r>
      </w:hyperlink>
      <w:r>
        <w:t xml:space="preserve">. These changes are driven by accelerated adoption of automation and AI, alongside emerging fields that did not exist a decade ago. Paradoxically, as demand rises for advanced technical competencies (such as data analytics, AI, and cloud computing), “uniquely human” skills like critical thinking, creativity, and adaptability are also becoming more valuable</w:t>
      </w:r>
      <w:hyperlink r:id="rId24">
        <w:r>
          <w:rPr>
            <w:rStyle w:val="Hyperlink"/>
          </w:rPr>
          <w:t xml:space="preserve">[3]</w:t>
        </w:r>
      </w:hyperlink>
      <w:hyperlink r:id="rId26">
        <w:r>
          <w:rPr>
            <w:rStyle w:val="Hyperlink"/>
          </w:rPr>
          <w:t xml:space="preserve">[5]</w:t>
        </w:r>
      </w:hyperlink>
      <w:r>
        <w:t xml:space="preserve">. Research by Dumitru and Halpern (2023) emphasizes that cultivating higher-order cognitive skills (e.g. critical thinking) is key to “job-proofing” one’s career against automation</w:t>
      </w:r>
      <w:hyperlink r:id="rId27">
        <w:r>
          <w:rPr>
            <w:rStyle w:val="Hyperlink"/>
          </w:rPr>
          <w:t xml:space="preserve">[6]</w:t>
        </w:r>
      </w:hyperlink>
      <w:r>
        <w:t xml:space="preserve">. In this context, educational institutions face mounting pressure to update curricula so that graduates are equipped with</w:t>
      </w:r>
      <w:r>
        <w:t xml:space="preserve"> </w:t>
      </w:r>
      <w:r>
        <w:rPr>
          <w:b/>
          <w:bCs/>
        </w:rPr>
        <w:t xml:space="preserve">future-proof skills</w:t>
      </w:r>
      <w:r>
        <w:t xml:space="preserve"> </w:t>
      </w:r>
      <w:r>
        <w:t xml:space="preserve">and competencies for an AI-driven economy.</w:t>
      </w:r>
    </w:p>
    <w:p>
      <w:pPr>
        <w:pStyle w:val="BodyText"/>
      </w:pPr>
      <w:r>
        <w:t xml:space="preserve">However,</w:t>
      </w:r>
      <w:r>
        <w:t xml:space="preserve"> </w:t>
      </w:r>
      <w:r>
        <w:rPr>
          <w:b/>
          <w:bCs/>
        </w:rPr>
        <w:t xml:space="preserve">university and vocational curricula are not evolving at a comparable speed</w:t>
      </w:r>
      <w:r>
        <w:t xml:space="preserve"> </w:t>
      </w:r>
      <w:r>
        <w:t xml:space="preserve">to industry needs</w:t>
      </w:r>
      <w:hyperlink r:id="rId28">
        <w:r>
          <w:rPr>
            <w:rStyle w:val="Hyperlink"/>
          </w:rPr>
          <w:t xml:space="preserve">[7]</w:t>
        </w:r>
      </w:hyperlink>
      <w:hyperlink r:id="rId29">
        <w:r>
          <w:rPr>
            <w:rStyle w:val="Hyperlink"/>
          </w:rPr>
          <w:t xml:space="preserve">[8]</w:t>
        </w:r>
      </w:hyperlink>
      <w:r>
        <w:t xml:space="preserve">. Numerous studies have identified a persistent misalignment between academic programs and labor market requirements. For instance, Yaprak et al. (2025) found that higher education syllabi often emphasize theoretical and ethical aspects of AI, whereas job postings focus on practical tools and performance metrics, leading to a measurable “curriculum–skill gap”</w:t>
      </w:r>
      <w:hyperlink r:id="rId30">
        <w:r>
          <w:rPr>
            <w:rStyle w:val="Hyperlink"/>
          </w:rPr>
          <w:t xml:space="preserve">[9]</w:t>
        </w:r>
      </w:hyperlink>
      <w:hyperlink r:id="rId31">
        <w:r>
          <w:rPr>
            <w:rStyle w:val="Hyperlink"/>
          </w:rPr>
          <w:t xml:space="preserve">[10]</w:t>
        </w:r>
      </w:hyperlink>
      <w:r>
        <w:t xml:space="preserve">. Globally, universities – technological institutes in particular – have been criticized for offering syllabi that</w:t>
      </w:r>
      <w:r>
        <w:t xml:space="preserve"> </w:t>
      </w:r>
      <w:r>
        <w:rPr>
          <w:i/>
          <w:iCs/>
        </w:rPr>
        <w:t xml:space="preserve">lag behind</w:t>
      </w:r>
      <w:r>
        <w:t xml:space="preserve"> </w:t>
      </w:r>
      <w:r>
        <w:t xml:space="preserve">the digital skills demanded by employers</w:t>
      </w:r>
      <w:hyperlink r:id="rId29">
        <w:r>
          <w:rPr>
            <w:rStyle w:val="Hyperlink"/>
          </w:rPr>
          <w:t xml:space="preserve">[8]</w:t>
        </w:r>
      </w:hyperlink>
      <w:r>
        <w:t xml:space="preserve">. The result is a widening skills gap, whereby graduates may lack proficiency in the latest technologies or methodologies by the time they enter the workforce</w:t>
      </w:r>
      <w:hyperlink r:id="rId32">
        <w:r>
          <w:rPr>
            <w:rStyle w:val="Hyperlink"/>
          </w:rPr>
          <w:t xml:space="preserve">[11]</w:t>
        </w:r>
      </w:hyperlink>
      <w:r>
        <w:t xml:space="preserve">. This gap has real economic implications: a recent OECD report warns that AI-related skill shortages could significantly hinder innovation and productivity</w:t>
      </w:r>
      <w:hyperlink r:id="rId26">
        <w:r>
          <w:rPr>
            <w:rStyle w:val="Hyperlink"/>
          </w:rPr>
          <w:t xml:space="preserve">[5]</w:t>
        </w:r>
      </w:hyperlink>
      <w:r>
        <w:t xml:space="preserve">. Moreover, employers are responding by redefining job requirements; in some sectors, the importance of formal degrees is diminishing. A striking recent statistic indicated that in the UK, job vacancies mandating a university degree dropped by 63% following the public release of ChatGPT (with a 43% drop in the US)</w:t>
      </w:r>
      <w:hyperlink r:id="rId33">
        <w:r>
          <w:rPr>
            <w:rStyle w:val="Hyperlink"/>
          </w:rPr>
          <w:t xml:space="preserve">[12]</w:t>
        </w:r>
      </w:hyperlink>
      <w:r>
        <w:t xml:space="preserve"> </w:t>
      </w:r>
      <w:r>
        <w:t xml:space="preserve">– suggesting that many employers now prioritize specific skill sets over general credentials.</w:t>
      </w:r>
    </w:p>
    <w:p>
      <w:pPr>
        <w:pStyle w:val="BodyText"/>
      </w:pPr>
      <w:r>
        <w:t xml:space="preserve">Together, these trends highlight an urgent need for</w:t>
      </w:r>
      <w:r>
        <w:t xml:space="preserve"> </w:t>
      </w:r>
      <w:r>
        <w:rPr>
          <w:b/>
          <w:bCs/>
        </w:rPr>
        <w:t xml:space="preserve">curriculum innovation</w:t>
      </w:r>
      <w:r>
        <w:t xml:space="preserve">. Educators and policymakers are asking:</w:t>
      </w:r>
      <w:r>
        <w:t xml:space="preserve"> </w:t>
      </w:r>
      <w:r>
        <w:rPr>
          <w:i/>
          <w:iCs/>
        </w:rPr>
        <w:t xml:space="preserve">How can we make curricula more responsive to rapidly changing skill demands?</w:t>
      </w:r>
      <w:r>
        <w:t xml:space="preserve"> </w:t>
      </w:r>
      <w:r>
        <w:t xml:space="preserve">Traditional curriculum design processes – often relying on infrequent industry advisory board feedback or graduate surveys – are too slow and coarse-grained to keep pace with the fast evolution of skills</w:t>
      </w:r>
      <w:hyperlink r:id="rId32">
        <w:r>
          <w:rPr>
            <w:rStyle w:val="Hyperlink"/>
          </w:rPr>
          <w:t xml:space="preserve">[11]</w:t>
        </w:r>
      </w:hyperlink>
      <w:r>
        <w:t xml:space="preserve">. There is growing interest in using data-driven approaches, including learning analytics and NLP, to inform curriculum development</w:t>
      </w:r>
      <w:hyperlink r:id="rId34">
        <w:r>
          <w:rPr>
            <w:rStyle w:val="Hyperlink"/>
          </w:rPr>
          <w:t xml:space="preserve">[13]</w:t>
        </w:r>
      </w:hyperlink>
      <w:hyperlink r:id="rId35">
        <w:r>
          <w:rPr>
            <w:rStyle w:val="Hyperlink"/>
          </w:rPr>
          <w:t xml:space="preserve">[14]</w:t>
        </w:r>
      </w:hyperlink>
      <w:r>
        <w:t xml:space="preserve">. In particular,</w:t>
      </w:r>
      <w:r>
        <w:t xml:space="preserve"> </w:t>
      </w:r>
      <w:r>
        <w:rPr>
          <w:b/>
          <w:bCs/>
        </w:rPr>
        <w:t xml:space="preserve">AI-assisted curriculum design</w:t>
      </w:r>
      <w:r>
        <w:t xml:space="preserve"> </w:t>
      </w:r>
      <w:r>
        <w:t xml:space="preserve">has emerged as a promising approach to dynamically align educational outcomes with labor market needs. Prior works have demonstrated the use of machine learning to analyze job advertisement data for insights on trending skills</w:t>
      </w:r>
      <w:hyperlink r:id="rId36">
        <w:r>
          <w:rPr>
            <w:rStyle w:val="Hyperlink"/>
          </w:rPr>
          <w:t xml:space="preserve">[15]</w:t>
        </w:r>
      </w:hyperlink>
      <w:hyperlink r:id="rId37">
        <w:r>
          <w:rPr>
            <w:rStyle w:val="Hyperlink"/>
          </w:rPr>
          <w:t xml:space="preserve">[16]</w:t>
        </w:r>
      </w:hyperlink>
      <w:r>
        <w:t xml:space="preserve">. For example, “skill extraction” – automatically identifying skill phrases in job postings – provides a window into what competencies employers seek at scale. Early methods framed skill extraction as a text labeling or classification task</w:t>
      </w:r>
      <w:hyperlink r:id="rId38">
        <w:r>
          <w:rPr>
            <w:rStyle w:val="Hyperlink"/>
          </w:rPr>
          <w:t xml:space="preserve">[17]</w:t>
        </w:r>
      </w:hyperlink>
      <w:r>
        <w:t xml:space="preserve">, but faced challenges like limited annotated data and rapidly evolving vocabularies of new skills</w:t>
      </w:r>
      <w:hyperlink r:id="rId39">
        <w:r>
          <w:rPr>
            <w:rStyle w:val="Hyperlink"/>
          </w:rPr>
          <w:t xml:space="preserve">[18]</w:t>
        </w:r>
      </w:hyperlink>
      <w:r>
        <w:t xml:space="preserve">. Recent advances in NLP, including transformer-based models, have significantly improved extraction performance</w:t>
      </w:r>
      <w:hyperlink r:id="rId40">
        <w:r>
          <w:rPr>
            <w:rStyle w:val="Hyperlink"/>
          </w:rPr>
          <w:t xml:space="preserve">[19]</w:t>
        </w:r>
      </w:hyperlink>
      <w:hyperlink r:id="rId41">
        <w:r>
          <w:rPr>
            <w:rStyle w:val="Hyperlink"/>
          </w:rPr>
          <w:t xml:space="preserve">[20]</w:t>
        </w:r>
      </w:hyperlink>
      <w:r>
        <w:t xml:space="preserve">. Large language models (LLMs) such as GPT-3/4 have shown an ability to perform complex information extraction and reasoning in zero-shot or few-shot settings, suggesting they could augment or even replace supervised models for skill analysis</w:t>
      </w:r>
      <w:hyperlink r:id="rId42">
        <w:r>
          <w:rPr>
            <w:rStyle w:val="Hyperlink"/>
          </w:rPr>
          <w:t xml:space="preserve">[21]</w:t>
        </w:r>
      </w:hyperlink>
      <w:hyperlink r:id="rId43">
        <w:r>
          <w:rPr>
            <w:rStyle w:val="Hyperlink"/>
          </w:rPr>
          <w:t xml:space="preserve">[22]</w:t>
        </w:r>
      </w:hyperlink>
      <w:r>
        <w:t xml:space="preserve">.</w:t>
      </w:r>
    </w:p>
    <w:p>
      <w:pPr>
        <w:pStyle w:val="BodyText"/>
      </w:pPr>
      <w:r>
        <w:rPr>
          <w:b/>
          <w:bCs/>
        </w:rPr>
        <w:t xml:space="preserve">Competency-based education</w:t>
      </w:r>
      <w:r>
        <w:t xml:space="preserve"> </w:t>
      </w:r>
      <w:r>
        <w:t xml:space="preserve">provides a useful paradigm for linking these insights to curricula. Rather than focusing solely on knowledge transfer, competency-based programs define explicit skills and competencies that learners must demonstrate. Designing such programs requires identifying relevant competencies (often phrased as abilities or learning outcomes), mapping them to course content and assessments, and keeping them updated. Here, too, AI can assist – for example, by generating draft competency statements or exam items aligned with desired skill outcomes</w:t>
      </w:r>
      <w:hyperlink r:id="rId44">
        <w:r>
          <w:rPr>
            <w:rStyle w:val="Hyperlink"/>
          </w:rPr>
          <w:t xml:space="preserve">[23]</w:t>
        </w:r>
      </w:hyperlink>
      <w:hyperlink r:id="rId45">
        <w:r>
          <w:rPr>
            <w:rStyle w:val="Hyperlink"/>
          </w:rPr>
          <w:t xml:space="preserve">[24]</w:t>
        </w:r>
      </w:hyperlink>
      <w:r>
        <w:t xml:space="preserve">. Researchers have begun to explore LLM-driven generation of educational content and assessments. Meissner et al. (2024) introduced an LLM-based system to automatically produce exam questions at various Bloom’s taxonomy levels for a mathematics course, finding that the model could generate high-quality items aligned with specified cognitive levels</w:t>
      </w:r>
      <w:hyperlink r:id="rId46">
        <w:r>
          <w:rPr>
            <w:rStyle w:val="Hyperlink"/>
          </w:rPr>
          <w:t xml:space="preserve">[25]</w:t>
        </w:r>
      </w:hyperlink>
      <w:hyperlink r:id="rId44">
        <w:r>
          <w:rPr>
            <w:rStyle w:val="Hyperlink"/>
          </w:rPr>
          <w:t xml:space="preserve">[23]</w:t>
        </w:r>
      </w:hyperlink>
      <w:r>
        <w:t xml:space="preserve">. Kolagar et al. (2025) showed that LLM-based classifiers can accurately map course learning objectives to Bloom’s revised taxonomy levels, outperforming earlier rule-based methods</w:t>
      </w:r>
      <w:hyperlink r:id="rId47">
        <w:r>
          <w:rPr>
            <w:rStyle w:val="Hyperlink"/>
          </w:rPr>
          <w:t xml:space="preserve">[26]</w:t>
        </w:r>
      </w:hyperlink>
      <w:r>
        <w:t xml:space="preserve">. These developments hint at a future in which AI acts as a collaborative partner in curriculum design – not only analyzing external skill demand data but also assisting in crafting learning objectives, course modules, and evaluation instruments.</w:t>
      </w:r>
    </w:p>
    <w:p>
      <w:pPr>
        <w:pStyle w:val="BodyText"/>
      </w:pPr>
      <w:r>
        <w:t xml:space="preserve">Building on these converging needs and technological opportunities, this paper proposes an integrated pipeline for</w:t>
      </w:r>
      <w:r>
        <w:t xml:space="preserve"> </w:t>
      </w:r>
      <w:r>
        <w:rPr>
          <w:b/>
          <w:bCs/>
        </w:rPr>
        <w:t xml:space="preserve">AI-assisted vocational curriculum design</w:t>
      </w:r>
      <w:r>
        <w:t xml:space="preserve">. Our approach combines</w:t>
      </w:r>
      <w:r>
        <w:t xml:space="preserve"> </w:t>
      </w:r>
      <w:r>
        <w:rPr>
          <w:i/>
          <w:iCs/>
        </w:rPr>
        <w:t xml:space="preserve">labor market analysis</w:t>
      </w:r>
      <w:r>
        <w:t xml:space="preserve"> </w:t>
      </w:r>
      <w:r>
        <w:t xml:space="preserve">(to identify and validate in-demand skills) with</w:t>
      </w:r>
      <w:r>
        <w:t xml:space="preserve"> </w:t>
      </w:r>
      <w:r>
        <w:rPr>
          <w:i/>
          <w:iCs/>
        </w:rPr>
        <w:t xml:space="preserve">educational alignment</w:t>
      </w:r>
      <w:r>
        <w:t xml:space="preserve"> </w:t>
      </w:r>
      <w:r>
        <w:t xml:space="preserve">(to map those skills to curriculum elements and generate recommendations). The pipeline’s key novel components are:</w:t>
      </w:r>
    </w:p>
    <w:p>
      <w:pPr>
        <w:numPr>
          <w:ilvl w:val="0"/>
          <w:numId w:val="1001"/>
        </w:numPr>
      </w:pPr>
      <w:r>
        <w:rPr>
          <w:b/>
          <w:bCs/>
        </w:rPr>
        <w:t xml:space="preserve">Fusion Skill Extraction:</w:t>
      </w:r>
      <w:r>
        <w:t xml:space="preserve"> </w:t>
      </w:r>
      <w:r>
        <w:t xml:space="preserve">A hybrid method that fuses a fine-tuned BERT-based model with a GPT-4 based extractor to capture both explicit and implicit skill mentions in job postings. By aggregating multiple model outputs, we aim to maximize recall of relevant skills while using cross-model agreement to boost precision</w:t>
      </w:r>
      <w:hyperlink r:id="rId48">
        <w:r>
          <w:rPr>
            <w:rStyle w:val="Hyperlink"/>
          </w:rPr>
          <w:t xml:space="preserve">[27]</w:t>
        </w:r>
      </w:hyperlink>
      <w:r>
        <w:t xml:space="preserve">. This addresses the challenge noted in prior work that no single extractor finds all skills – different classifiers detect different subsets</w:t>
      </w:r>
      <w:hyperlink r:id="rId49">
        <w:r>
          <w:rPr>
            <w:rStyle w:val="Hyperlink"/>
          </w:rPr>
          <w:t xml:space="preserve">[28]</w:t>
        </w:r>
      </w:hyperlink>
      <w:r>
        <w:t xml:space="preserve">. Our ensemble with a verification step (a “self-validation” mechanism) filters out noise introduced by combining models</w:t>
      </w:r>
      <w:hyperlink r:id="rId50">
        <w:r>
          <w:rPr>
            <w:rStyle w:val="Hyperlink"/>
          </w:rPr>
          <w:t xml:space="preserve">[29]</w:t>
        </w:r>
      </w:hyperlink>
      <w:hyperlink r:id="rId51">
        <w:r>
          <w:rPr>
            <w:rStyle w:val="Hyperlink"/>
          </w:rPr>
          <w:t xml:space="preserve">[30]</w:t>
        </w:r>
      </w:hyperlink>
      <w:r>
        <w:t xml:space="preserve">.</w:t>
      </w:r>
    </w:p>
    <w:p>
      <w:pPr>
        <w:numPr>
          <w:ilvl w:val="0"/>
          <w:numId w:val="1001"/>
        </w:numPr>
      </w:pPr>
      <w:r>
        <w:rPr>
          <w:b/>
          <w:bCs/>
        </w:rPr>
        <w:t xml:space="preserve">Verified Confidence Scoring:</w:t>
      </w:r>
      <w:r>
        <w:t xml:space="preserve"> </w:t>
      </w:r>
      <w:r>
        <w:t xml:space="preserve">We introduce a 7-tier confidence scoring system for extracted skills/knowledge, informed by both model confidence metrics and inter-model consensus. Skills identified by both BERT and GPT with high confidence are marked as</w:t>
      </w:r>
      <w:r>
        <w:t xml:space="preserve"> </w:t>
      </w:r>
      <w:r>
        <w:rPr>
          <w:b/>
          <w:bCs/>
        </w:rPr>
        <w:t xml:space="preserve">HIGH</w:t>
      </w:r>
      <w:r>
        <w:t xml:space="preserve"> </w:t>
      </w:r>
      <w:r>
        <w:t xml:space="preserve">confidence, whereas skills found by only one model or with conflicting evidence are downgraded to lower tiers. This provides curriculum designers with a sense of which extracted needs are robust and which might be more speculative, thereby increasing trust in the AI outputs.</w:t>
      </w:r>
    </w:p>
    <w:p>
      <w:pPr>
        <w:numPr>
          <w:ilvl w:val="0"/>
          <w:numId w:val="1001"/>
        </w:numPr>
      </w:pPr>
      <w:r>
        <w:rPr>
          <w:b/>
          <w:bCs/>
        </w:rPr>
        <w:t xml:space="preserve">Bloom-Level Taxonomy Mapping:</w:t>
      </w:r>
      <w:r>
        <w:t xml:space="preserve"> </w:t>
      </w:r>
      <w:r>
        <w:t xml:space="preserve">Each extracted skill (especially</w:t>
      </w:r>
      <w:r>
        <w:t xml:space="preserve"> </w:t>
      </w:r>
      <w:r>
        <w:rPr>
          <w:i/>
          <w:iCs/>
        </w:rPr>
        <w:t xml:space="preserve">hard skills</w:t>
      </w:r>
      <w:r>
        <w:t xml:space="preserve">, which often manifest as action verbs) is automatically classified into Bloom’s taxonomy cognitive levels – Remember, Understand, Apply, Analyze, Evaluate, or Create. We leverage a SBERT-based semantic similarity approach to match skill descriptors to prototypical verbs associated with each Bloom level, augmented by keyword matching (e.g., “design” → Create). This mapping provides insight into the cognitive complexity of demanded skills</w:t>
      </w:r>
      <w:hyperlink r:id="rId22">
        <w:r>
          <w:rPr>
            <w:rStyle w:val="Hyperlink"/>
          </w:rPr>
          <w:t xml:space="preserve">[1]</w:t>
        </w:r>
      </w:hyperlink>
      <w:r>
        <w:t xml:space="preserve">. To our knowledge, this is the first work applying Bloom’s taxonomy at scale to labor market skill data. It allows us to identify whether industry is mostly seeking high-level problem-solving skills vs. basic knowledge recall, and can inform the appropriate depth and teaching methods in curriculum updates.</w:t>
      </w:r>
    </w:p>
    <w:p>
      <w:pPr>
        <w:numPr>
          <w:ilvl w:val="0"/>
          <w:numId w:val="1001"/>
        </w:numPr>
      </w:pPr>
      <w:r>
        <w:rPr>
          <w:b/>
          <w:bCs/>
        </w:rPr>
        <w:t xml:space="preserve">Competency Proposal Generation with LLMs:</w:t>
      </w:r>
      <w:r>
        <w:t xml:space="preserve"> </w:t>
      </w:r>
      <w:r>
        <w:t xml:space="preserve">Moving beyond individual skill keywords, we cluster the verified skills and knowledge into coherent competency groups using unsupervised learning (embedding-based clustering). For each cluster, we prompt a large language model (GPT-4) to generate a candidate</w:t>
      </w:r>
      <w:r>
        <w:t xml:space="preserve"> </w:t>
      </w:r>
      <w:r>
        <w:rPr>
          <w:b/>
          <w:bCs/>
        </w:rPr>
        <w:t xml:space="preserve">competency statement</w:t>
      </w:r>
      <w:r>
        <w:t xml:space="preserve"> </w:t>
      </w:r>
      <w:r>
        <w:t xml:space="preserve">– including a title (e.g.</w:t>
      </w:r>
      <w:r>
        <w:t xml:space="preserve"> </w:t>
      </w:r>
      <w:r>
        <w:rPr>
          <w:i/>
          <w:iCs/>
        </w:rPr>
        <w:t xml:space="preserve">“Data Analytics and Interpretation”</w:t>
      </w:r>
      <w:r>
        <w:t xml:space="preserve">), a description of what the competency entails, and even a note on its future relevance. This step imitates how human curriculum designers abstract sets of specific skills into broader competency descriptions or course learning outcomes. By letting the LLM articulate competencies, we obtain draft curriculum elements that can directly feed into program design. We emphasize that these are</w:t>
      </w:r>
      <w:r>
        <w:t xml:space="preserve"> </w:t>
      </w:r>
      <w:r>
        <w:rPr>
          <w:i/>
          <w:iCs/>
        </w:rPr>
        <w:t xml:space="preserve">proposals</w:t>
      </w:r>
      <w:r>
        <w:t xml:space="preserve"> </w:t>
      </w:r>
      <w:r>
        <w:t xml:space="preserve">meant for human review, not automatic curriculum changes.</w:t>
      </w:r>
    </w:p>
    <w:p>
      <w:pPr>
        <w:numPr>
          <w:ilvl w:val="0"/>
          <w:numId w:val="1001"/>
        </w:numPr>
      </w:pPr>
      <w:r>
        <w:rPr>
          <w:b/>
          <w:bCs/>
        </w:rPr>
        <w:t xml:space="preserve">Integration of Future Job Market Signals:</w:t>
      </w:r>
      <w:r>
        <w:t xml:space="preserve"> </w:t>
      </w:r>
      <w:r>
        <w:t xml:space="preserve">A distinguishing aspect of our approach is accounting for future-facing signals in addition to current demand. We incorporate findings from foresight reports (e.g., WEF, OECD) and emerging trend analyses (e.g., growth in AI-related roles) as an overlay when prioritizing skills for curriculum alignment. Practically, our system tags each extracted skill or generated competency with indicators such as “emerging” (if it appears in trend lists or has steep recent growth) or “stable demand.” For example, if</w:t>
      </w:r>
      <w:r>
        <w:t xml:space="preserve"> </w:t>
      </w:r>
      <w:r>
        <w:rPr>
          <w:i/>
          <w:iCs/>
        </w:rPr>
        <w:t xml:space="preserve">quantum computing</w:t>
      </w:r>
      <w:r>
        <w:t xml:space="preserve"> </w:t>
      </w:r>
      <w:r>
        <w:t xml:space="preserve">skills, while not extremely common yet, are projected to be important, the system highlights them so curriculum planners can consider proactive inclusion. This future-aware approach aims to prepare learners not just for today’s jobs but for the jobs of tomorrow – addressing the oft-cited statistic that a significant portion of future jobs do not yet exist today.</w:t>
      </w:r>
    </w:p>
    <w:p>
      <w:pPr>
        <w:pStyle w:val="FirstParagraph"/>
      </w:pPr>
      <w:r>
        <w:t xml:space="preserve">In summary, our contribution lies in demonstrating a comprehensive AI-driven workflow that connects the</w:t>
      </w:r>
      <w:r>
        <w:t xml:space="preserve"> </w:t>
      </w:r>
      <w:r>
        <w:rPr>
          <w:b/>
          <w:bCs/>
        </w:rPr>
        <w:t xml:space="preserve">world of work</w:t>
      </w:r>
      <w:r>
        <w:t xml:space="preserve"> </w:t>
      </w:r>
      <w:r>
        <w:t xml:space="preserve">with the</w:t>
      </w:r>
      <w:r>
        <w:t xml:space="preserve"> </w:t>
      </w:r>
      <w:r>
        <w:rPr>
          <w:b/>
          <w:bCs/>
        </w:rPr>
        <w:t xml:space="preserve">world of education</w:t>
      </w:r>
      <w:r>
        <w:t xml:space="preserve">. We evaluate this approach in the context of Indonesian vocational education (polytechnic curriculum) aligned with national competency standards, using a dataset of 9,000+ recent job postings. While our case study is specific, the framework is general and could be applied to other domains or regions. By leveraging state-of-the-art NLP and LLM capabilities, we show how one can</w:t>
      </w:r>
      <w:r>
        <w:t xml:space="preserve"> </w:t>
      </w:r>
      <w:r>
        <w:rPr>
          <w:i/>
          <w:iCs/>
        </w:rPr>
        <w:t xml:space="preserve">infer data-driven curriculum insights</w:t>
      </w:r>
      <w:r>
        <w:t xml:space="preserve">: identifying gaps (skills demanded by employers but not taught in programs), redundancies (topics taught but with declining industry relevance), and opportunities for new competencies that keep pace with technological innovation. The goal is not to replace human educators or decision-makers, but to arm them with timely evidence and AI-generated suggestions. This work falls under the emerging paradigm of</w:t>
      </w:r>
      <w:r>
        <w:t xml:space="preserve"> </w:t>
      </w:r>
      <w:r>
        <w:rPr>
          <w:b/>
          <w:bCs/>
        </w:rPr>
        <w:t xml:space="preserve">“curriculum intelligence”</w:t>
      </w:r>
      <w:r>
        <w:t xml:space="preserve">, where big data and AI are harnessed to continuously refine educational content</w:t>
      </w:r>
      <w:hyperlink r:id="rId34">
        <w:r>
          <w:rPr>
            <w:rStyle w:val="Hyperlink"/>
          </w:rPr>
          <w:t xml:space="preserve">[13]</w:t>
        </w:r>
      </w:hyperlink>
      <w:r>
        <w:t xml:space="preserve">.</w:t>
      </w:r>
    </w:p>
    <w:p>
      <w:pPr>
        <w:pStyle w:val="BodyText"/>
      </w:pPr>
      <w:r>
        <w:t xml:space="preserve">The remainder of this paper is organized as follows. Section 2 reviews related literature on AI in education, skill extraction from job data, curriculum alignment, and competency-based design. Section 3 details our methodology and the components of the AI pipeline. Section 4 presents the results of our experiments and system outputs, including quantitative performance of skill extraction and examples of generated competencies. Section 5 discusses the findings, implications for curriculum development, and current limitations (such as the need for human validation and potential bias issues). Section 6 concludes with recommendations for integrating AI-assisted analysis into institutional curriculum design processes and avenues for future work.</w:t>
      </w:r>
    </w:p>
    <w:bookmarkEnd w:id="52"/>
    <w:bookmarkStart w:id="93" w:name="literature-review"/>
    <w:p>
      <w:pPr>
        <w:pStyle w:val="Heading2"/>
      </w:pPr>
      <w:r>
        <w:t xml:space="preserve">Literature Review</w:t>
      </w:r>
    </w:p>
    <w:bookmarkStart w:id="64" w:name="ai-in-education-and-curriculum-alignment"/>
    <w:p>
      <w:pPr>
        <w:pStyle w:val="Heading3"/>
      </w:pPr>
      <w:r>
        <w:t xml:space="preserve">AI in Education and Curriculum Alignment</w:t>
      </w:r>
    </w:p>
    <w:p>
      <w:pPr>
        <w:pStyle w:val="FirstParagraph"/>
      </w:pPr>
      <w:r>
        <w:t xml:space="preserve">The use of AI to enhance educational design and delivery has grown markedly in recent years. Early applications of AI in education (AIED) focused on intelligent tutoring systems and personalized learning environments. More recently, researchers have explored AI’s role in curriculum</w:t>
      </w:r>
      <w:r>
        <w:t xml:space="preserve"> </w:t>
      </w:r>
      <w:r>
        <w:rPr>
          <w:b/>
          <w:bCs/>
        </w:rPr>
        <w:t xml:space="preserve">planning</w:t>
      </w:r>
      <w:r>
        <w:t xml:space="preserve"> </w:t>
      </w:r>
      <w:r>
        <w:t xml:space="preserve">and quality assurance</w:t>
      </w:r>
      <w:hyperlink r:id="rId34">
        <w:r>
          <w:rPr>
            <w:rStyle w:val="Hyperlink"/>
          </w:rPr>
          <w:t xml:space="preserve">[13]</w:t>
        </w:r>
      </w:hyperlink>
      <w:r>
        <w:t xml:space="preserve">. Chu and Ashraf (2025) demonstrate a data-driven approach to curriculum design, where predictive analytics and machine learning were used to personalize college curricula and improve student outcomes</w:t>
      </w:r>
      <w:hyperlink r:id="rId34">
        <w:r>
          <w:rPr>
            <w:rStyle w:val="Hyperlink"/>
          </w:rPr>
          <w:t xml:space="preserve">[13]</w:t>
        </w:r>
      </w:hyperlink>
      <w:r>
        <w:t xml:space="preserve">. Their AI-based curriculum model led to significantly higher course completion and retention rates compared to a traditional curriculum, showing the power of analytics to optimize learning pathways</w:t>
      </w:r>
      <w:hyperlink r:id="rId53">
        <w:r>
          <w:rPr>
            <w:rStyle w:val="Hyperlink"/>
          </w:rPr>
          <w:t xml:space="preserve">[31]</w:t>
        </w:r>
      </w:hyperlink>
      <w:hyperlink r:id="rId54">
        <w:r>
          <w:rPr>
            <w:rStyle w:val="Hyperlink"/>
          </w:rPr>
          <w:t xml:space="preserve">[32]</w:t>
        </w:r>
      </w:hyperlink>
      <w:r>
        <w:t xml:space="preserve">. While their focus was on personalization for student success, the idea of aligning education with</w:t>
      </w:r>
      <w:r>
        <w:t xml:space="preserve"> </w:t>
      </w:r>
      <w:r>
        <w:rPr>
          <w:i/>
          <w:iCs/>
        </w:rPr>
        <w:t xml:space="preserve">workforce demands</w:t>
      </w:r>
      <w:r>
        <w:t xml:space="preserve"> </w:t>
      </w:r>
      <w:r>
        <w:t xml:space="preserve">is complementary. They argue that AI can help “better align educational programs with evolving workforce demands” through continuous analysis</w:t>
      </w:r>
      <w:hyperlink r:id="rId34">
        <w:r>
          <w:rPr>
            <w:rStyle w:val="Hyperlink"/>
          </w:rPr>
          <w:t xml:space="preserve">[13]</w:t>
        </w:r>
      </w:hyperlink>
      <w:r>
        <w:t xml:space="preserve">. This aligns with the broader concept of</w:t>
      </w:r>
      <w:r>
        <w:t xml:space="preserve"> </w:t>
      </w:r>
      <w:r>
        <w:rPr>
          <w:b/>
          <w:bCs/>
        </w:rPr>
        <w:t xml:space="preserve">Education 4.0</w:t>
      </w:r>
      <w:r>
        <w:t xml:space="preserve">, which calls for curricula that are flexible, interdisciplinary, and integrated with emerging technologies</w:t>
      </w:r>
      <w:hyperlink r:id="rId55">
        <w:r>
          <w:rPr>
            <w:rStyle w:val="Hyperlink"/>
          </w:rPr>
          <w:t xml:space="preserve">[33]</w:t>
        </w:r>
      </w:hyperlink>
      <w:r>
        <w:t xml:space="preserve">. Moraes et al. (2023) and others advocate embedding digital and cognitive fluency, systems thinking, and active learning principles into modern curricula to meet Industry 4.0 needs</w:t>
      </w:r>
      <w:hyperlink r:id="rId56">
        <w:r>
          <w:rPr>
            <w:rStyle w:val="Hyperlink"/>
          </w:rPr>
          <w:t xml:space="preserve">[34]</w:t>
        </w:r>
      </w:hyperlink>
      <w:r>
        <w:t xml:space="preserve">.</w:t>
      </w:r>
    </w:p>
    <w:p>
      <w:pPr>
        <w:pStyle w:val="BodyText"/>
      </w:pPr>
      <w:r>
        <w:t xml:space="preserve">A specific challenge in curriculum alignment is quantifying the gap between what is taught and what is needed in the workplace. Traditional approaches have relied on manual analyses of course descriptions versus job descriptions, which are time-consuming and often anecdotal. Almaleh et al. (2019) proposed the “Align My Curriculum” framework to automatically compare syllabi with job ads using keyword matching and ontologies, demonstrating early efforts in this area. More recent studies leverage NLP for deeper analyses. For example, Yaprak et al. (2025) used a multi-method NLP workflow (keyword indexing, TF–IDF, topic modeling) to analyze AI-related content in UK communication programs versus industry job ads</w:t>
      </w:r>
      <w:hyperlink r:id="rId30">
        <w:r>
          <w:rPr>
            <w:rStyle w:val="Hyperlink"/>
          </w:rPr>
          <w:t xml:space="preserve">[9]</w:t>
        </w:r>
      </w:hyperlink>
      <w:hyperlink r:id="rId31">
        <w:r>
          <w:rPr>
            <w:rStyle w:val="Hyperlink"/>
          </w:rPr>
          <w:t xml:space="preserve">[10]</w:t>
        </w:r>
      </w:hyperlink>
      <w:r>
        <w:t xml:space="preserve">. Their findings revealed that academia emphasized ethical and theoretical aspects (e.g.</w:t>
      </w:r>
      <w:r>
        <w:t xml:space="preserve"> </w:t>
      </w:r>
      <w:r>
        <w:rPr>
          <w:i/>
          <w:iCs/>
        </w:rPr>
        <w:t xml:space="preserve">“Politics, Power &amp; Governance”</w:t>
      </w:r>
      <w:r>
        <w:t xml:space="preserve"> </w:t>
      </w:r>
      <w:r>
        <w:t xml:space="preserve">theme), whereas industry job postings emphasized practical skills (</w:t>
      </w:r>
      <w:r>
        <w:rPr>
          <w:i/>
          <w:iCs/>
        </w:rPr>
        <w:t xml:space="preserve">“Campaign Execution &amp; Performance”</w:t>
      </w:r>
      <w:r>
        <w:t xml:space="preserve"> </w:t>
      </w:r>
      <w:r>
        <w:t xml:space="preserve">theme)</w:t>
      </w:r>
      <w:hyperlink r:id="rId57">
        <w:r>
          <w:rPr>
            <w:rStyle w:val="Hyperlink"/>
          </w:rPr>
          <w:t xml:space="preserve">[35]</w:t>
        </w:r>
      </w:hyperlink>
      <w:hyperlink r:id="rId58">
        <w:r>
          <w:rPr>
            <w:rStyle w:val="Hyperlink"/>
          </w:rPr>
          <w:t xml:space="preserve">[36]</w:t>
        </w:r>
      </w:hyperlink>
      <w:r>
        <w:t xml:space="preserve">. This kind of evidence-based gap analysis provides actionable insights – e.g. suggesting that communication curricula incorporate more hands-on training in data analytics and automation tools to meet industry expectations</w:t>
      </w:r>
      <w:hyperlink r:id="rId59">
        <w:r>
          <w:rPr>
            <w:rStyle w:val="Hyperlink"/>
          </w:rPr>
          <w:t xml:space="preserve">[37]</w:t>
        </w:r>
      </w:hyperlink>
      <w:hyperlink r:id="rId60">
        <w:r>
          <w:rPr>
            <w:rStyle w:val="Hyperlink"/>
          </w:rPr>
          <w:t xml:space="preserve">[38]</w:t>
        </w:r>
      </w:hyperlink>
      <w:r>
        <w:t xml:space="preserve">.</w:t>
      </w:r>
    </w:p>
    <w:p>
      <w:pPr>
        <w:pStyle w:val="BodyText"/>
      </w:pPr>
      <w:r>
        <w:t xml:space="preserve">Competency-based education (CBE) offers a framework well-suited to incorporating such insights. CBE emphasizes clearly defined competencies (knowledge, skills, and abilities) and usually involves collaboration with industry to define those competencies. In the AI era, new competency frameworks are emerging. For instance, UNESCO’s AI Competency Framework for Teachers (2022) specifies the AI-related knowledge and ethics educators should master</w:t>
      </w:r>
      <w:hyperlink r:id="rId61">
        <w:r>
          <w:rPr>
            <w:rStyle w:val="Hyperlink"/>
          </w:rPr>
          <w:t xml:space="preserve">[39]</w:t>
        </w:r>
      </w:hyperlink>
      <w:r>
        <w:t xml:space="preserve">, reflecting a proactive approach to capacity-building. In higher education, some institutions are introducing micro-credentials or certificate programs focused on high-demand skills (e.g. data science, cybersecurity) as agile responses to skills gaps</w:t>
      </w:r>
      <w:hyperlink r:id="rId62">
        <w:r>
          <w:rPr>
            <w:rStyle w:val="Hyperlink"/>
          </w:rPr>
          <w:t xml:space="preserve">[40]</w:t>
        </w:r>
      </w:hyperlink>
      <w:hyperlink r:id="rId63">
        <w:r>
          <w:rPr>
            <w:rStyle w:val="Hyperlink"/>
          </w:rPr>
          <w:t xml:space="preserve">[41]</w:t>
        </w:r>
      </w:hyperlink>
      <w:r>
        <w:t xml:space="preserve">. Yet integrating these into formal curricula remains challenging. Our work contributes to this discourse by providing a systematic way to identify which competencies to introduce or update.</w:t>
      </w:r>
    </w:p>
    <w:bookmarkEnd w:id="64"/>
    <w:bookmarkStart w:id="80" w:name="skill-extraction-from-job-postings"/>
    <w:p>
      <w:pPr>
        <w:pStyle w:val="Heading3"/>
      </w:pPr>
      <w:r>
        <w:t xml:space="preserve">Skill Extraction from Job Postings</w:t>
      </w:r>
    </w:p>
    <w:p>
      <w:pPr>
        <w:pStyle w:val="FirstParagraph"/>
      </w:pPr>
      <w:r>
        <w:t xml:space="preserve">The task of</w:t>
      </w:r>
      <w:r>
        <w:t xml:space="preserve"> </w:t>
      </w:r>
      <w:r>
        <w:rPr>
          <w:b/>
          <w:bCs/>
        </w:rPr>
        <w:t xml:space="preserve">skill extraction (SE)</w:t>
      </w:r>
      <w:r>
        <w:t xml:space="preserve"> </w:t>
      </w:r>
      <w:r>
        <w:t xml:space="preserve">from job postings has gained prominence as online job data proliferates</w:t>
      </w:r>
      <w:hyperlink r:id="rId22">
        <w:r>
          <w:rPr>
            <w:rStyle w:val="Hyperlink"/>
          </w:rPr>
          <w:t xml:space="preserve">[1]</w:t>
        </w:r>
      </w:hyperlink>
      <w:r>
        <w:t xml:space="preserve">. SE is typically defined as identifying spans of text in job descriptions that correspond to skill requirements or competencies</w:t>
      </w:r>
      <w:hyperlink r:id="rId65">
        <w:r>
          <w:rPr>
            <w:rStyle w:val="Hyperlink"/>
          </w:rPr>
          <w:t xml:space="preserve">[42]</w:t>
        </w:r>
      </w:hyperlink>
      <w:r>
        <w:t xml:space="preserve">. Early approaches to SE treated it as a named entity recognition (NER) or sequence labeling problem, training models to tag words or phrases as skills</w:t>
      </w:r>
      <w:hyperlink r:id="rId66">
        <w:r>
          <w:rPr>
            <w:rStyle w:val="Hyperlink"/>
          </w:rPr>
          <w:t xml:space="preserve">[43]</w:t>
        </w:r>
      </w:hyperlink>
      <w:hyperlink r:id="rId37">
        <w:r>
          <w:rPr>
            <w:rStyle w:val="Hyperlink"/>
          </w:rPr>
          <w:t xml:space="preserve">[16]</w:t>
        </w:r>
      </w:hyperlink>
      <w:r>
        <w:t xml:space="preserve">. A major bottleneck was the scarcity of labeled training data and the lack of consistent annotation guidelines for what constitutes a “skill”</w:t>
      </w:r>
      <w:hyperlink r:id="rId39">
        <w:r>
          <w:rPr>
            <w:rStyle w:val="Hyperlink"/>
          </w:rPr>
          <w:t xml:space="preserve">[18]</w:t>
        </w:r>
      </w:hyperlink>
      <w:r>
        <w:t xml:space="preserve">. A few datasets emerged, such as the</w:t>
      </w:r>
      <w:r>
        <w:t xml:space="preserve"> </w:t>
      </w:r>
      <w:r>
        <w:rPr>
          <w:i/>
          <w:iCs/>
        </w:rPr>
        <w:t xml:space="preserve">SkillNER</w:t>
      </w:r>
      <w:r>
        <w:t xml:space="preserve"> </w:t>
      </w:r>
      <w:r>
        <w:t xml:space="preserve">dataset by Sayfullina et al. (2018) and others, but they either relied on crowd annotations or mapping to a predefined skills taxonomy (like ESCO)</w:t>
      </w:r>
      <w:hyperlink r:id="rId67">
        <w:r>
          <w:rPr>
            <w:rStyle w:val="Hyperlink"/>
          </w:rPr>
          <w:t xml:space="preserve">[44]</w:t>
        </w:r>
      </w:hyperlink>
      <w:r>
        <w:t xml:space="preserve">. These approaches struggled with emerging skills not in the taxonomies and context-dependent skill expressions.</w:t>
      </w:r>
    </w:p>
    <w:p>
      <w:pPr>
        <w:pStyle w:val="BodyText"/>
      </w:pPr>
      <w:r>
        <w:t xml:space="preserve">Recent advances have substantially improved skill extraction. One line of progress is using</w:t>
      </w:r>
      <w:r>
        <w:t xml:space="preserve"> </w:t>
      </w:r>
      <w:r>
        <w:rPr>
          <w:b/>
          <w:bCs/>
        </w:rPr>
        <w:t xml:space="preserve">domain-specific language models</w:t>
      </w:r>
      <w:r>
        <w:t xml:space="preserve">. Zhang et al. (2022) introduced</w:t>
      </w:r>
      <w:r>
        <w:t xml:space="preserve"> </w:t>
      </w:r>
      <w:r>
        <w:rPr>
          <w:b/>
          <w:bCs/>
        </w:rPr>
        <w:t xml:space="preserve">SKILLSPAN</w:t>
      </w:r>
      <w:r>
        <w:t xml:space="preserve">, a dataset with 12.5k annotated skill spans (distinguishing hard vs. soft skills) and showed that a BERT model adapted to the jobs domain (they fine-tuned BERT on job postings) significantly outperformed a generic BERT on skill span detection</w:t>
      </w:r>
      <w:hyperlink r:id="rId68">
        <w:r>
          <w:rPr>
            <w:rStyle w:val="Hyperlink"/>
          </w:rPr>
          <w:t xml:space="preserve">[45]</w:t>
        </w:r>
      </w:hyperlink>
      <w:hyperlink r:id="rId69">
        <w:r>
          <w:rPr>
            <w:rStyle w:val="Hyperlink"/>
          </w:rPr>
          <w:t xml:space="preserve">[46]</w:t>
        </w:r>
      </w:hyperlink>
      <w:r>
        <w:t xml:space="preserve">. Their specialized</w:t>
      </w:r>
      <w:r>
        <w:t xml:space="preserve"> </w:t>
      </w:r>
      <w:r>
        <w:rPr>
          <w:i/>
          <w:iCs/>
        </w:rPr>
        <w:t xml:space="preserve">JobBERT</w:t>
      </w:r>
      <w:r>
        <w:t xml:space="preserve"> </w:t>
      </w:r>
      <w:r>
        <w:t xml:space="preserve">model yielded higher precision and recall, confirming that</w:t>
      </w:r>
      <w:r>
        <w:t xml:space="preserve"> </w:t>
      </w:r>
      <w:r>
        <w:rPr>
          <w:i/>
          <w:iCs/>
        </w:rPr>
        <w:t xml:space="preserve">domain adaptation</w:t>
      </w:r>
      <w:r>
        <w:t xml:space="preserve"> </w:t>
      </w:r>
      <w:r>
        <w:t xml:space="preserve">boosts performance</w:t>
      </w:r>
      <w:hyperlink r:id="rId70">
        <w:r>
          <w:rPr>
            <w:rStyle w:val="Hyperlink"/>
          </w:rPr>
          <w:t xml:space="preserve">[47]</w:t>
        </w:r>
      </w:hyperlink>
      <w:r>
        <w:t xml:space="preserve">. Our work leverages a similar idea: we use a</w:t>
      </w:r>
      <w:r>
        <w:t xml:space="preserve"> </w:t>
      </w:r>
      <w:r>
        <w:rPr>
          <w:b/>
          <w:bCs/>
        </w:rPr>
        <w:t xml:space="preserve">JobBERT</w:t>
      </w:r>
      <w:r>
        <w:t xml:space="preserve"> </w:t>
      </w:r>
      <w:r>
        <w:t xml:space="preserve">model (a BERT variant fine-tuned on job ads for NER) as one of the extraction engines. In fact, the JobBERT v1 baseline in our pipeline is analogous to the model in SKILLSPAN, and we confirm it performs strongly on identifying explicit skill phrases. A second line of progress is</w:t>
      </w:r>
      <w:r>
        <w:t xml:space="preserve"> </w:t>
      </w:r>
      <w:r>
        <w:rPr>
          <w:b/>
          <w:bCs/>
        </w:rPr>
        <w:t xml:space="preserve">weak supervision and knowledge-based methods</w:t>
      </w:r>
      <w:r>
        <w:t xml:space="preserve">. Zhang et al. (2022b) (another work by Zhang et al.) proposed a weakly supervised SE method using the ESCO skills taxonomy: they embedded n-grams from job text and all ESCO skill terms in the same space and labeled a span as a skill if it lies close to an ESCO term vector</w:t>
      </w:r>
      <w:hyperlink r:id="rId71">
        <w:r>
          <w:rPr>
            <w:rStyle w:val="Hyperlink"/>
          </w:rPr>
          <w:t xml:space="preserve">[48]</w:t>
        </w:r>
      </w:hyperlink>
      <w:hyperlink r:id="rId72">
        <w:r>
          <w:rPr>
            <w:rStyle w:val="Hyperlink"/>
          </w:rPr>
          <w:t xml:space="preserve">[49]</w:t>
        </w:r>
      </w:hyperlink>
      <w:r>
        <w:t xml:space="preserve">. This approach avoids manual labeling and can discover new paraphrases of skills</w:t>
      </w:r>
      <w:hyperlink r:id="rId73">
        <w:r>
          <w:rPr>
            <w:rStyle w:val="Hyperlink"/>
          </w:rPr>
          <w:t xml:space="preserve">[50]</w:t>
        </w:r>
      </w:hyperlink>
      <w:r>
        <w:t xml:space="preserve">. It achieved promising results, outperforming earlier pattern-matching baselines</w:t>
      </w:r>
      <w:hyperlink r:id="rId74">
        <w:r>
          <w:rPr>
            <w:rStyle w:val="Hyperlink"/>
          </w:rPr>
          <w:t xml:space="preserve">[51]</w:t>
        </w:r>
      </w:hyperlink>
      <w:r>
        <w:t xml:space="preserve">. We incorporate a flavor of this by using</w:t>
      </w:r>
      <w:r>
        <w:t xml:space="preserve"> </w:t>
      </w:r>
      <w:r>
        <w:rPr>
          <w:i/>
          <w:iCs/>
        </w:rPr>
        <w:t xml:space="preserve">semantic similarity</w:t>
      </w:r>
      <w:r>
        <w:t xml:space="preserve"> </w:t>
      </w:r>
      <w:r>
        <w:t xml:space="preserve">(via SBERT) to detect if a candidate skill from one model closely matches known skill phrases from another model or list, thus increasing confidence.</w:t>
      </w:r>
    </w:p>
    <w:p>
      <w:pPr>
        <w:pStyle w:val="BodyText"/>
      </w:pPr>
      <w:r>
        <w:t xml:space="preserve">The cutting edge in SE now often involves</w:t>
      </w:r>
      <w:r>
        <w:t xml:space="preserve"> </w:t>
      </w:r>
      <w:r>
        <w:rPr>
          <w:b/>
          <w:bCs/>
        </w:rPr>
        <w:t xml:space="preserve">ensembling multiple methods</w:t>
      </w:r>
      <w:r>
        <w:t xml:space="preserve"> </w:t>
      </w:r>
      <w:r>
        <w:t xml:space="preserve">and using LLMs. Ensemble learning for NER has been explored in other domains (e.g. biomedical NER) and generally improves robustness</w:t>
      </w:r>
      <w:hyperlink r:id="rId75">
        <w:r>
          <w:rPr>
            <w:rStyle w:val="Hyperlink"/>
          </w:rPr>
          <w:t xml:space="preserve">[52]</w:t>
        </w:r>
      </w:hyperlink>
      <w:r>
        <w:t xml:space="preserve">. Xiao et al. (2025) recently proposed</w:t>
      </w:r>
      <w:r>
        <w:t xml:space="preserve"> </w:t>
      </w:r>
      <w:r>
        <w:rPr>
          <w:b/>
          <w:bCs/>
        </w:rPr>
        <w:t xml:space="preserve">EL4NER</w:t>
      </w:r>
      <w:r>
        <w:t xml:space="preserve">, an ensemble of multiple small LLMs for NER that uses a multi-stage pipeline and a</w:t>
      </w:r>
      <w:r>
        <w:t xml:space="preserve"> </w:t>
      </w:r>
      <w:r>
        <w:rPr>
          <w:i/>
          <w:iCs/>
        </w:rPr>
        <w:t xml:space="preserve">self-validation mechanism</w:t>
      </w:r>
      <w:r>
        <w:t xml:space="preserve"> </w:t>
      </w:r>
      <w:r>
        <w:t xml:space="preserve">to filter noise</w:t>
      </w:r>
      <w:hyperlink r:id="rId76">
        <w:r>
          <w:rPr>
            <w:rStyle w:val="Hyperlink"/>
          </w:rPr>
          <w:t xml:space="preserve">[53]</w:t>
        </w:r>
      </w:hyperlink>
      <w:hyperlink r:id="rId50">
        <w:r>
          <w:rPr>
            <w:rStyle w:val="Hyperlink"/>
          </w:rPr>
          <w:t xml:space="preserve">[54]</w:t>
        </w:r>
      </w:hyperlink>
      <w:r>
        <w:t xml:space="preserve">. They showed that ensembling LLM outputs with verification can attain state-of-the-art performance in low-resource settings, beating even single large models on certain benchmarks</w:t>
      </w:r>
      <w:hyperlink r:id="rId77">
        <w:r>
          <w:rPr>
            <w:rStyle w:val="Hyperlink"/>
          </w:rPr>
          <w:t xml:space="preserve">[55]</w:t>
        </w:r>
      </w:hyperlink>
      <w:hyperlink r:id="rId78">
        <w:r>
          <w:rPr>
            <w:rStyle w:val="Hyperlink"/>
          </w:rPr>
          <w:t xml:space="preserve">[56]</w:t>
        </w:r>
      </w:hyperlink>
      <w:r>
        <w:t xml:space="preserve">. Inspired by this, our skill extractor component combines a rules-based</w:t>
      </w:r>
      <w:r>
        <w:t xml:space="preserve"> </w:t>
      </w:r>
      <w:r>
        <w:rPr>
          <w:b/>
          <w:bCs/>
        </w:rPr>
        <w:t xml:space="preserve">soft matcher</w:t>
      </w:r>
      <w:r>
        <w:t xml:space="preserve"> </w:t>
      </w:r>
      <w:r>
        <w:t xml:space="preserve">(text matching against a predefined skill list), the domain-specific JobBERT NER, and GPT-4 prompted for skill extraction. By taking the</w:t>
      </w:r>
      <w:r>
        <w:t xml:space="preserve"> </w:t>
      </w:r>
      <w:r>
        <w:rPr>
          <w:b/>
          <w:bCs/>
        </w:rPr>
        <w:t xml:space="preserve">union</w:t>
      </w:r>
      <w:r>
        <w:t xml:space="preserve"> </w:t>
      </w:r>
      <w:r>
        <w:t xml:space="preserve">of skills from all and then applying verification (dropping items that GPT-4 flags as irrelevant or that have low confidence from BERT), we aim to maximize recall while keeping precision acceptable</w:t>
      </w:r>
      <w:hyperlink r:id="rId48">
        <w:r>
          <w:rPr>
            <w:rStyle w:val="Hyperlink"/>
          </w:rPr>
          <w:t xml:space="preserve">[27]</w:t>
        </w:r>
      </w:hyperlink>
      <w:r>
        <w:t xml:space="preserve">. This is important because evaluations of skill extractors note that</w:t>
      </w:r>
      <w:r>
        <w:t xml:space="preserve"> </w:t>
      </w:r>
      <w:r>
        <w:rPr>
          <w:i/>
          <w:iCs/>
        </w:rPr>
        <w:t xml:space="preserve">false negatives (missed skills) are a bigger issue</w:t>
      </w:r>
      <w:r>
        <w:t xml:space="preserve"> </w:t>
      </w:r>
      <w:r>
        <w:t xml:space="preserve">than false positives for most applications</w:t>
      </w:r>
      <w:hyperlink r:id="rId49">
        <w:r>
          <w:rPr>
            <w:rStyle w:val="Hyperlink"/>
          </w:rPr>
          <w:t xml:space="preserve">[28]</w:t>
        </w:r>
      </w:hyperlink>
      <w:r>
        <w:t xml:space="preserve">. In other words, it's worse to overlook a crucial skill than to have one extra spurious skill (which could be filtered later). Our ensemble is designed in line with that philosophy – favoring capturing skills that might be needed (even if low confidence) so that curriculum designers can review them.</w:t>
      </w:r>
    </w:p>
    <w:p>
      <w:pPr>
        <w:pStyle w:val="BodyText"/>
      </w:pPr>
      <w:r>
        <w:t xml:space="preserve">Large language models bring another paradigm: using prompt-based extraction instead of pre-trained classification. A simple example is asking ChatGPT, “List the skills required for this job posting:” and supplying the text. Anecdotally, GPT-3.5 and GPT-4 can perform reasonably at this, especially for well-described skills, but might hallucinate or miss implicit ones. Academic literature on using GPT for skill extraction is only starting to emerge. Wang et al. (2023) attempted GPT-3 for zero-shot NER (GPT-NER) and introduced a self-verification post-prompt step to have the model check its own outputs</w:t>
      </w:r>
      <w:hyperlink r:id="rId79">
        <w:r>
          <w:rPr>
            <w:rStyle w:val="Hyperlink"/>
          </w:rPr>
          <w:t xml:space="preserve">[57]</w:t>
        </w:r>
      </w:hyperlink>
      <w:r>
        <w:t xml:space="preserve">. They found LLMs can identify entities with high precision but may need careful prompting to improve recall. Our GPT-based extractor prompt was refined with examples to encourage enumerating all specific skills and tools mentioned. We also used a</w:t>
      </w:r>
      <w:r>
        <w:t xml:space="preserve"> </w:t>
      </w:r>
      <w:r>
        <w:rPr>
          <w:i/>
          <w:iCs/>
        </w:rPr>
        <w:t xml:space="preserve">chain-of-thought</w:t>
      </w:r>
      <w:r>
        <w:t xml:space="preserve">-like prompt where GPT explains its reasoning before listing skills, to reduce omissions. Additionally, by comparing GPT’s list with BERT’s, our system can ask GPT to verify items (for instance, “GPT, JobBERT found ‘Docker’ as a skill, is this mentioned or implied in the posting?”). This cross-talk between models is an innovative aspect of our pipeline enabled by having a human-in-the-loop for verification prompts (simulated via scripted GPT queries). The net effect is an overall higher yield of extracted skills/knowledge, which we demonstrate in results.</w:t>
      </w:r>
    </w:p>
    <w:bookmarkEnd w:id="80"/>
    <w:bookmarkStart w:id="88" w:name="future-of-work-reports-and-trends"/>
    <w:p>
      <w:pPr>
        <w:pStyle w:val="Heading3"/>
      </w:pPr>
      <w:r>
        <w:t xml:space="preserve">Future of Work Reports and Trends</w:t>
      </w:r>
    </w:p>
    <w:p>
      <w:pPr>
        <w:pStyle w:val="FirstParagraph"/>
      </w:pPr>
      <w:r>
        <w:t xml:space="preserve">We ground our approach in not only current job data but also forward-looking reports on the future of work. Key reports by organizations like the WEF, McKinsey, and OECD have identified macro-trends and future skills that should inform educational priorities. The WEF Future of Jobs 2025 report highlights a growing emphasis on continuous learning and upskilling programs, as companies anticipate that roughly 50% of employees will need retraining by 2025</w:t>
      </w:r>
      <w:hyperlink r:id="rId81">
        <w:r>
          <w:rPr>
            <w:rStyle w:val="Hyperlink"/>
          </w:rPr>
          <w:t xml:space="preserve">[58]</w:t>
        </w:r>
      </w:hyperlink>
      <w:hyperlink r:id="rId24">
        <w:r>
          <w:rPr>
            <w:rStyle w:val="Hyperlink"/>
          </w:rPr>
          <w:t xml:space="preserve">[3]</w:t>
        </w:r>
      </w:hyperlink>
      <w:r>
        <w:t xml:space="preserve">. Top emerging skills in that report include analytical thinking, creative thinking, resilience, flexibility, and technological literacy</w:t>
      </w:r>
      <w:hyperlink r:id="rId82">
        <w:r>
          <w:rPr>
            <w:rStyle w:val="Hyperlink"/>
          </w:rPr>
          <w:t xml:space="preserve">[59]</w:t>
        </w:r>
      </w:hyperlink>
      <w:hyperlink r:id="rId83">
        <w:r>
          <w:rPr>
            <w:rStyle w:val="Hyperlink"/>
          </w:rPr>
          <w:t xml:space="preserve">[60]</w:t>
        </w:r>
      </w:hyperlink>
      <w:r>
        <w:t xml:space="preserve"> </w:t>
      </w:r>
      <w:r>
        <w:t xml:space="preserve">– many of which are soft/meta skills. McKinsey’s research into future skills similarly defines a set of “DELTAs” (Distinct Elements of Talent) needed in 2030, which span cognitive, interpersonal, self-leadership, and digital skills (e.g. critical thinking, communication, software use)</w:t>
      </w:r>
      <w:hyperlink r:id="rId84">
        <w:r>
          <w:rPr>
            <w:rStyle w:val="Hyperlink"/>
          </w:rPr>
          <w:t xml:space="preserve">[61]</w:t>
        </w:r>
      </w:hyperlink>
      <w:hyperlink r:id="rId85">
        <w:r>
          <w:rPr>
            <w:rStyle w:val="Hyperlink"/>
          </w:rPr>
          <w:t xml:space="preserve">[62]</w:t>
        </w:r>
      </w:hyperlink>
      <w:r>
        <w:t xml:space="preserve">. In our pipeline, we incorporate such findings by tagging any extracted skill or generated competency that corresponds to these future-oriented skills. For example, “analytical thinking” or “resilience” extracted from job text would be marked as a WEF top skill, reinforcing its importance even if frequency in postings is moderate. Likewise, technical skills around AI and green technologies get flagged based on trend analyses (e.g. rise of automation, green transition jobs growth)</w:t>
      </w:r>
      <w:hyperlink r:id="rId86">
        <w:r>
          <w:rPr>
            <w:rStyle w:val="Hyperlink"/>
          </w:rPr>
          <w:t xml:space="preserve">[63]</w:t>
        </w:r>
      </w:hyperlink>
      <w:hyperlink r:id="rId87">
        <w:r>
          <w:rPr>
            <w:rStyle w:val="Hyperlink"/>
          </w:rPr>
          <w:t xml:space="preserve">[64]</w:t>
        </w:r>
      </w:hyperlink>
      <w:r>
        <w:t xml:space="preserve">.</w:t>
      </w:r>
    </w:p>
    <w:p>
      <w:pPr>
        <w:pStyle w:val="BodyText"/>
      </w:pPr>
      <w:r>
        <w:t xml:space="preserve">Another salient trend is the emergence of entirely new roles and skillsets. A widely cited estimate (often attributed to futurists) is that a significant percentage of children in school today will work in jobs that do not exist yet. While such figures are speculative, the rapid rise of job titles like “Prompt Engineer” or “Cloud DevOps Specialist” over just a few years lends some credence. Our system’s clustering of skills can sometimes reveal nascent groupings that hint at new job roles. For instance, if we see a cluster containing skills like “AI model fine-tuning, prompt design, ethical AI assessment, LLM API integration,” one might infer an emerging competency around AI model operations – possibly corresponding to roles in the MLOps or AI specialist domain that are still evolving. By not relying solely on predefined occupation categories and instead looking bottom-up at skill clusters, we can catch these early signals.</w:t>
      </w:r>
    </w:p>
    <w:p>
      <w:pPr>
        <w:pStyle w:val="BodyText"/>
      </w:pPr>
      <w:r>
        <w:t xml:space="preserve">From an educational policy perspective, bridging the gap between education and the future of work is crucial for social equity and economic resilience. If curricula fail to anticipate shifts, we risk a scenario where employers cannot find talent with the right skills, while graduates face underemployment. Our literature review underscores that many researchers across domains (business, computer science, education) are converging on this issue of the skills gap and the need for data-informed curriculum reforms</w:t>
      </w:r>
      <w:hyperlink r:id="rId26">
        <w:r>
          <w:rPr>
            <w:rStyle w:val="Hyperlink"/>
          </w:rPr>
          <w:t xml:space="preserve">[5]</w:t>
        </w:r>
      </w:hyperlink>
      <w:hyperlink r:id="rId60">
        <w:r>
          <w:rPr>
            <w:rStyle w:val="Hyperlink"/>
          </w:rPr>
          <w:t xml:space="preserve">[38]</w:t>
        </w:r>
      </w:hyperlink>
      <w:r>
        <w:t xml:space="preserve">. What has been lacking is a concrete toolset to implement such reforms continuously. This work contributes to filling that gap by providing a prototype pipeline that could be integrated into curriculum review cycles, e.g. an annual report to a university department indicating which skills in their program need updating, which new topics to consider, backed by real job market data and AI-generated competency suggestions.</w:t>
      </w:r>
    </w:p>
    <w:bookmarkEnd w:id="88"/>
    <w:bookmarkStart w:id="92" w:name="Xedaa49a118c33f34ef0d20974495a8223356ccb"/>
    <w:p>
      <w:pPr>
        <w:pStyle w:val="Heading3"/>
      </w:pPr>
      <w:r>
        <w:t xml:space="preserve">Competency-Based Learning and Bloom’s Taxonomy</w:t>
      </w:r>
    </w:p>
    <w:p>
      <w:pPr>
        <w:pStyle w:val="FirstParagraph"/>
      </w:pPr>
      <w:r>
        <w:t xml:space="preserve">Competency-based learning focuses on outcomes – what learners</w:t>
      </w:r>
      <w:r>
        <w:t xml:space="preserve"> </w:t>
      </w:r>
      <w:r>
        <w:rPr>
          <w:i/>
          <w:iCs/>
        </w:rPr>
        <w:t xml:space="preserve">can do</w:t>
      </w:r>
      <w:r>
        <w:t xml:space="preserve"> </w:t>
      </w:r>
      <w:r>
        <w:t xml:space="preserve">– making it natural to incorporate skill and competency signals. A key part of competency-based curriculum design is formulating</w:t>
      </w:r>
      <w:r>
        <w:t xml:space="preserve"> </w:t>
      </w:r>
      <w:r>
        <w:rPr>
          <w:b/>
          <w:bCs/>
        </w:rPr>
        <w:t xml:space="preserve">learning outcomes</w:t>
      </w:r>
      <w:r>
        <w:t xml:space="preserve"> </w:t>
      </w:r>
      <w:r>
        <w:t xml:space="preserve">at appropriate cognitive levels (often guided by Bloom’s taxonomy) and ensuring alignment between objectives, instruction, and assessment (the principle of constructive alignment by Biggs, 1996). Our work touches on this by mapping job-required skills to Bloom levels, thereby highlighting the cognitive demand of industry skills. For example, if most in-demand skills are at Bloom’s “Apply” or higher levels, this suggests curricula should emphasize problem-solving, projects, and applied learning experiences rather than rote knowledge</w:t>
      </w:r>
      <w:hyperlink r:id="rId26">
        <w:r>
          <w:rPr>
            <w:rStyle w:val="Hyperlink"/>
          </w:rPr>
          <w:t xml:space="preserve">[5]</w:t>
        </w:r>
      </w:hyperlink>
      <w:hyperlink r:id="rId89">
        <w:r>
          <w:rPr>
            <w:rStyle w:val="Hyperlink"/>
          </w:rPr>
          <w:t xml:space="preserve">[65]</w:t>
        </w:r>
      </w:hyperlink>
      <w:r>
        <w:t xml:space="preserve">. Prior research has applied text classification to categorize learning outcomes or exam questions by Bloom level</w:t>
      </w:r>
      <w:hyperlink r:id="rId90">
        <w:r>
          <w:rPr>
            <w:rStyle w:val="Hyperlink"/>
          </w:rPr>
          <w:t xml:space="preserve">[66]</w:t>
        </w:r>
      </w:hyperlink>
      <w:r>
        <w:t xml:space="preserve">. Traditional approaches used rule-based keywords or supervised classifiers on small datasets of labeled outcomes. Recently, Kolagar et al. (2025) found that GPT-4 based classifiers can assign Bloom levels to course descriptions more accurately and without certain biases that plagued earlier methods</w:t>
      </w:r>
      <w:hyperlink r:id="rId47">
        <w:r>
          <w:rPr>
            <w:rStyle w:val="Hyperlink"/>
          </w:rPr>
          <w:t xml:space="preserve">[26]</w:t>
        </w:r>
      </w:hyperlink>
      <w:hyperlink r:id="rId91">
        <w:r>
          <w:rPr>
            <w:rStyle w:val="Hyperlink"/>
          </w:rPr>
          <w:t xml:space="preserve">[67]</w:t>
        </w:r>
      </w:hyperlink>
      <w:r>
        <w:t xml:space="preserve">. This indicates that advanced NLP can reliably interpret the cognitive level of text. In our case, we developed a simpler mapping using keyword lists and embedding similarity rather than an LLM classifier, due to lack of labeled Bloom data for skills. Nonetheless, as a proof of concept we demonstrate a</w:t>
      </w:r>
      <w:r>
        <w:t xml:space="preserve"> </w:t>
      </w:r>
      <w:r>
        <w:rPr>
          <w:i/>
          <w:iCs/>
        </w:rPr>
        <w:t xml:space="preserve">Curriculum × Bloom heatmap</w:t>
      </w:r>
      <w:r>
        <w:t xml:space="preserve"> </w:t>
      </w:r>
      <w:r>
        <w:t xml:space="preserve">in the Results, which visualizes how frequently each curriculum component we analyzed is associated with skills at each Bloom level. This kind of analysis is quite novel: it effectively merges labor market analytics with pedagogical taxonomies.</w:t>
      </w:r>
    </w:p>
    <w:p>
      <w:pPr>
        <w:pStyle w:val="BodyText"/>
      </w:pPr>
      <w:r>
        <w:t xml:space="preserve">Competency frameworks also often distinguish between</w:t>
      </w:r>
      <w:r>
        <w:t xml:space="preserve"> </w:t>
      </w:r>
      <w:r>
        <w:rPr>
          <w:b/>
          <w:bCs/>
        </w:rPr>
        <w:t xml:space="preserve">technical (hard) skills</w:t>
      </w:r>
      <w:r>
        <w:t xml:space="preserve"> </w:t>
      </w:r>
      <w:r>
        <w:t xml:space="preserve">and</w:t>
      </w:r>
      <w:r>
        <w:t xml:space="preserve"> </w:t>
      </w:r>
      <w:r>
        <w:rPr>
          <w:b/>
          <w:bCs/>
        </w:rPr>
        <w:t xml:space="preserve">soft skills</w:t>
      </w:r>
      <w:r>
        <w:t xml:space="preserve">. Hard skills are usually domain-specific (e.g. programming, accounting) and often easier to quantify, whereas soft skills (communication, teamwork, leadership) are transferable and harder to teach in traditional formats. The importance of soft skills in employability and innovation has been reaffirmed in many studies</w:t>
      </w:r>
      <w:hyperlink r:id="rId82">
        <w:r>
          <w:rPr>
            <w:rStyle w:val="Hyperlink"/>
          </w:rPr>
          <w:t xml:space="preserve">[59]</w:t>
        </w:r>
      </w:hyperlink>
      <w:hyperlink r:id="rId27">
        <w:r>
          <w:rPr>
            <w:rStyle w:val="Hyperlink"/>
          </w:rPr>
          <w:t xml:space="preserve">[6]</w:t>
        </w:r>
      </w:hyperlink>
      <w:r>
        <w:t xml:space="preserve">. In the context of vocational curricula, a balance must be struck between teaching current technical tools and fostering soft skills that enable lifelong adaptability. Our extraction pipeline separates hard skills, soft skills, and knowledge items, allowing us to analyze them independently. We use a simple classifier to label an extracted item as “hard skill” (if it’s an action or tool-specific) vs “soft skill” (if it’s a behavioral or interpersonal attribute) vs “knowledge” (if it’s a domain knowledge or proper noun). Clustering the soft skills separately (see Results) provides insights into the key soft competencies demanded (e.g. customer service, critical thinking, time management clusters). This can guide whether existing programs need, say, to incorporate more teamwork exercises or communication training if those clusters are prominent in job ads.</w:t>
      </w:r>
    </w:p>
    <w:p>
      <w:pPr>
        <w:pStyle w:val="BodyText"/>
      </w:pPr>
      <w:r>
        <w:t xml:space="preserve">In summary, our literature review highlights that: (1) The skill gap problem is well-documented and increasingly urgent; (2) AI and NLP techniques are available that can capture rich information from unstructured job data; (3) There is a movement toward using these tools to inform curriculum design, but integrated approaches are still rare; and (4) Competency-based and outcomes-based education philosophies provide a ready framework for implementing changes once needs are identified. Our work is positioned at the intersection of these, aiming to move from analysis to actionable curriculum recommendations.</w:t>
      </w:r>
    </w:p>
    <w:bookmarkEnd w:id="92"/>
    <w:bookmarkEnd w:id="93"/>
    <w:bookmarkStart w:id="102" w:name="methodology"/>
    <w:p>
      <w:pPr>
        <w:pStyle w:val="Heading2"/>
      </w:pPr>
      <w:r>
        <w:t xml:space="preserve">Methodology</w:t>
      </w:r>
    </w:p>
    <w:p>
      <w:pPr>
        <w:pStyle w:val="FirstParagraph"/>
      </w:pPr>
      <w:r>
        <w:t xml:space="preserve">In this section, we describe the architecture of our AI-assisted curriculum design pipeline and the methods used in each stage. The pipeline is depicted in</w:t>
      </w:r>
      <w:r>
        <w:t xml:space="preserve"> </w:t>
      </w:r>
      <w:r>
        <w:rPr>
          <w:b/>
          <w:bCs/>
        </w:rPr>
        <w:t xml:space="preserve">Figure 1</w:t>
      </w:r>
      <w:r>
        <w:t xml:space="preserve">, which provides an overview of data flow from job postings to curriculum insights. We then detail the processes of multi-model skill extraction, confidence-based verification, taxonomy mapping, curriculum mapping, and competency generation.</w:t>
      </w:r>
    </w:p>
    <w:p>
      <w:pPr>
        <w:pStyle w:val="BodyText"/>
      </w:pPr>
      <w:r>
        <w:rPr>
          <w:b/>
          <w:bCs/>
        </w:rPr>
        <w:t xml:space="preserve">Figure 1:</w:t>
      </w:r>
      <w:r>
        <w:t xml:space="preserve"> </w:t>
      </w:r>
      <w:r>
        <w:t xml:space="preserve">AI-assisted curriculum design pipeline overview. The system ingests raw job descriptions and processes them through a multi-model NLP pipeline to extract skills and knowledge, verify and annotate these extractions, and then align them with curriculum components. Key components include (a)</w:t>
      </w:r>
      <w:r>
        <w:t xml:space="preserve"> </w:t>
      </w:r>
      <w:r>
        <w:rPr>
          <w:b/>
          <w:bCs/>
        </w:rPr>
        <w:t xml:space="preserve">JobBERT-based NER</w:t>
      </w:r>
      <w:r>
        <w:t xml:space="preserve"> </w:t>
      </w:r>
      <w:r>
        <w:t xml:space="preserve">for initial skill extraction, (b)</w:t>
      </w:r>
      <w:r>
        <w:t xml:space="preserve"> </w:t>
      </w:r>
      <w:r>
        <w:rPr>
          <w:b/>
          <w:bCs/>
        </w:rPr>
        <w:t xml:space="preserve">GPT-4 structured extraction</w:t>
      </w:r>
      <w:r>
        <w:t xml:space="preserve"> </w:t>
      </w:r>
      <w:r>
        <w:t xml:space="preserve">via prompt-based queries, (c) a</w:t>
      </w:r>
      <w:r>
        <w:t xml:space="preserve"> </w:t>
      </w:r>
      <w:r>
        <w:rPr>
          <w:b/>
          <w:bCs/>
        </w:rPr>
        <w:t xml:space="preserve">Hybrid Fusion Engine</w:t>
      </w:r>
      <w:r>
        <w:t xml:space="preserve"> </w:t>
      </w:r>
      <w:r>
        <w:t xml:space="preserve">that merges and deduplicates outputs from multiple models with confidence scoring, (d) a</w:t>
      </w:r>
      <w:r>
        <w:t xml:space="preserve"> </w:t>
      </w:r>
      <w:r>
        <w:rPr>
          <w:b/>
          <w:bCs/>
        </w:rPr>
        <w:t xml:space="preserve">Taxonomy Manager</w:t>
      </w:r>
      <w:r>
        <w:t xml:space="preserve"> </w:t>
      </w:r>
      <w:r>
        <w:t xml:space="preserve">that classifies each skill as hard vs. soft and assigns Bloom’s taxonomy levels, (e) a</w:t>
      </w:r>
      <w:r>
        <w:t xml:space="preserve"> </w:t>
      </w:r>
      <w:r>
        <w:rPr>
          <w:b/>
          <w:bCs/>
        </w:rPr>
        <w:t xml:space="preserve">Curriculum Alignment Engine</w:t>
      </w:r>
      <w:r>
        <w:t xml:space="preserve"> </w:t>
      </w:r>
      <w:r>
        <w:t xml:space="preserve">that maps skills to existing curriculum competency components (and computes coverage metrics), and (f) a</w:t>
      </w:r>
      <w:r>
        <w:t xml:space="preserve"> </w:t>
      </w:r>
      <w:r>
        <w:rPr>
          <w:b/>
          <w:bCs/>
        </w:rPr>
        <w:t xml:space="preserve">Competency Generator</w:t>
      </w:r>
      <w:r>
        <w:t xml:space="preserve"> </w:t>
      </w:r>
      <w:r>
        <w:t xml:space="preserve">(LLM) that produces draft competency proposals based on clustered skills/knowledge. The final outputs include enriched skill lists (with classifications and confidence), a coverage report highlighting gaps between job market demands and current curriculum, model comparison analytics, and a set of proposed new competencies for curriculum designers to consider.</w:t>
      </w:r>
    </w:p>
    <w:bookmarkStart w:id="94" w:name="data-collection-and-preprocessing"/>
    <w:p>
      <w:pPr>
        <w:pStyle w:val="Heading3"/>
      </w:pPr>
      <w:r>
        <w:t xml:space="preserve">Data Collection and Preprocessing</w:t>
      </w:r>
    </w:p>
    <w:p>
      <w:pPr>
        <w:pStyle w:val="FirstParagraph"/>
      </w:pPr>
      <w:r>
        <w:rPr>
          <w:b/>
          <w:bCs/>
        </w:rPr>
        <w:t xml:space="preserve">Job Postings Dataset:</w:t>
      </w:r>
      <w:r>
        <w:t xml:space="preserve"> </w:t>
      </w:r>
      <w:r>
        <w:t xml:space="preserve">We collected a dataset of recent job postings relevant to the target curriculum domain (e.g. IT and digital technology jobs for a polytechnic IT program). The postings (9,493 in total after cleaning) were sourced from online job portals and represent a mix of entry-level and mid-level positions. Each posting typically contains a job title, description of responsibilities, and a list of required or preferred skills/qualifications. We focused on English-language postings to leverage pre-trained English NLP models; non-English postings were translated or filtered out. The corpus was preprocessed by removing HTML tags, normalizing whitespace, and sentence-segmenting the descriptions. Domain-specific cleaning included converting certain patterns (like programming languages “C#” or “Node.js”) into tokens that our models can handle (e.g. “Csharp”, “Nodejs”) to avoid tokenization issues.</w:t>
      </w:r>
    </w:p>
    <w:p>
      <w:pPr>
        <w:pStyle w:val="BodyText"/>
      </w:pPr>
      <w:r>
        <w:rPr>
          <w:b/>
          <w:bCs/>
        </w:rPr>
        <w:t xml:space="preserve">Curriculum Data:</w:t>
      </w:r>
      <w:r>
        <w:t xml:space="preserve"> </w:t>
      </w:r>
      <w:r>
        <w:t xml:space="preserve">For alignment, we obtained the existing curriculum documentation from a vocational institute. This included a structured list of</w:t>
      </w:r>
      <w:r>
        <w:t xml:space="preserve"> </w:t>
      </w:r>
      <w:r>
        <w:rPr>
          <w:b/>
          <w:bCs/>
        </w:rPr>
        <w:t xml:space="preserve">curriculum components</w:t>
      </w:r>
      <w:r>
        <w:t xml:space="preserve"> </w:t>
      </w:r>
      <w:r>
        <w:t xml:space="preserve">(courses or competency units) along with detailed learning outcomes for each. In our case study, the curriculum framework was aligned with Indonesia’s</w:t>
      </w:r>
      <w:r>
        <w:t xml:space="preserve"> </w:t>
      </w:r>
      <w:r>
        <w:rPr>
          <w:i/>
          <w:iCs/>
        </w:rPr>
        <w:t xml:space="preserve">SKKNI</w:t>
      </w:r>
      <w:r>
        <w:t xml:space="preserve"> </w:t>
      </w:r>
      <w:r>
        <w:t xml:space="preserve">(national occupational standards), which meant many curriculum components have titles like</w:t>
      </w:r>
      <w:r>
        <w:t xml:space="preserve"> </w:t>
      </w:r>
      <w:r>
        <w:rPr>
          <w:i/>
          <w:iCs/>
        </w:rPr>
        <w:t xml:space="preserve">“web_development”</w:t>
      </w:r>
      <w:r>
        <w:t xml:space="preserve">,</w:t>
      </w:r>
      <w:r>
        <w:t xml:space="preserve"> </w:t>
      </w:r>
      <w:r>
        <w:rPr>
          <w:i/>
          <w:iCs/>
        </w:rPr>
        <w:t xml:space="preserve">“data_analysis”</w:t>
      </w:r>
      <w:r>
        <w:t xml:space="preserve">,</w:t>
      </w:r>
      <w:r>
        <w:t xml:space="preserve"> </w:t>
      </w:r>
      <w:r>
        <w:rPr>
          <w:i/>
          <w:iCs/>
        </w:rPr>
        <w:t xml:space="preserve">“ai_literacy_ethics”</w:t>
      </w:r>
      <w:r>
        <w:t xml:space="preserve">, etc., each encompassing certain skills. We extracted 25 distinct curriculum component identifiers from the documents and also compiled any explicit skills or sub-competencies mentioned under them for reference. This forms the basis for our curriculum mapping – effectively an ontology of what is taught.</w:t>
      </w:r>
    </w:p>
    <w:p>
      <w:pPr>
        <w:pStyle w:val="BodyText"/>
      </w:pPr>
      <w:r>
        <w:rPr>
          <w:b/>
          <w:bCs/>
        </w:rPr>
        <w:t xml:space="preserve">External Taxonomies &amp; Lists:</w:t>
      </w:r>
      <w:r>
        <w:t xml:space="preserve"> </w:t>
      </w:r>
      <w:r>
        <w:t xml:space="preserve">We leveraged a few external resources: (a) A comprehensive skill dictionary combining ESCO skills, O*NET skills, and our own list gleaned from curriculum outcomes. This was used for simple dictionary matching and as a source for negative examples when verifying extractions. (b) A list of Bloom’s taxonomy verbs (approximately 80 verbs commonly associated with each of the 6 levels) drawn from educational literature. (c) Lists of common soft skills (e.g. teamwork, communication, leadership terms) to help classify soft vs. hard skills. (d) A mapping of certain tools/technologies to knowledge domains (for instance, mapping “TensorFlow” to “Machine Learning knowledge”) which aided knowledge vs. skill labeling.</w:t>
      </w:r>
    </w:p>
    <w:bookmarkEnd w:id="94"/>
    <w:bookmarkStart w:id="95" w:name="X2e0539f096567e5f15c4cdbf106c1d2c25204aa"/>
    <w:p>
      <w:pPr>
        <w:pStyle w:val="Heading3"/>
      </w:pPr>
      <w:r>
        <w:t xml:space="preserve">Multi-Model Skill and Knowledge Extraction</w:t>
      </w:r>
    </w:p>
    <w:p>
      <w:pPr>
        <w:pStyle w:val="FirstParagraph"/>
      </w:pPr>
      <w:r>
        <w:t xml:space="preserve">The first major stage is extracting skill and knowledge items from each job posting. We define</w:t>
      </w:r>
      <w:r>
        <w:t xml:space="preserve"> </w:t>
      </w:r>
      <w:r>
        <w:rPr>
          <w:b/>
          <w:bCs/>
        </w:rPr>
        <w:t xml:space="preserve">hard skills</w:t>
      </w:r>
      <w:r>
        <w:t xml:space="preserve"> </w:t>
      </w:r>
      <w:r>
        <w:t xml:space="preserve">as specific technical abilities or task-oriented skills (often noun phrases or verb phrases, e.g. “programming in Python”, “project management”),</w:t>
      </w:r>
      <w:r>
        <w:t xml:space="preserve"> </w:t>
      </w:r>
      <w:r>
        <w:rPr>
          <w:b/>
          <w:bCs/>
        </w:rPr>
        <w:t xml:space="preserve">soft skills</w:t>
      </w:r>
      <w:r>
        <w:t xml:space="preserve"> </w:t>
      </w:r>
      <w:r>
        <w:t xml:space="preserve">as interpersonal or intrapersonal skills (e.g. “communication”, “critical thinking”), and</w:t>
      </w:r>
      <w:r>
        <w:t xml:space="preserve"> </w:t>
      </w:r>
      <w:r>
        <w:rPr>
          <w:b/>
          <w:bCs/>
        </w:rPr>
        <w:t xml:space="preserve">knowledge items</w:t>
      </w:r>
      <w:r>
        <w:t xml:space="preserve"> </w:t>
      </w:r>
      <w:r>
        <w:t xml:space="preserve">as specific bodies of knowledge or proper nouns (e.g. “Docker”, “SCRUM methodology”, “Java language”) that are not actions but are important know-how. We aimed to extract all three types to get a complete picture of job requirements.</w:t>
      </w:r>
    </w:p>
    <w:p>
      <w:pPr>
        <w:pStyle w:val="BodyText"/>
      </w:pPr>
      <w:r>
        <w:t xml:space="preserve">We employed three extraction engines in parallel:</w:t>
      </w:r>
    </w:p>
    <w:p>
      <w:pPr>
        <w:numPr>
          <w:ilvl w:val="0"/>
          <w:numId w:val="1002"/>
        </w:numPr>
      </w:pPr>
      <w:r>
        <w:rPr>
          <w:b/>
          <w:bCs/>
        </w:rPr>
        <w:t xml:space="preserve">JobBERT NER Model:</w:t>
      </w:r>
      <w:r>
        <w:t xml:space="preserve"> </w:t>
      </w:r>
      <w:r>
        <w:t xml:space="preserve">We fine-tuned a BERT-based named entity recognizer on a labeled dataset of job ads where entities were tagged as either “Skill” or “Knowledge”. The model, which we call</w:t>
      </w:r>
      <w:r>
        <w:t xml:space="preserve"> </w:t>
      </w:r>
      <w:r>
        <w:rPr>
          <w:i/>
          <w:iCs/>
        </w:rPr>
        <w:t xml:space="preserve">JobBERT</w:t>
      </w:r>
      <w:r>
        <w:t xml:space="preserve">, is similar to the one from SKILLSPAN</w:t>
      </w:r>
      <w:hyperlink r:id="rId68">
        <w:r>
          <w:rPr>
            <w:rStyle w:val="Hyperlink"/>
          </w:rPr>
          <w:t xml:space="preserve">[45]</w:t>
        </w:r>
      </w:hyperlink>
      <w:r>
        <w:t xml:space="preserve">. It treats skill extraction as a token-level sequence labeling task (BIO format). The training data combined an open dataset (SkillSpan) and a small set of manually annotated postings in Indonesian contexts (translated to English). JobBERT tends to be high precision for explicit skill mentions (e.g. it will tag “ability to manage large teams” as a Skill). It also inherently differentiates some knowledge entities; for example, it might tag “Java” as a Knowledge entity if the context suggests it’s a tool rather than a skill phrase. We ran JobBERT on each posting to produce a list of entity spans.</w:t>
      </w:r>
    </w:p>
    <w:p>
      <w:pPr>
        <w:numPr>
          <w:ilvl w:val="0"/>
          <w:numId w:val="1002"/>
        </w:numPr>
      </w:pPr>
      <w:r>
        <w:rPr>
          <w:b/>
          <w:bCs/>
        </w:rPr>
        <w:t xml:space="preserve">GPT-4 Prompt-based Extractor:</w:t>
      </w:r>
      <w:r>
        <w:t xml:space="preserve"> </w:t>
      </w:r>
      <w:r>
        <w:t xml:space="preserve">We crafted a prompt for GPT-4 instructing it to read the job description and extract two lists: one for “specific technical skills or knowledge (tools, technologies, methodologies)” and one for “general or soft skills”. The prompt included an example of a job posting with a filled answer to demonstrate the format. We used the OpenAI API with GPT-4 (2023-09 version) and allowed the model up to ~500 tokens to respond, to ensure it could list everything. GPT-4, with its extensive training on world knowledge, can sometimes infer implicit skills not literally mentioned. For instance, if a posting says “will work with a team following Agile”, GPT might output “Team collaboration” and “Agile methodology” as skills. We consider this a feature (capturing implied requirements), though it introduces some false positives. We thus treat GPT’s output as a broad net and rely on the next steps to prune if necessary.</w:t>
      </w:r>
    </w:p>
    <w:p>
      <w:pPr>
        <w:numPr>
          <w:ilvl w:val="0"/>
          <w:numId w:val="1002"/>
        </w:numPr>
      </w:pPr>
      <w:r>
        <w:rPr>
          <w:b/>
          <w:bCs/>
        </w:rPr>
        <w:t xml:space="preserve">Dictionary &amp; Rule-based Matcher:</w:t>
      </w:r>
      <w:r>
        <w:t xml:space="preserve"> </w:t>
      </w:r>
      <w:r>
        <w:t xml:space="preserve">This is a lightweight component that scans the text for any occurrences of terms in our skill dictionary (which has ~5,000 entries). It also applies regex rules to catch patterns like “familiar with X” or “certified in Y” where X or Y could be a skill not caught by BERT or GPT. While this method by itself has low precision (lots of contextless hits), it provided a safety net for occasional misses by both models, especially for very domain-specific jargon that GPT might not list and BERT might not have seen in training.</w:t>
      </w:r>
    </w:p>
    <w:p>
      <w:pPr>
        <w:pStyle w:val="FirstParagraph"/>
      </w:pPr>
      <w:r>
        <w:t xml:space="preserve">After running all three, we aggregate the raw outputs. We maintain tags for origin: whether each candidate came from BERT, GPT, dictionary, or multiple. This raw union typically yields an over-complete set (for one job posting, on average 4–5 hard skills and 2–3 knowledge items from BERT, 3–4 of each from GPT, plus dictionary hits). We observed that GPT and BERT have substantial overlap but each also contributes unique items. For example, in a data scientist job, BERT might extract “Python” and “data analysis” (if explicitly mentioned), while GPT might add “programming skills in Python” (overlap with Python) and “statistical modeling” (implied from context). The union would include all, and then we handle overlaps and conflicts.</w:t>
      </w:r>
    </w:p>
    <w:p>
      <w:pPr>
        <w:pStyle w:val="BodyText"/>
      </w:pPr>
      <w:r>
        <w:rPr>
          <w:b/>
          <w:bCs/>
        </w:rPr>
        <w:t xml:space="preserve">Deduplication and Normalization:</w:t>
      </w:r>
      <w:r>
        <w:t xml:space="preserve"> </w:t>
      </w:r>
      <w:r>
        <w:t xml:space="preserve">We normalize skill phrases to a canonical form: lowercasing, removing stopwords, converting plural to singular where appropriate, etc. We also map synonyms using the skill dictionary (e.g. “ML” → “machine learning”). Then we merge duplicates. If BERT and GPT extracted slightly different phrasings referring to the same skill, we unify them (preferring the more standard phrasing). We note in the data structure whether an item was confirmed by multiple sources.</w:t>
      </w:r>
    </w:p>
    <w:bookmarkEnd w:id="95"/>
    <w:bookmarkStart w:id="97" w:name="confidence-assignment-and-verification"/>
    <w:p>
      <w:pPr>
        <w:pStyle w:val="Heading3"/>
      </w:pPr>
      <w:r>
        <w:t xml:space="preserve">Confidence Assignment and Verification</w:t>
      </w:r>
    </w:p>
    <w:p>
      <w:pPr>
        <w:pStyle w:val="FirstParagraph"/>
      </w:pPr>
      <w:r>
        <w:t xml:space="preserve">Each extracted item is then assigned a</w:t>
      </w:r>
      <w:r>
        <w:t xml:space="preserve"> </w:t>
      </w:r>
      <w:r>
        <w:rPr>
          <w:b/>
          <w:bCs/>
        </w:rPr>
        <w:t xml:space="preserve">confidence score</w:t>
      </w:r>
      <w:r>
        <w:t xml:space="preserve">. We designed a 0–1 continuous score which we also binned into seven descriptive levels: Very Low, Low, Medium, Medium-High, High, Very High, and Highest. The score is calculated based on several factors:</w:t>
      </w:r>
    </w:p>
    <w:p>
      <w:pPr>
        <w:numPr>
          <w:ilvl w:val="0"/>
          <w:numId w:val="1003"/>
        </w:numPr>
      </w:pPr>
      <w:r>
        <w:rPr>
          <w:b/>
          <w:bCs/>
        </w:rPr>
        <w:t xml:space="preserve">Model Agreement:</w:t>
      </w:r>
      <w:r>
        <w:t xml:space="preserve"> </w:t>
      </w:r>
      <w:r>
        <w:t xml:space="preserve">If an item was extracted by both JobBERT and GPT (and possibly the dictionary too), its base confidence is set higher. Agreement between fundamentally different extractors is a strong indicator of a true skill</w:t>
      </w:r>
      <w:hyperlink r:id="rId48">
        <w:r>
          <w:rPr>
            <w:rStyle w:val="Hyperlink"/>
          </w:rPr>
          <w:t xml:space="preserve">[27]</w:t>
        </w:r>
      </w:hyperlink>
      <w:r>
        <w:t xml:space="preserve">. For instance, if both models identified “project management”, confidence starts high (say 0.9).</w:t>
      </w:r>
    </w:p>
    <w:p>
      <w:pPr>
        <w:numPr>
          <w:ilvl w:val="0"/>
          <w:numId w:val="1003"/>
        </w:numPr>
      </w:pPr>
      <w:r>
        <w:rPr>
          <w:b/>
          <w:bCs/>
        </w:rPr>
        <w:t xml:space="preserve">JobBERT Confidence:</w:t>
      </w:r>
      <w:r>
        <w:t xml:space="preserve"> </w:t>
      </w:r>
      <w:r>
        <w:t xml:space="preserve">The NER model provides token-level probabilities. We compute an average confidence for the span it extracted. If that is above a threshold (e.g. 0.8), it boosts the score. If JobBERT extracted it but with low probability (like 0.5 range), the item might be a borderline case and is treated with caution.</w:t>
      </w:r>
    </w:p>
    <w:p>
      <w:pPr>
        <w:numPr>
          <w:ilvl w:val="0"/>
          <w:numId w:val="1003"/>
        </w:numPr>
      </w:pPr>
      <w:r>
        <w:rPr>
          <w:b/>
          <w:bCs/>
        </w:rPr>
        <w:t xml:space="preserve">GPT Self-Verification:</w:t>
      </w:r>
      <w:r>
        <w:t xml:space="preserve"> </w:t>
      </w:r>
      <w:r>
        <w:t xml:space="preserve">We utilized GPT-4 in a verification role as well. After initial extraction, we sometimes re-prompt GPT with a question like: “The job description mentions machine learning and Python. Does it explicitly or implicitly require data visualization skills?” This is done for items where we want a second opinion. If GPT “verifies” an item (says yes, it’s likely required) we increase confidence. If GPT indicates uncertainty or says no, we mark it lower. This self-validation idea is akin to the approach in EL4NER where an LLM filters noise</w:t>
      </w:r>
      <w:hyperlink r:id="rId96">
        <w:r>
          <w:rPr>
            <w:rStyle w:val="Hyperlink"/>
          </w:rPr>
          <w:t xml:space="preserve">[68]</w:t>
        </w:r>
      </w:hyperlink>
      <w:r>
        <w:t xml:space="preserve">.</w:t>
      </w:r>
    </w:p>
    <w:p>
      <w:pPr>
        <w:numPr>
          <w:ilvl w:val="0"/>
          <w:numId w:val="1003"/>
        </w:numPr>
      </w:pPr>
      <w:r>
        <w:rPr>
          <w:b/>
          <w:bCs/>
        </w:rPr>
        <w:t xml:space="preserve">Dictionary Presence:</w:t>
      </w:r>
      <w:r>
        <w:t xml:space="preserve"> </w:t>
      </w:r>
      <w:r>
        <w:t xml:space="preserve">If a skill matches an entry in our curated list and especially if that entry is tied to this field (e.g. “RESTful APIs” is known to be a common skill in software jobs), we add a small boost.</w:t>
      </w:r>
    </w:p>
    <w:p>
      <w:pPr>
        <w:numPr>
          <w:ilvl w:val="0"/>
          <w:numId w:val="1003"/>
        </w:numPr>
      </w:pPr>
      <w:r>
        <w:rPr>
          <w:b/>
          <w:bCs/>
        </w:rPr>
        <w:t xml:space="preserve">Contextual Cues:</w:t>
      </w:r>
      <w:r>
        <w:t xml:space="preserve"> </w:t>
      </w:r>
      <w:r>
        <w:t xml:space="preserve">We down-weight items that appear only in a very weak context. For example, if dictionary matched “English” in “English is a plus”, that’s a skill (language proficiency) but if the posting is otherwise about technical skills, we may label “English” with low confidence (since many jobs include it as boilerplate). Contextual cues like “is a plus” or “nice to have” lead to a slight reduction in confidence to differentiate core requirements from bonus skills.</w:t>
      </w:r>
    </w:p>
    <w:p>
      <w:pPr>
        <w:pStyle w:val="FirstParagraph"/>
      </w:pPr>
      <w:r>
        <w:t xml:space="preserve">After calculating the score, we assign the seven-tier label for interpretability. The calibration was done empirically so that roughly: Highest = very likely a core skill (e.g. mentioned strongly by all sources), High = clearly mentioned by one main source and confirmed, Medium = mentioned but with some uncertainty, Low = inferred or weak evidence.</w:t>
      </w:r>
    </w:p>
    <w:p>
      <w:pPr>
        <w:pStyle w:val="BodyText"/>
      </w:pPr>
      <w:r>
        <w:t xml:space="preserve">At this point, we also filter out items below a certain cutoff (we chose to drop anything below 0.2 confidence entirely, to avoid an overload of very speculative extractions). Those could be reviewed manually if needed but in automated analysis we ignore them.</w:t>
      </w:r>
    </w:p>
    <w:p>
      <w:pPr>
        <w:pStyle w:val="BodyText"/>
      </w:pPr>
      <w:r>
        <w:t xml:space="preserve">To illustrate, suppose a job ad contains the sentence:</w:t>
      </w:r>
      <w:r>
        <w:t xml:space="preserve"> </w:t>
      </w:r>
      <w:r>
        <w:rPr>
          <w:i/>
          <w:iCs/>
        </w:rPr>
        <w:t xml:space="preserve">“Looking for a team player with expertise in Java and Spring Boot, familiar with CI/CD and cloud platforms like AWS.”</w:t>
      </w:r>
      <w:r>
        <w:t xml:space="preserve"> </w:t>
      </w:r>
      <w:r>
        <w:t xml:space="preserve">Our extraction might produce: “teamwork” (GPT only), “Java” (both), “Spring Boot” (both), “CI/CD” (both), “AWS” (both), “cloud platforms” (GPT only, more general form). Confidence assignment might yield: Java (Highest, since BERT high confidence + GPT), Spring Boot (High), AWS (High), CI/CD (High), teamwork (Medium – soft skill often implied, GPT gave it, but BERT likely didn’t), cloud platforms (Medium – GPT’s abstraction, not explicitly a single skill). We would likely consolidate “AWS” under cloud platforms or vice versa. A verification prompt might be used to ask GPT: “Does this job require teamwork skills explicitly or implicitly?” If GPT answers affirmatively, we keep teamwork medium; if it hedges, maybe drop to low.</w:t>
      </w:r>
    </w:p>
    <w:bookmarkEnd w:id="97"/>
    <w:bookmarkStart w:id="98" w:name="Xda52431e88bcacc9aa07c1fa73197e6498159e4"/>
    <w:p>
      <w:pPr>
        <w:pStyle w:val="Heading3"/>
      </w:pPr>
      <w:r>
        <w:t xml:space="preserve">Skill Classification: Hard vs Soft vs Knowledge</w:t>
      </w:r>
    </w:p>
    <w:p>
      <w:pPr>
        <w:pStyle w:val="FirstParagraph"/>
      </w:pPr>
      <w:r>
        <w:t xml:space="preserve">Using a combination of keyword lists and simple ML classification (a logistic regression on word n-grams and embeddings), we categorize each item as a</w:t>
      </w:r>
      <w:r>
        <w:t xml:space="preserve"> </w:t>
      </w:r>
      <w:r>
        <w:rPr>
          <w:i/>
          <w:iCs/>
        </w:rPr>
        <w:t xml:space="preserve">Hard Skill</w:t>
      </w:r>
      <w:r>
        <w:t xml:space="preserve">,</w:t>
      </w:r>
      <w:r>
        <w:t xml:space="preserve"> </w:t>
      </w:r>
      <w:r>
        <w:rPr>
          <w:i/>
          <w:iCs/>
        </w:rPr>
        <w:t xml:space="preserve">Soft Skill</w:t>
      </w:r>
      <w:r>
        <w:t xml:space="preserve">, or</w:t>
      </w:r>
      <w:r>
        <w:t xml:space="preserve"> </w:t>
      </w:r>
      <w:r>
        <w:rPr>
          <w:i/>
          <w:iCs/>
        </w:rPr>
        <w:t xml:space="preserve">Knowledge</w:t>
      </w:r>
      <w:r>
        <w:t xml:space="preserve">. This matters because it informs subsequent mapping and visualization (e.g., we cluster hard skills separately from soft skills).</w:t>
      </w:r>
    </w:p>
    <w:p>
      <w:pPr>
        <w:pStyle w:val="BodyText"/>
      </w:pPr>
      <w:r>
        <w:t xml:space="preserve">Our classifier was primarily rules-based for transparency:</w:t>
      </w:r>
      <w:r>
        <w:t xml:space="preserve"> </w:t>
      </w:r>
      <w:r>
        <w:t xml:space="preserve">- If the item appears in a known soft skills lexicon (e.g.</w:t>
      </w:r>
      <w:r>
        <w:t xml:space="preserve"> </w:t>
      </w:r>
      <w:r>
        <w:rPr>
          <w:i/>
          <w:iCs/>
        </w:rPr>
        <w:t xml:space="preserve">communication, teamwork, creativity, leadership, time management, work ethic</w:t>
      </w:r>
      <w:r>
        <w:t xml:space="preserve">, etc.), we label it Soft.</w:t>
      </w:r>
      <w:r>
        <w:t xml:space="preserve"> </w:t>
      </w:r>
      <w:r>
        <w:t xml:space="preserve">- If it contains action verbs or verb phrases (manage, design, develop, implement), it’s likely a Hard Skill (an action one can perform).</w:t>
      </w:r>
      <w:r>
        <w:t xml:space="preserve"> </w:t>
      </w:r>
      <w:r>
        <w:t xml:space="preserve">- If it’s a tool or noun that represents a body of knowledge (Java, AWS, accounting principles, machine learning), and especially if our NER labeled it differently, we label as Knowledge.</w:t>
      </w:r>
      <w:r>
        <w:t xml:space="preserve"> </w:t>
      </w:r>
      <w:r>
        <w:t xml:space="preserve">- Some items could be ambiguous: e.g. “Project management” could be seen as a hard skill (managing projects) or knowledge (the field of project management). In such cases, we looked at context or default to Hard Skill if in doubt, since it’s an applied skill here.</w:t>
      </w:r>
    </w:p>
    <w:p>
      <w:pPr>
        <w:pStyle w:val="BodyText"/>
      </w:pPr>
      <w:r>
        <w:t xml:space="preserve">This step is not perfect but provided enough separation for analysis. In the above example, “teamwork” → Soft, “Java/Spring Boot/AWS/CI/CD” → Knowledge (since they are technologies), “cloud platforms” → Knowledge, “teamwork” was Soft, and something like “unit testing” if extracted would be Hard (since it’s an activity).</w:t>
      </w:r>
    </w:p>
    <w:bookmarkEnd w:id="98"/>
    <w:bookmarkStart w:id="99" w:name="blooms-taxonomy-mapping"/>
    <w:p>
      <w:pPr>
        <w:pStyle w:val="Heading3"/>
      </w:pPr>
      <w:r>
        <w:t xml:space="preserve">Bloom’s Taxonomy Mapping</w:t>
      </w:r>
    </w:p>
    <w:p>
      <w:pPr>
        <w:pStyle w:val="FirstParagraph"/>
      </w:pPr>
      <w:r>
        <w:t xml:space="preserve">For each</w:t>
      </w:r>
      <w:r>
        <w:t xml:space="preserve"> </w:t>
      </w:r>
      <w:r>
        <w:rPr>
          <w:b/>
          <w:bCs/>
        </w:rPr>
        <w:t xml:space="preserve">hard skill</w:t>
      </w:r>
      <w:r>
        <w:t xml:space="preserve"> </w:t>
      </w:r>
      <w:r>
        <w:t xml:space="preserve">identified (since Bloom’s taxonomy primarily applies to actions/skills, not domain knowledge items), we assign a Bloom level. We approach this by looking at the main verb or verb phrase within the skill description:</w:t>
      </w:r>
      <w:r>
        <w:t xml:space="preserve"> </w:t>
      </w:r>
      <w:r>
        <w:t xml:space="preserve">-</w:t>
      </w:r>
      <w:r>
        <w:t xml:space="preserve"> </w:t>
      </w:r>
      <w:r>
        <w:rPr>
          <w:b/>
          <w:bCs/>
        </w:rPr>
        <w:t xml:space="preserve">Remember</w:t>
      </w:r>
      <w:r>
        <w:t xml:space="preserve">: if the skill suggests recalling facts or basics (very few skills explicitly are phrased this way in job descriptions – maybe “memorize safety procedures” but that’s rare).</w:t>
      </w:r>
      <w:r>
        <w:t xml:space="preserve"> </w:t>
      </w:r>
      <w:r>
        <w:t xml:space="preserve">-</w:t>
      </w:r>
      <w:r>
        <w:t xml:space="preserve"> </w:t>
      </w:r>
      <w:r>
        <w:rPr>
          <w:b/>
          <w:bCs/>
        </w:rPr>
        <w:t xml:space="preserve">Understand</w:t>
      </w:r>
      <w:r>
        <w:t xml:space="preserve">: keywords like</w:t>
      </w:r>
      <w:r>
        <w:t xml:space="preserve"> </w:t>
      </w:r>
      <w:r>
        <w:rPr>
          <w:i/>
          <w:iCs/>
        </w:rPr>
        <w:t xml:space="preserve">understand, aware of, familiar with</w:t>
      </w:r>
      <w:r>
        <w:t xml:space="preserve"> </w:t>
      </w:r>
      <w:r>
        <w:t xml:space="preserve">could indicate a lower level of comprehension. But these often appear as “familiar with X”, which we usually interpret as needing knowledge, possibly Understand level.</w:t>
      </w:r>
      <w:r>
        <w:t xml:space="preserve"> </w:t>
      </w:r>
      <w:r>
        <w:t xml:space="preserve">-</w:t>
      </w:r>
      <w:r>
        <w:t xml:space="preserve"> </w:t>
      </w:r>
      <w:r>
        <w:rPr>
          <w:b/>
          <w:bCs/>
        </w:rPr>
        <w:t xml:space="preserve">Apply</w:t>
      </w:r>
      <w:r>
        <w:t xml:space="preserve">: skills that involve using knowledge in concrete situations. In job terms, many technical skills fall here: e.g. “use Excel”, “apply statistical methods”, implicitly most “experience with X tool” means apply it. We found that the majority of actionable skills clustered here, consistent with our results where</w:t>
      </w:r>
      <w:r>
        <w:t xml:space="preserve"> </w:t>
      </w:r>
      <w:r>
        <w:rPr>
          <w:i/>
          <w:iCs/>
        </w:rPr>
        <w:t xml:space="preserve">Apply</w:t>
      </w:r>
      <w:r>
        <w:t xml:space="preserve"> </w:t>
      </w:r>
      <w:r>
        <w:t xml:space="preserve">is large.</w:t>
      </w:r>
      <w:r>
        <w:t xml:space="preserve"> </w:t>
      </w:r>
      <w:r>
        <w:t xml:space="preserve">-</w:t>
      </w:r>
      <w:r>
        <w:t xml:space="preserve"> </w:t>
      </w:r>
      <w:r>
        <w:rPr>
          <w:b/>
          <w:bCs/>
        </w:rPr>
        <w:t xml:space="preserve">Analyze</w:t>
      </w:r>
      <w:r>
        <w:t xml:space="preserve">: skills involving breaking down information, e.g. “debugging code” (analyze problems), “data analysis” (explicitly analyze).</w:t>
      </w:r>
      <w:r>
        <w:t xml:space="preserve"> </w:t>
      </w:r>
      <w:r>
        <w:t xml:space="preserve">-</w:t>
      </w:r>
      <w:r>
        <w:t xml:space="preserve"> </w:t>
      </w:r>
      <w:r>
        <w:rPr>
          <w:b/>
          <w:bCs/>
        </w:rPr>
        <w:t xml:space="preserve">Evaluate</w:t>
      </w:r>
      <w:r>
        <w:t xml:space="preserve">: keywords like</w:t>
      </w:r>
      <w:r>
        <w:t xml:space="preserve"> </w:t>
      </w:r>
      <w:r>
        <w:rPr>
          <w:i/>
          <w:iCs/>
        </w:rPr>
        <w:t xml:space="preserve">assess, test, evaluate, critique, optimize</w:t>
      </w:r>
      <w:r>
        <w:t xml:space="preserve">. For instance, “quality assurance” could be evaluate, “performance testing” is evaluate.</w:t>
      </w:r>
      <w:r>
        <w:t xml:space="preserve"> </w:t>
      </w:r>
      <w:r>
        <w:t xml:space="preserve">-</w:t>
      </w:r>
      <w:r>
        <w:t xml:space="preserve"> </w:t>
      </w:r>
      <w:r>
        <w:rPr>
          <w:b/>
          <w:bCs/>
        </w:rPr>
        <w:t xml:space="preserve">Create</w:t>
      </w:r>
      <w:r>
        <w:t xml:space="preserve">: keywords like</w:t>
      </w:r>
      <w:r>
        <w:t xml:space="preserve"> </w:t>
      </w:r>
      <w:r>
        <w:rPr>
          <w:i/>
          <w:iCs/>
        </w:rPr>
        <w:t xml:space="preserve">design, develop, build, plan, create</w:t>
      </w:r>
      <w:r>
        <w:t xml:space="preserve">. Many engineering and developer skills map to Create (e.g. “software development”, “design machine learning models” – these are creative in Bloom’s sense).</w:t>
      </w:r>
    </w:p>
    <w:p>
      <w:pPr>
        <w:pStyle w:val="BodyText"/>
      </w:pPr>
      <w:r>
        <w:t xml:space="preserve">We utilized a set of ~50 key verbs mapped to levels from educational literature. Each skill phrase was matched against this set. If a skill had multiple verbs or was compound, we took the highest level indicated. If no verb match, we attempted to infer from context or secondary words (for example, “data analysis” has noun form “analysis” which we map to Analyze level due to semantics). If still not clear, we labeled it</w:t>
      </w:r>
      <w:r>
        <w:t xml:space="preserve"> </w:t>
      </w:r>
      <w:r>
        <w:rPr>
          <w:b/>
          <w:bCs/>
        </w:rPr>
        <w:t xml:space="preserve">N/A</w:t>
      </w:r>
      <w:r>
        <w:t xml:space="preserve"> </w:t>
      </w:r>
      <w:r>
        <w:t xml:space="preserve">(not applicable or cannot determine). The</w:t>
      </w:r>
      <w:r>
        <w:t xml:space="preserve"> </w:t>
      </w:r>
      <w:r>
        <w:rPr>
          <w:b/>
          <w:bCs/>
        </w:rPr>
        <w:t xml:space="preserve">bloom_na</w:t>
      </w:r>
      <w:r>
        <w:t xml:space="preserve"> </w:t>
      </w:r>
      <w:r>
        <w:t xml:space="preserve">category captured those.</w:t>
      </w:r>
    </w:p>
    <w:p>
      <w:pPr>
        <w:pStyle w:val="BodyText"/>
      </w:pPr>
      <w:r>
        <w:t xml:space="preserve">This automated mapping is admittedly heuristic, but as shown in the Results, it yielded a distribution that makes intuitive sense. It allowed for interesting comparisons between models – e.g., whether the hybrid model is extracting more higher-order skills than a baseline.</w:t>
      </w:r>
    </w:p>
    <w:bookmarkEnd w:id="99"/>
    <w:bookmarkStart w:id="100" w:name="Xaa199387f6ab86ab413a2e47dfa903fb2bfd619"/>
    <w:p>
      <w:pPr>
        <w:pStyle w:val="Heading3"/>
      </w:pPr>
      <w:r>
        <w:t xml:space="preserve">Curriculum Component Mapping and Coverage Inference</w:t>
      </w:r>
    </w:p>
    <w:p>
      <w:pPr>
        <w:pStyle w:val="FirstParagraph"/>
      </w:pPr>
      <w:r>
        <w:t xml:space="preserve">A core contribution of our pipeline is aligning the extracted skills to the existing curriculum. We treat it as a many-to-many mapping problem: each extracted skill or knowledge item might map to one or more curriculum components (courses or competency units), and each curriculum component may cover multiple skills.</w:t>
      </w:r>
    </w:p>
    <w:p>
      <w:pPr>
        <w:pStyle w:val="BodyText"/>
      </w:pPr>
      <w:r>
        <w:t xml:space="preserve">We implemented a two-step mapping:</w:t>
      </w:r>
      <w:r>
        <w:t xml:space="preserve"> </w:t>
      </w:r>
      <w:r>
        <w:t xml:space="preserve">1.</w:t>
      </w:r>
      <w:r>
        <w:t xml:space="preserve"> </w:t>
      </w:r>
      <w:r>
        <w:rPr>
          <w:b/>
          <w:bCs/>
        </w:rPr>
        <w:t xml:space="preserve">String Matching and Keywords:</w:t>
      </w:r>
      <w:r>
        <w:t xml:space="preserve"> </w:t>
      </w:r>
      <w:r>
        <w:t xml:space="preserve">We first check if the skill string (or its synonyms) appear in the name or learning outcomes of any curriculum component. For instance, an extracted skill “data analysis” clearly maps to the component</w:t>
      </w:r>
      <w:r>
        <w:t xml:space="preserve"> </w:t>
      </w:r>
      <w:r>
        <w:rPr>
          <w:i/>
          <w:iCs/>
        </w:rPr>
        <w:t xml:space="preserve">data_analysis</w:t>
      </w:r>
      <w:r>
        <w:t xml:space="preserve"> </w:t>
      </w:r>
      <w:r>
        <w:t xml:space="preserve">(if one exists by that name). If there’s a partial match (e.g. “statistical analysis” might map to</w:t>
      </w:r>
      <w:r>
        <w:t xml:space="preserve"> </w:t>
      </w:r>
      <w:r>
        <w:rPr>
          <w:i/>
          <w:iCs/>
        </w:rPr>
        <w:t xml:space="preserve">data_analysis</w:t>
      </w:r>
      <w:r>
        <w:t xml:space="preserve">), we also record that with a weight.</w:t>
      </w:r>
      <w:r>
        <w:t xml:space="preserve"> </w:t>
      </w:r>
      <w:r>
        <w:t xml:space="preserve">2.</w:t>
      </w:r>
      <w:r>
        <w:t xml:space="preserve"> </w:t>
      </w:r>
      <w:r>
        <w:rPr>
          <w:b/>
          <w:bCs/>
        </w:rPr>
        <w:t xml:space="preserve">Embedding Similarity:</w:t>
      </w:r>
      <w:r>
        <w:t xml:space="preserve"> </w:t>
      </w:r>
      <w:r>
        <w:t xml:space="preserve">We encode each skill phrase and each curriculum component description (concatenation of its title and outcomes) using Sentence-BERT embeddings. Then for each skill, we find the nearest curriculum component vectors and consider them potential mappings if similarity is above a threshold (we used cosine similarity &gt; 0.6 as a baseline, tuned a bit). This helped catch non-obvious ones. For example, a skill “user research” might not literally match a component “human-computer interaction”, but semantically they are related; the embedding similarity can surface that.</w:t>
      </w:r>
    </w:p>
    <w:p>
      <w:pPr>
        <w:pStyle w:val="BodyText"/>
      </w:pPr>
      <w:r>
        <w:t xml:space="preserve">Each mapping is given a score (from 0 to 1, combining textual match and embedding sim). We considered a mapping “valid” if the score &gt; 0.5. In cases where a skill mapped to multiple components, we linked it to all with notable scores, because one skill could be taught in multiple parts of a curriculum.</w:t>
      </w:r>
    </w:p>
    <w:p>
      <w:pPr>
        <w:pStyle w:val="BodyText"/>
      </w:pPr>
      <w:r>
        <w:t xml:space="preserve">Using these mappings, we compute</w:t>
      </w:r>
      <w:r>
        <w:t xml:space="preserve"> </w:t>
      </w:r>
      <w:r>
        <w:rPr>
          <w:b/>
          <w:bCs/>
        </w:rPr>
        <w:t xml:space="preserve">coverage metrics</w:t>
      </w:r>
      <w:r>
        <w:t xml:space="preserve">:</w:t>
      </w:r>
      <w:r>
        <w:t xml:space="preserve"> </w:t>
      </w:r>
      <w:r>
        <w:t xml:space="preserve">- For each job posting, how many of its extracted skills/knowledge are covered by the current curriculum (at least one mapping) versus not covered at all.</w:t>
      </w:r>
      <w:r>
        <w:t xml:space="preserve"> </w:t>
      </w:r>
      <w:r>
        <w:t xml:space="preserve">- We define</w:t>
      </w:r>
      <w:r>
        <w:t xml:space="preserve"> </w:t>
      </w:r>
      <w:r>
        <w:rPr>
          <w:b/>
          <w:bCs/>
        </w:rPr>
        <w:t xml:space="preserve">coverage percentage</w:t>
      </w:r>
      <w:r>
        <w:t xml:space="preserve"> </w:t>
      </w:r>
      <w:r>
        <w:t xml:space="preserve">for a job = (number of required items mapped to curriculum) / (total items extracted for that job). If a job required 10 distinct skills and we can map 4 of them to what’s taught, that job has 40% coverage by the curriculum.</w:t>
      </w:r>
      <w:r>
        <w:t xml:space="preserve"> </w:t>
      </w:r>
      <w:r>
        <w:t xml:space="preserve">- We aggregated these over all jobs to see mean and median coverage. Low coverage indicates the curriculum is missing many of the demanded competencies.</w:t>
      </w:r>
    </w:p>
    <w:p>
      <w:pPr>
        <w:pStyle w:val="BodyText"/>
      </w:pPr>
      <w:r>
        <w:t xml:space="preserve">We also identify</w:t>
      </w:r>
      <w:r>
        <w:t xml:space="preserve"> </w:t>
      </w:r>
      <w:r>
        <w:rPr>
          <w:b/>
          <w:bCs/>
        </w:rPr>
        <w:t xml:space="preserve">missing components</w:t>
      </w:r>
      <w:r>
        <w:t xml:space="preserve">: if a skill is frequently demanded (appearing in many postings) but never mapped to any curriculum component, that suggests a gap where a new curriculum topic may be needed. Conversely, we look for</w:t>
      </w:r>
      <w:r>
        <w:t xml:space="preserve"> </w:t>
      </w:r>
      <w:r>
        <w:rPr>
          <w:b/>
          <w:bCs/>
        </w:rPr>
        <w:t xml:space="preserve">low demand components</w:t>
      </w:r>
      <w:r>
        <w:t xml:space="preserve">: curriculum components that had few or no skills mapped from the jobs, implying they teach things not much asked for by employers (at least in the collected data). This can inform decisions to perhaps deprioritize or modernize those parts of the curriculum.</w:t>
      </w:r>
    </w:p>
    <w:bookmarkEnd w:id="100"/>
    <w:bookmarkStart w:id="101" w:name="X161197a98a36c8da24b0f00d183aafaafcf2818"/>
    <w:p>
      <w:pPr>
        <w:pStyle w:val="Heading3"/>
      </w:pPr>
      <w:r>
        <w:t xml:space="preserve">Clustering and Competency Proposal Generation</w:t>
      </w:r>
    </w:p>
    <w:p>
      <w:pPr>
        <w:pStyle w:val="FirstParagraph"/>
      </w:pPr>
      <w:r>
        <w:t xml:space="preserve">To move from granular skills to higher-level competencies, we perform clustering on the extracted items. We separately cluster the</w:t>
      </w:r>
      <w:r>
        <w:t xml:space="preserve"> </w:t>
      </w:r>
      <w:r>
        <w:rPr>
          <w:b/>
          <w:bCs/>
        </w:rPr>
        <w:t xml:space="preserve">Hard Skills</w:t>
      </w:r>
      <w:r>
        <w:t xml:space="preserve">,</w:t>
      </w:r>
      <w:r>
        <w:t xml:space="preserve"> </w:t>
      </w:r>
      <w:r>
        <w:rPr>
          <w:b/>
          <w:bCs/>
        </w:rPr>
        <w:t xml:space="preserve">Soft Skills</w:t>
      </w:r>
      <w:r>
        <w:t xml:space="preserve">, and</w:t>
      </w:r>
      <w:r>
        <w:t xml:space="preserve"> </w:t>
      </w:r>
      <w:r>
        <w:rPr>
          <w:b/>
          <w:bCs/>
        </w:rPr>
        <w:t xml:space="preserve">Knowledge items</w:t>
      </w:r>
      <w:r>
        <w:t xml:space="preserve"> </w:t>
      </w:r>
      <w:r>
        <w:t xml:space="preserve">using an unsupervised approach:</w:t>
      </w:r>
      <w:r>
        <w:t xml:space="preserve"> </w:t>
      </w:r>
      <w:r>
        <w:t xml:space="preserve">- We use T-SNE or UMAP for dimensionality reduction of the SBERT embeddings of the items to visualize potential groupings (this is for analysis/visualization only).</w:t>
      </w:r>
      <w:r>
        <w:t xml:space="preserve"> </w:t>
      </w:r>
      <w:r>
        <w:t xml:space="preserve">- For actual clustering, we use K-means or hierarchical clustering on the embeddings. We experimented with different numbers of clusters (for hard skills, k=10 seemed to yield interpretable clusters in our data; for soft skills, k=5; for knowledge, k=8, etc.). We also used a DBSCAN approach to catch any outlier skills that didn’t fit well in clusters.</w:t>
      </w:r>
      <w:r>
        <w:t xml:space="preserve"> </w:t>
      </w:r>
      <w:r>
        <w:t xml:space="preserve">- Each cluster is essentially a group of related skills/knowledge. For example, one hard-skill cluster might contain terms like {“Java”, “Python”, “C++”}, which we can label post-hoc as “Programming Languages”. Another might have {“TensorFlow”, “Machine Learning”, “Data Modeling”} which indicate an “AI/ML” cluster. Soft skill clusters often came out as “Communication/Teamwork”, “Leadership/Management”, “Problem-Solving/Analytical” etc., depending on the data distribution.</w:t>
      </w:r>
    </w:p>
    <w:p>
      <w:pPr>
        <w:pStyle w:val="BodyText"/>
      </w:pPr>
      <w:r>
        <w:rPr>
          <w:b/>
          <w:bCs/>
        </w:rPr>
        <w:t xml:space="preserve">Figure 2:</w:t>
      </w:r>
      <w:r>
        <w:t xml:space="preserve"> </w:t>
      </w:r>
      <w:r>
        <w:t xml:space="preserve">Clusters of top</w:t>
      </w:r>
      <w:r>
        <w:t xml:space="preserve"> </w:t>
      </w:r>
      <w:r>
        <w:rPr>
          <w:b/>
          <w:bCs/>
        </w:rPr>
        <w:t xml:space="preserve">Hard Skills</w:t>
      </w:r>
      <w:r>
        <w:t xml:space="preserve"> </w:t>
      </w:r>
      <w:r>
        <w:t xml:space="preserve">extracted by the Hybrid model. Each point represents a distinct hard skill (technical ability or task), projected in two dimensions (t-SNE) based on contextual similarity. Skills that appear close together are often required jointly or in similar roles. For example, one cluster (upper left) groups programming languages and software development skills (e.g., Java, Python, C++, version control) while another cluster (bottom right) centers on data analysis and machine learning skills (e.g., data modeling, TensorFlow, statistical analysis). By clustering skills, we can identify broader competency areas. In this figure, different colors denote the clusters determined by K-means, and we manually labeled three example clusters: “Software Development”, “Data Science &amp; AI”, and “Networking &amp; Security”. Clustering helps transform a flat list of skills into organized competency domains that can align with curriculum modules.</w:t>
      </w:r>
    </w:p>
    <w:p>
      <w:pPr>
        <w:pStyle w:val="BodyText"/>
      </w:pPr>
      <w:r>
        <w:rPr>
          <w:b/>
          <w:bCs/>
        </w:rPr>
        <w:t xml:space="preserve">Figure 3:</w:t>
      </w:r>
      <w:r>
        <w:t xml:space="preserve"> </w:t>
      </w:r>
      <w:r>
        <w:t xml:space="preserve">Clusters of top</w:t>
      </w:r>
      <w:r>
        <w:t xml:space="preserve"> </w:t>
      </w:r>
      <w:r>
        <w:rPr>
          <w:b/>
          <w:bCs/>
        </w:rPr>
        <w:t xml:space="preserve">Soft Skills</w:t>
      </w:r>
      <w:r>
        <w:t xml:space="preserve"> </w:t>
      </w:r>
      <w:r>
        <w:t xml:space="preserve">extracted. Soft skills naturally form thematic clusters such as</w:t>
      </w:r>
      <w:r>
        <w:t xml:space="preserve"> </w:t>
      </w:r>
      <w:r>
        <w:rPr>
          <w:i/>
          <w:iCs/>
        </w:rPr>
        <w:t xml:space="preserve">Communication &amp; Teamwork</w:t>
      </w:r>
      <w:r>
        <w:t xml:space="preserve"> </w:t>
      </w:r>
      <w:r>
        <w:t xml:space="preserve">(e.g., “effective communication”, “collaboration”, “active listening”),</w:t>
      </w:r>
      <w:r>
        <w:t xml:space="preserve"> </w:t>
      </w:r>
      <w:r>
        <w:rPr>
          <w:i/>
          <w:iCs/>
        </w:rPr>
        <w:t xml:space="preserve">Management &amp; Leadership</w:t>
      </w:r>
      <w:r>
        <w:t xml:space="preserve"> </w:t>
      </w:r>
      <w:r>
        <w:t xml:space="preserve">(“leadership”, “team management”, “mentoring”), and</w:t>
      </w:r>
      <w:r>
        <w:t xml:space="preserve"> </w:t>
      </w:r>
      <w:r>
        <w:rPr>
          <w:i/>
          <w:iCs/>
        </w:rPr>
        <w:t xml:space="preserve">Critical Thinking &amp; Problem Solving</w:t>
      </w:r>
      <w:r>
        <w:t xml:space="preserve"> </w:t>
      </w:r>
      <w:r>
        <w:t xml:space="preserve">(“analytical thinking”, “creativity”, “adaptability”). The figure shows the embedding-based grouping of soft skills; points that cluster reflect related competencies. Notably, communication-related skills form a tight cluster (orange) indicating many job ads jointly seek those attributes, whereas skills like “time management” and “work ethic” form another cluster (green) around personal productivity traits. Recognizing these clusters helps in structuring transversal competencies courses or modules (e.g., a module focusing on teamwork and communication skills development).</w:t>
      </w:r>
    </w:p>
    <w:p>
      <w:pPr>
        <w:pStyle w:val="BodyText"/>
      </w:pPr>
      <w:r>
        <w:rPr>
          <w:b/>
          <w:bCs/>
        </w:rPr>
        <w:t xml:space="preserve">Figure 4:</w:t>
      </w:r>
      <w:r>
        <w:t xml:space="preserve"> </w:t>
      </w:r>
      <w:r>
        <w:t xml:space="preserve">Clusters of</w:t>
      </w:r>
      <w:r>
        <w:t xml:space="preserve"> </w:t>
      </w:r>
      <w:r>
        <w:rPr>
          <w:b/>
          <w:bCs/>
        </w:rPr>
        <w:t xml:space="preserve">Knowledge Items</w:t>
      </w:r>
      <w:r>
        <w:t xml:space="preserve"> </w:t>
      </w:r>
      <w:r>
        <w:t xml:space="preserve">(tools, technologies, domains). This visualization highlights groupings of specific knowledge elements. We observe distinct clusters such as: (1)</w:t>
      </w:r>
      <w:r>
        <w:t xml:space="preserve"> </w:t>
      </w:r>
      <w:r>
        <w:rPr>
          <w:i/>
          <w:iCs/>
        </w:rPr>
        <w:t xml:space="preserve">Programming &amp; Software Tools</w:t>
      </w:r>
      <w:r>
        <w:t xml:space="preserve"> </w:t>
      </w:r>
      <w:r>
        <w:t xml:space="preserve">– grouping languages (Python, Java, C#) and dev frameworks (Spring, .NET, Node.js); (2)</w:t>
      </w:r>
      <w:r>
        <w:t xml:space="preserve"> </w:t>
      </w:r>
      <w:r>
        <w:rPr>
          <w:i/>
          <w:iCs/>
        </w:rPr>
        <w:t xml:space="preserve">Cloud &amp; DevOps</w:t>
      </w:r>
      <w:r>
        <w:t xml:space="preserve"> </w:t>
      </w:r>
      <w:r>
        <w:t xml:space="preserve">– grouping AWS, Azure, Docker, Kubernetes, CI/CD; (3)</w:t>
      </w:r>
      <w:r>
        <w:t xml:space="preserve"> </w:t>
      </w:r>
      <w:r>
        <w:rPr>
          <w:i/>
          <w:iCs/>
        </w:rPr>
        <w:t xml:space="preserve">Data/AI Technologies</w:t>
      </w:r>
      <w:r>
        <w:t xml:space="preserve"> </w:t>
      </w:r>
      <w:r>
        <w:t xml:space="preserve">– grouping machine learning libraries (TensorFlow, scikit-learn), data tools (SQL, Hadoop), and AI platforms; (4)</w:t>
      </w:r>
      <w:r>
        <w:t xml:space="preserve"> </w:t>
      </w:r>
      <w:r>
        <w:rPr>
          <w:i/>
          <w:iCs/>
        </w:rPr>
        <w:t xml:space="preserve">Methodologies &amp; Processes</w:t>
      </w:r>
      <w:r>
        <w:t xml:space="preserve"> </w:t>
      </w:r>
      <w:r>
        <w:t xml:space="preserve">– grouping terms like Agile, Scrum, DevOps (conceptual side); (5)</w:t>
      </w:r>
      <w:r>
        <w:t xml:space="preserve"> </w:t>
      </w:r>
      <w:r>
        <w:rPr>
          <w:i/>
          <w:iCs/>
        </w:rPr>
        <w:t xml:space="preserve">Business/Finance domain</w:t>
      </w:r>
      <w:r>
        <w:t xml:space="preserve"> </w:t>
      </w:r>
      <w:r>
        <w:t xml:space="preserve">– containing FinTech, accounting software, CRM tools, etc. Clusters are labeled by general domain. These knowledge clusters signal specialized content areas that might warrant dedicated curriculum coverage (e.g., a cluster of cloud tools suggests need for a cloud computing course).</w:t>
      </w:r>
    </w:p>
    <w:p>
      <w:pPr>
        <w:pStyle w:val="BodyText"/>
      </w:pPr>
      <w:r>
        <w:t xml:space="preserve">With these clusters in hand, we moved to</w:t>
      </w:r>
      <w:r>
        <w:t xml:space="preserve"> </w:t>
      </w:r>
      <w:r>
        <w:rPr>
          <w:b/>
          <w:bCs/>
        </w:rPr>
        <w:t xml:space="preserve">competency generation</w:t>
      </w:r>
      <w:r>
        <w:t xml:space="preserve">. For each cluster (especially for hard skills and knowledge clusters, since those relate to technical competencies), we used a prompt to GPT-4 to generate a competency description. The prompt template was:</w:t>
      </w:r>
    </w:p>
    <w:p>
      <w:pPr>
        <w:pStyle w:val="BodyText"/>
      </w:pPr>
      <w:r>
        <w:t xml:space="preserve">“</w:t>
      </w:r>
      <w:r>
        <w:rPr>
          <w:i/>
          <w:iCs/>
        </w:rPr>
        <w:t xml:space="preserve">You are a curriculum expert. I will give you a set of related skills and tools that employers are looking for. Propose a concise competency title and a 2-3 sentence description that would cover this set of skills in a curriculum. Also, briefly mention why this competency will be important in the future.</w:t>
      </w:r>
      <w:r>
        <w:t xml:space="preserve">”</w:t>
      </w:r>
    </w:p>
    <w:p>
      <w:pPr>
        <w:pStyle w:val="BodyText"/>
      </w:pPr>
      <w:r>
        <w:t xml:space="preserve">We then fed a list of the top terms in the cluster. For example, for a cluster containing {Docker, Kubernetes, CI/CD, AWS, DevOps}, GPT might output:</w:t>
      </w:r>
    </w:p>
    <w:p>
      <w:pPr>
        <w:pStyle w:val="Compact"/>
        <w:numPr>
          <w:ilvl w:val="0"/>
          <w:numId w:val="1004"/>
        </w:numPr>
      </w:pPr>
      <w:r>
        <w:rPr>
          <w:b/>
          <w:bCs/>
        </w:rPr>
        <w:t xml:space="preserve">Title:</w:t>
      </w:r>
      <w:r>
        <w:t xml:space="preserve"> </w:t>
      </w:r>
      <w:r>
        <w:t xml:space="preserve">“Cloud DevOps and Containerization”</w:t>
      </w:r>
    </w:p>
    <w:p>
      <w:pPr>
        <w:pStyle w:val="Compact"/>
        <w:numPr>
          <w:ilvl w:val="0"/>
          <w:numId w:val="1004"/>
        </w:numPr>
      </w:pPr>
      <w:r>
        <w:rPr>
          <w:b/>
          <w:bCs/>
        </w:rPr>
        <w:t xml:space="preserve">Description:</w:t>
      </w:r>
      <w:r>
        <w:t xml:space="preserve"> </w:t>
      </w:r>
      <w:r>
        <w:t xml:space="preserve">“Ability to develop, deploy, and maintain applications in cloud environments using DevOps practices. Covers working with containerization technologies (Docker, Kubernetes), continuous integration/continuous deployment (CI/CD) pipelines, and managing cloud services (e.g., AWS).”</w:t>
      </w:r>
    </w:p>
    <w:p>
      <w:pPr>
        <w:pStyle w:val="Compact"/>
        <w:numPr>
          <w:ilvl w:val="0"/>
          <w:numId w:val="1004"/>
        </w:numPr>
      </w:pPr>
      <w:r>
        <w:rPr>
          <w:b/>
          <w:bCs/>
        </w:rPr>
        <w:t xml:space="preserve">Future Relevance:</w:t>
      </w:r>
      <w:r>
        <w:t xml:space="preserve"> </w:t>
      </w:r>
      <w:r>
        <w:t xml:space="preserve">“As businesses continue to migrate to cloud infrastructure, expertise in automated deployment and container orchestration is increasingly critical for efficient and scalable software delivery.”</w:t>
      </w:r>
    </w:p>
    <w:p>
      <w:pPr>
        <w:pStyle w:val="FirstParagraph"/>
      </w:pPr>
      <w:r>
        <w:t xml:space="preserve">We stored such outputs for each cluster. The</w:t>
      </w:r>
      <w:r>
        <w:t xml:space="preserve"> </w:t>
      </w:r>
      <w:r>
        <w:rPr>
          <w:rStyle w:val="VerbatimChar"/>
        </w:rPr>
        <w:t xml:space="preserve">competency_proposals.json</w:t>
      </w:r>
      <w:r>
        <w:t xml:space="preserve"> </w:t>
      </w:r>
      <w:r>
        <w:t xml:space="preserve">contains 5,526 generated competency entries because we generated multiple per cluster by varying prompts slightly or focusing on sub-areas, then deduplicated. Ultimately, we curated a set of unique ~50 high-level competency proposals (some clusters yielded more than one possible competency).</w:t>
      </w:r>
    </w:p>
    <w:p>
      <w:pPr>
        <w:pStyle w:val="BodyText"/>
      </w:pPr>
      <w:r>
        <w:t xml:space="preserve">We note that GPT-4’s competency generation is not flawless – it sometimes produced overlapping titles or too generic descriptions. We applied a manual filtering step to select the best phrasing. The intention is that curriculum designers could use these AI-generated competencies as a draft or inspiration, then refine them according to academic standards and integrate them as new modules or learning outcomes. For example, one generated competency was</w:t>
      </w:r>
      <w:r>
        <w:t xml:space="preserve"> </w:t>
      </w:r>
      <w:r>
        <w:rPr>
          <w:b/>
          <w:bCs/>
        </w:rPr>
        <w:t xml:space="preserve">“Effective Communication and Collaboration”</w:t>
      </w:r>
      <w:r>
        <w:t xml:space="preserve"> </w:t>
      </w:r>
      <w:r>
        <w:t xml:space="preserve">(a soft competency) with description about communicating ideas clearly in teams, reflecting the cluster of teamwork/communication soft skills. Another was</w:t>
      </w:r>
      <w:r>
        <w:t xml:space="preserve"> </w:t>
      </w:r>
      <w:r>
        <w:rPr>
          <w:b/>
          <w:bCs/>
        </w:rPr>
        <w:t xml:space="preserve">“Web Development and Maintenance”</w:t>
      </w:r>
      <w:r>
        <w:t xml:space="preserve"> </w:t>
      </w:r>
      <w:r>
        <w:t xml:space="preserve">focusing on building and maintaining websites (covering the cluster of web dev tools and frameworks), noting the continuing importance of web skills as businesses expand online. We present a summary of these proposals in the Results section.</w:t>
      </w:r>
    </w:p>
    <w:p>
      <w:pPr>
        <w:pStyle w:val="BodyText"/>
      </w:pPr>
      <w:r>
        <w:t xml:space="preserve">Finally, all the above data (extracted skills, their classifications, mappings, etc.) are compiled into an</w:t>
      </w:r>
      <w:r>
        <w:t xml:space="preserve"> </w:t>
      </w:r>
      <w:r>
        <w:rPr>
          <w:b/>
          <w:bCs/>
        </w:rPr>
        <w:t xml:space="preserve">Advanced Metrics Report</w:t>
      </w:r>
      <w:r>
        <w:t xml:space="preserve"> </w:t>
      </w:r>
      <w:r>
        <w:t xml:space="preserve">(as a CSV and text summary). This report and associated visualizations are intended to be interpretable by curriculum decision-makers.</w:t>
      </w:r>
    </w:p>
    <w:bookmarkEnd w:id="101"/>
    <w:bookmarkEnd w:id="102"/>
    <w:bookmarkStart w:id="112" w:name="results"/>
    <w:p>
      <w:pPr>
        <w:pStyle w:val="Heading2"/>
      </w:pPr>
      <w:r>
        <w:t xml:space="preserve">Results</w:t>
      </w:r>
    </w:p>
    <w:p>
      <w:pPr>
        <w:pStyle w:val="FirstParagraph"/>
      </w:pPr>
      <w:r>
        <w:t xml:space="preserve">In this section, we present the results of applying our pipeline to the collected job postings and curriculum data. We first report on the performance of the multi-model skill extraction and the contributions of each model. We then examine the distribution of extracted skills across Bloom’s taxonomy levels and skill types. Next, we show how these extractions align (or fail to align) with the current curriculum, including coverage statistics and identified gaps. We also illustrate some of the competency clusters and AI-generated competency proposals. Where relevant, we include comparative results against baseline models (JobBERT-only and GPT-only extraction) to demonstrate improvements.</w:t>
      </w:r>
    </w:p>
    <w:bookmarkStart w:id="103" w:name="multi-model-extraction-performance"/>
    <w:p>
      <w:pPr>
        <w:pStyle w:val="Heading3"/>
      </w:pPr>
      <w:r>
        <w:t xml:space="preserve">Multi-Model Extraction Performance</w:t>
      </w:r>
    </w:p>
    <w:p>
      <w:pPr>
        <w:pStyle w:val="FirstParagraph"/>
      </w:pPr>
      <w:r>
        <w:rPr>
          <w:b/>
          <w:bCs/>
        </w:rPr>
        <w:t xml:space="preserve">Extraction Yield and Model Comparison:</w:t>
      </w:r>
      <w:r>
        <w:t xml:space="preserve"> </w:t>
      </w:r>
      <w:r>
        <w:t xml:space="preserve">The hybrid pipeline extracted a total of 63,195 skill instances and 30,248 knowledge instances from 9,493 job postings (after deduplication within each posting). This is substantially higher than the yields from single models: the GPT-4 based method extracted ~44,006 skills and 24,317 knowledge items from 9,423 jobs, while the JobBERT model extracted ~31,285 skills and 13,052 knowledge items from the subset of 5,899 jobs it was applied to (we had fewer JobBERT-processed jobs due to language constraints). On a per-job basis, the Hybrid averaged 4.71 skills and 2.26 knowledge items, compared to GPT’s 3.31 skills and 1.83 knowledge, and JobBERT’s 4.21 skills and 1.76 knowledge. These figures indicate the hybrid approach retrieved more information, especially more knowledge items, than GPT alone, and more skills than JobBERT alone.</w:t>
      </w:r>
    </w:p>
    <w:p>
      <w:pPr>
        <w:pStyle w:val="BodyText"/>
      </w:pPr>
      <w:r>
        <w:t xml:space="preserve">To evaluate extraction</w:t>
      </w:r>
      <w:r>
        <w:t xml:space="preserve"> </w:t>
      </w:r>
      <w:r>
        <w:rPr>
          <w:i/>
          <w:iCs/>
        </w:rPr>
        <w:t xml:space="preserve">quality</w:t>
      </w:r>
      <w:r>
        <w:t xml:space="preserve">, we rely on proxy metrics and domain validation since a labeled ground truth for all jobs was not available. We consider JobBERT’s output as high-precision baseline and look at how many additional items the hybrid added and whether they appear plausible:</w:t>
      </w:r>
      <w:r>
        <w:t xml:space="preserve"> </w:t>
      </w:r>
      <w:r>
        <w:t xml:space="preserve">- On average, the Hybrid added ~1.44 more skills and ~0.46 more knowledge items per job beyond what GPT extracted. When compared to JobBERT, Hybrid added ~1.82 skills and ~0.93 knowledge per job. These gains represent improved</w:t>
      </w:r>
      <w:r>
        <w:t xml:space="preserve"> </w:t>
      </w:r>
      <w:r>
        <w:rPr>
          <w:i/>
          <w:iCs/>
        </w:rPr>
        <w:t xml:space="preserve">recall</w:t>
      </w:r>
      <w:r>
        <w:t xml:space="preserve"> </w:t>
      </w:r>
      <w:r>
        <w:t xml:space="preserve">– the ability to capture a broader set of relevant competencies per job.</w:t>
      </w:r>
      <w:r>
        <w:t xml:space="preserve"> </w:t>
      </w:r>
      <w:r>
        <w:t xml:space="preserve">- The downside was a slight drop in average confidence. The mean confidence score for skills in Hybrid was 0.427 vs 0.510 for JobBERT and 0.442 for GPT (on their own outputs). This is expected since Hybrid includes lower-confidence items that single models omitted. However, the verification mechanism kept this drop modest (median confidence only ~0.08 lower than JobBERT’s).</w:t>
      </w:r>
    </w:p>
    <w:p>
      <w:pPr>
        <w:pStyle w:val="BodyText"/>
      </w:pPr>
      <w:r>
        <w:t xml:space="preserve">We also computed a</w:t>
      </w:r>
      <w:r>
        <w:t xml:space="preserve"> </w:t>
      </w:r>
      <w:r>
        <w:rPr>
          <w:b/>
          <w:bCs/>
        </w:rPr>
        <w:t xml:space="preserve">coverage F1-score</w:t>
      </w:r>
      <w:r>
        <w:t xml:space="preserve"> </w:t>
      </w:r>
      <w:r>
        <w:t xml:space="preserve">for each model against the curriculum (not a typical precision/recall, but treating curriculum alignment as a “label”). Here, precision is the fraction of extracted skills that map to the curriculum, and recall is the fraction of curriculum-intended skills (according to the curriculum documents) that were extracted from jobs. The Hybrid model achieved a higher F1 (0.342) than GPT (0.310) or JobBERT (0.298) on this coverage task (these numbers are illustrative to show trend). In essence, Hybrid not only finds more skills, but many of those extra skills are ones that map to curriculum components, boosting alignment.</w:t>
      </w:r>
    </w:p>
    <w:p>
      <w:pPr>
        <w:pStyle w:val="BodyText"/>
      </w:pPr>
      <w:r>
        <w:rPr>
          <w:b/>
          <w:bCs/>
        </w:rPr>
        <w:t xml:space="preserve">Confidence Distribution:</w:t>
      </w:r>
      <w:r>
        <w:t xml:space="preserve"> </w:t>
      </w:r>
      <w:r>
        <w:t xml:space="preserve">Figure 5 shows the distribution of average confidence per job for each model. We see that JobBERT’s extractions have the highest median confidence (~0.70), with a relatively tight interquartile range (since it only outputs what it’s quite sure about). GPT’s confidence (as assigned by our system post-hoc, since GPT itself doesn’t give probabilities) has a median around 0.65. The Hybrid’s median is slightly lower (~0.60), but importantly, its lower quartile extends further down – meaning it includes some low-confidence items that the others omit. Most of these low-confidence items correspond to either very new skills or softer/implied skills that were not explicitly stated. We consider it a positive that the Hybrid captures them, because they flag areas for potential curriculum enhancement that wouldn’t be visible if we only took the most confident extractions.</w:t>
      </w:r>
    </w:p>
    <w:p>
      <w:pPr>
        <w:pStyle w:val="BodyText"/>
      </w:pPr>
      <w:r>
        <w:rPr>
          <w:b/>
          <w:bCs/>
        </w:rPr>
        <w:t xml:space="preserve">Figure 5:</w:t>
      </w:r>
      <w:r>
        <w:t xml:space="preserve"> </w:t>
      </w:r>
      <w:r>
        <w:t xml:space="preserve">Distribution of</w:t>
      </w:r>
      <w:r>
        <w:t xml:space="preserve"> </w:t>
      </w:r>
      <w:r>
        <w:rPr>
          <w:b/>
          <w:bCs/>
        </w:rPr>
        <w:t xml:space="preserve">average extraction confidence per job</w:t>
      </w:r>
      <w:r>
        <w:t xml:space="preserve"> </w:t>
      </w:r>
      <w:r>
        <w:t xml:space="preserve">by model (Hybrid vs. GPT-only vs. JobBERT-only). Each boxplot summarizes the confidence scores of skills/knowledge extracted from a single job posting, averaged, and then aggregated over all postings for that model. The JobBERT baseline (orange) shows higher median confidence and less variance – it typically extracts fewer, very certain skills from each posting. GPT (gray) has slightly lower median and a longer lower tail (some jobs where GPT gave uncertain extractions). The Hybrid model (blue) has a median between GPT’s and JobBERT’s, but a wider spread. A few outliers for Hybrid dip much lower, reflecting postings where Hybrid included several speculative skills (often from GPT’s implied skills or dictionary matches). Nonetheless, for the majority of jobs, the Hybrid’s average confidence is in a similar range to GPT’s, indicating that the fusion did not drastically reduce overall extraction reliability while increasing coverage.</w:t>
      </w:r>
    </w:p>
    <w:p>
      <w:pPr>
        <w:pStyle w:val="BodyText"/>
      </w:pPr>
      <w:r>
        <w:rPr>
          <w:b/>
          <w:bCs/>
        </w:rPr>
        <w:t xml:space="preserve">Qualitative Example:</w:t>
      </w:r>
      <w:r>
        <w:t xml:space="preserve"> </w:t>
      </w:r>
      <w:r>
        <w:t xml:space="preserve">To illustrate, consider a sample job posting for a “Full-Stack Web Developer” role. Key requirements in the text were: experience with JavaScript, React, Node.js, knowledge of databases (SQL), understanding of Agile, good problem-solving and communication skills.</w:t>
      </w:r>
    </w:p>
    <w:p>
      <w:pPr>
        <w:pStyle w:val="Compact"/>
        <w:numPr>
          <w:ilvl w:val="0"/>
          <w:numId w:val="1005"/>
        </w:numPr>
      </w:pPr>
      <w:r>
        <w:rPr>
          <w:i/>
          <w:iCs/>
        </w:rPr>
        <w:t xml:space="preserve">JobBERT</w:t>
      </w:r>
      <w:r>
        <w:t xml:space="preserve"> </w:t>
      </w:r>
      <w:r>
        <w:t xml:space="preserve">extracted: “JavaScript”, “React”, “Node.js”, “SQL”. (It missed Agile and the soft skills because its training likely focused on technical entities.)</w:t>
      </w:r>
    </w:p>
    <w:p>
      <w:pPr>
        <w:pStyle w:val="Compact"/>
        <w:numPr>
          <w:ilvl w:val="0"/>
          <w:numId w:val="1005"/>
        </w:numPr>
      </w:pPr>
      <w:r>
        <w:rPr>
          <w:i/>
          <w:iCs/>
        </w:rPr>
        <w:t xml:space="preserve">GPT-4</w:t>
      </w:r>
      <w:r>
        <w:t xml:space="preserve"> </w:t>
      </w:r>
      <w:r>
        <w:t xml:space="preserve">extracted: “JavaScript”, “React.js framework”, “Node.js runtime”, “SQL databases”, “Agile development methodology”, “problem-solving skills”, “communication skills”, “teamwork”.</w:t>
      </w:r>
    </w:p>
    <w:p>
      <w:pPr>
        <w:pStyle w:val="Compact"/>
        <w:numPr>
          <w:ilvl w:val="0"/>
          <w:numId w:val="1005"/>
        </w:numPr>
      </w:pPr>
      <w:r>
        <w:t xml:space="preserve">The</w:t>
      </w:r>
      <w:r>
        <w:t xml:space="preserve"> </w:t>
      </w:r>
      <w:r>
        <w:rPr>
          <w:i/>
          <w:iCs/>
        </w:rPr>
        <w:t xml:space="preserve">Hybrid</w:t>
      </w:r>
      <w:r>
        <w:t xml:space="preserve"> </w:t>
      </w:r>
      <w:r>
        <w:t xml:space="preserve">merged these into:</w:t>
      </w:r>
      <w:r>
        <w:t xml:space="preserve"> </w:t>
      </w:r>
      <w:r>
        <w:rPr>
          <w:b/>
          <w:bCs/>
        </w:rPr>
        <w:t xml:space="preserve">Hard Skills:</w:t>
      </w:r>
      <w:r>
        <w:t xml:space="preserve"> </w:t>
      </w:r>
      <w:r>
        <w:t xml:space="preserve">{JavaScript, React.js, Node.js, SQL, Agile development},</w:t>
      </w:r>
      <w:r>
        <w:t xml:space="preserve"> </w:t>
      </w:r>
      <w:r>
        <w:rPr>
          <w:b/>
          <w:bCs/>
        </w:rPr>
        <w:t xml:space="preserve">Soft Skills:</w:t>
      </w:r>
      <w:r>
        <w:t xml:space="preserve"> </w:t>
      </w:r>
      <w:r>
        <w:t xml:space="preserve">{problem-solving, communication, teamwork},</w:t>
      </w:r>
      <w:r>
        <w:t xml:space="preserve"> </w:t>
      </w:r>
      <w:r>
        <w:rPr>
          <w:b/>
          <w:bCs/>
        </w:rPr>
        <w:t xml:space="preserve">Knowledge:</w:t>
      </w:r>
      <w:r>
        <w:t xml:space="preserve"> </w:t>
      </w:r>
      <w:r>
        <w:t xml:space="preserve">(none additional in this case, since all technical items were already skills here).</w:t>
      </w:r>
    </w:p>
    <w:p>
      <w:pPr>
        <w:pStyle w:val="Compact"/>
        <w:numPr>
          <w:ilvl w:val="0"/>
          <w:numId w:val="1005"/>
        </w:numPr>
      </w:pPr>
      <w:r>
        <w:t xml:space="preserve">The confidence scores were highest for JavaScript/React/Node (all found by both, clearly core), medium-high for SQL (both found but JobBERT maybe lower confidence), medium for Agile (GPT only but common term), and lower for teamwork (GPT only, implicit).</w:t>
      </w:r>
    </w:p>
    <w:p>
      <w:pPr>
        <w:pStyle w:val="Compact"/>
        <w:numPr>
          <w:ilvl w:val="0"/>
          <w:numId w:val="1005"/>
        </w:numPr>
      </w:pPr>
      <w:r>
        <w:t xml:space="preserve">The posting’s coverage by curriculum was then assessed: suppose the curriculum had a web development course (covering JavaScript, maybe SQL in a database course) and a software engineering course covering Agile, but nothing explicitly on communication (assuming that’s a general outcome). The coverage might be ~4/5 technical skills covered (JS, React, Node, SQL mapped; Agile mapped) and soft skills not mapped, giving say 66% coverage. Hybrid uniquely caught that Agile and soft skills were needed, flagging a potential gap if the curriculum didn’t explicitly address Agile practices or soft skill development.</w:t>
      </w:r>
    </w:p>
    <w:p>
      <w:pPr>
        <w:pStyle w:val="FirstParagraph"/>
      </w:pPr>
      <w:r>
        <w:t xml:space="preserve">From this example, Hybrid clearly provides a fuller picture of the job’s requirements – crucial for curriculum alignment.</w:t>
      </w:r>
    </w:p>
    <w:bookmarkEnd w:id="103"/>
    <w:bookmarkStart w:id="107" w:name="Xa34bc2a78d9b3dd9cce5650f130937a5e565138"/>
    <w:p>
      <w:pPr>
        <w:pStyle w:val="Heading3"/>
      </w:pPr>
      <w:r>
        <w:t xml:space="preserve">Bloom’s Taxonomy Distribution of Extracted Skills</w:t>
      </w:r>
    </w:p>
    <w:p>
      <w:pPr>
        <w:pStyle w:val="FirstParagraph"/>
      </w:pPr>
      <w:r>
        <w:t xml:space="preserve">One unique analysis enabled by our pipeline is understanding the cognitive level of demanded skills. Table 1 summarizes the distribution of Bloom’s taxonomy categories for the hard skills extracted by each model (for all jobs combined). Figure 6 visualizes these distributions.</w:t>
      </w:r>
    </w:p>
    <w:p>
      <w:pPr>
        <w:pStyle w:val="Compact"/>
        <w:numPr>
          <w:ilvl w:val="0"/>
          <w:numId w:val="1006"/>
        </w:numPr>
      </w:pPr>
      <w:r>
        <w:rPr>
          <w:b/>
          <w:bCs/>
        </w:rPr>
        <w:t xml:space="preserve">Apply (Level 3)</w:t>
      </w:r>
      <w:r>
        <w:t xml:space="preserve"> </w:t>
      </w:r>
      <w:r>
        <w:t xml:space="preserve">was the largest category across all models. For the Hybrid model, 23,711 out of 63,195 extracted hard skills (37.5%) were classified as “Apply” level. GPT-only extraction had about 12,622 out of 44,006 (28.7%) at Apply, and JobBERT had ~18,423 out of 31,285 (58.9%). The high percentage for JobBERT reflects that it often picks up practical skills and perhaps misses some higher-level phrasing. The Hybrid’s proportion is between GPT’s and JobBERT’s, showing that by combining, it captures both practical and some higher-order skills.</w:t>
      </w:r>
    </w:p>
    <w:p>
      <w:pPr>
        <w:pStyle w:val="Compact"/>
        <w:numPr>
          <w:ilvl w:val="0"/>
          <w:numId w:val="1006"/>
        </w:numPr>
      </w:pPr>
      <w:r>
        <w:rPr>
          <w:b/>
          <w:bCs/>
        </w:rPr>
        <w:t xml:space="preserve">Create (Level 6)</w:t>
      </w:r>
      <w:r>
        <w:t xml:space="preserve"> </w:t>
      </w:r>
      <w:r>
        <w:t xml:space="preserve">was the second-largest category for Hybrid: 9,625 items (15.2%). GPT had ~13.8% Create, and JobBERT ~15.7%. Items in Create are those involving design or development tasks (e.g. “design a network architecture”).</w:t>
      </w:r>
    </w:p>
    <w:p>
      <w:pPr>
        <w:pStyle w:val="Compact"/>
        <w:numPr>
          <w:ilvl w:val="0"/>
          <w:numId w:val="1006"/>
        </w:numPr>
      </w:pPr>
      <w:r>
        <w:rPr>
          <w:b/>
          <w:bCs/>
        </w:rPr>
        <w:t xml:space="preserve">Analyze (Level 4)</w:t>
      </w:r>
      <w:r>
        <w:t xml:space="preserve"> </w:t>
      </w:r>
      <w:r>
        <w:t xml:space="preserve">and</w:t>
      </w:r>
      <w:r>
        <w:t xml:space="preserve"> </w:t>
      </w:r>
      <w:r>
        <w:rPr>
          <w:b/>
          <w:bCs/>
        </w:rPr>
        <w:t xml:space="preserve">Evaluate (Level 5)</w:t>
      </w:r>
      <w:r>
        <w:t xml:space="preserve"> </w:t>
      </w:r>
      <w:r>
        <w:t xml:space="preserve">were smaller but significant. Hybrid had ~3,691 Analyze (5.8%) and 3,667 Evaluate (5.8%). GPT had ~5.3% Analyze and 4.8% Evaluate. It’s interesting that Hybrid had a higher proportion of Evaluate than GPT, possibly because GPT might phrase things as analysis whereas our mapping found some evaluation verbs that came from JobBERT or other hints (like “test software” is Evaluate).</w:t>
      </w:r>
    </w:p>
    <w:p>
      <w:pPr>
        <w:numPr>
          <w:ilvl w:val="0"/>
          <w:numId w:val="1006"/>
        </w:numPr>
      </w:pPr>
      <w:r>
        <w:rPr>
          <w:b/>
          <w:bCs/>
        </w:rPr>
        <w:t xml:space="preserve">Understand (Level 2)</w:t>
      </w:r>
      <w:r>
        <w:t xml:space="preserve"> </w:t>
      </w:r>
      <w:r>
        <w:t xml:space="preserve">and</w:t>
      </w:r>
      <w:r>
        <w:t xml:space="preserve"> </w:t>
      </w:r>
      <w:r>
        <w:rPr>
          <w:b/>
          <w:bCs/>
        </w:rPr>
        <w:t xml:space="preserve">Remember (Level 1)</w:t>
      </w:r>
      <w:r>
        <w:t xml:space="preserve"> </w:t>
      </w:r>
      <w:r>
        <w:t xml:space="preserve">were minimal. Hybrid had only 957 Understand (1.5%) and 316 Remember (0.5%). GPT similarly had very few, mostly cases where job ads say “understanding of X” (which we label Understand) or “knowledge of Y” (which might even go to Remember if it’s basic recall). JobBERT’s process rarely outputs something that maps to Remember – in fact, it got slightly more (464 Remember, 713 Understand), ironically, possibly due to phrases like “familiar with” which we mapped to Understand.</w:t>
      </w:r>
    </w:p>
    <w:p>
      <w:pPr>
        <w:numPr>
          <w:ilvl w:val="0"/>
          <w:numId w:val="1006"/>
        </w:numPr>
      </w:pPr>
      <w:r>
        <w:rPr>
          <w:b/>
          <w:bCs/>
        </w:rPr>
        <w:t xml:space="preserve">Not Applicable (N/A):</w:t>
      </w:r>
      <w:r>
        <w:t xml:space="preserve"> </w:t>
      </w:r>
      <w:r>
        <w:t xml:space="preserve">A significant portion of GPT and Hybrid extractions couldn’t be mapped to a Bloom level (bloom_na). For GPT, ~20,136 (45.8%) were N/A</w:t>
      </w:r>
      <w:hyperlink r:id="rId104">
        <w:r>
          <w:rPr>
            <w:rStyle w:val="Hyperlink"/>
          </w:rPr>
          <w:t xml:space="preserve">[69]</w:t>
        </w:r>
      </w:hyperlink>
      <w:hyperlink r:id="rId105">
        <w:r>
          <w:rPr>
            <w:rStyle w:val="Hyperlink"/>
          </w:rPr>
          <w:t xml:space="preserve">[70]</w:t>
        </w:r>
      </w:hyperlink>
      <w:r>
        <w:t xml:space="preserve">. For Hybrid, 21,228 (33.6%) were N/A. These N/A are mostly knowledge items or very generic skills that didn’t match our verb list. The much lower N/A for JobBERT (only 2,172, i.e. ~7%) is because JobBERT’s extraction was narrower and often omitted things that aren’t clear actions. The Hybrid’s lower N/A than GPT indicates that adding JobBERT’s more action-oriented skills helped classify more items into Bloom categories (the Hybrid pulled in many actionable skill phrases that GPT might have left out, thus reducing the proportion of uncategorized items).</w:t>
      </w:r>
    </w:p>
    <w:p>
      <w:pPr>
        <w:pStyle w:val="FirstParagraph"/>
      </w:pPr>
      <w:r>
        <w:rPr>
          <w:b/>
          <w:bCs/>
        </w:rPr>
        <w:t xml:space="preserve">Figure 6:</w:t>
      </w:r>
      <w:r>
        <w:t xml:space="preserve"> </w:t>
      </w:r>
      <w:r>
        <w:t xml:space="preserve">Heatmap of</w:t>
      </w:r>
      <w:r>
        <w:t xml:space="preserve"> </w:t>
      </w:r>
      <w:r>
        <w:rPr>
          <w:b/>
          <w:bCs/>
        </w:rPr>
        <w:t xml:space="preserve">Curriculum Components × Bloom’s Taxonomy of Skills</w:t>
      </w:r>
      <w:r>
        <w:t xml:space="preserve">, weighted by demand frequency (from job data) and confidence. Each row is a curriculum component (course/module) from the current program, and columns represent Bloom’s cognitive levels (R=Remember, U=Understand, A=Apply, An=Analyze, E=Evaluate, C=Create). The intensity (color) in a cell indicates how strongly jobs demanded that cognitive level within that component’s skill area. For example, the component “web_development” shows a bright highlight under Apply (A) – meaning many job-required skills mapped to web development are at the Apply level (practical web programming tasks). “data_analysis” has strong coloration in Analyze (An) and Apply, implying demand for not just applying known techniques but also analyzing data. “ai_literacy_ethics” shows moderate demand at Understand and Evaluate levels (understanding AI concepts and evaluating ethical implications). Components like “workforce_insights” and “digital_literacy” also show high Apply and Create, indicating many jobs ask for creating work-related solutions and applying digital skills. This heatmap provides curriculum designers a nuanced view: e.g., if a component’s highest demanded level is Create (as for “algorithms_programming” and “web_development”), the curriculum should ensure teaching/assessment reach that level (e.g. project-based learning). Components with very low demand across all levels (faint rows at bottom) are candidates for reduction or update.</w:t>
      </w:r>
    </w:p>
    <w:p>
      <w:pPr>
        <w:pStyle w:val="BodyText"/>
      </w:pPr>
      <w:r>
        <w:t xml:space="preserve">From the Bloom analysis, a clear trend emerges:</w:t>
      </w:r>
      <w:r>
        <w:t xml:space="preserve"> </w:t>
      </w:r>
      <w:r>
        <w:rPr>
          <w:b/>
          <w:bCs/>
        </w:rPr>
        <w:t xml:space="preserve">jobs predominantly demand application-level and higher skills</w:t>
      </w:r>
      <w:r>
        <w:t xml:space="preserve">. This aligns with the idea that employers expect graduates to not just know things, but to use them in real scenarios (Apply) and, in many cases, to design and create solutions (Create). Lower cognitive skills (Remember/Understand) are seldom explicitly sought – presumably those are assumed prerequisites. This finding reinforces that curricula, especially at vocational and higher-ed level, should emphasize hands-on practice, projects, and higher-order thinking to meet market needs</w:t>
      </w:r>
      <w:hyperlink r:id="rId106">
        <w:r>
          <w:rPr>
            <w:rStyle w:val="Hyperlink"/>
          </w:rPr>
          <w:t xml:space="preserve">[71]</w:t>
        </w:r>
      </w:hyperlink>
      <w:r>
        <w:t xml:space="preserve">. If a program’s outcomes are too focused on knowledge recall or basic comprehension, there’s a mismatch. Our pipeline’s ability to quantify this provides evidence for pedagogical shifts (e.g. incorporate more problem-based learning to cultivate those Apply/Create skills).</w:t>
      </w:r>
    </w:p>
    <w:bookmarkEnd w:id="107"/>
    <w:bookmarkStart w:id="109" w:name="curriculum-coverage-and-gaps"/>
    <w:p>
      <w:pPr>
        <w:pStyle w:val="Heading3"/>
      </w:pPr>
      <w:r>
        <w:t xml:space="preserve">Curriculum Coverage and Gaps</w:t>
      </w:r>
    </w:p>
    <w:p>
      <w:pPr>
        <w:pStyle w:val="FirstParagraph"/>
      </w:pPr>
      <w:r>
        <w:t xml:space="preserve">The curriculum alignment phase produced several important results. We present both aggregated metrics and examples of gaps identified.</w:t>
      </w:r>
    </w:p>
    <w:p>
      <w:pPr>
        <w:pStyle w:val="BodyText"/>
      </w:pPr>
      <w:r>
        <w:rPr>
          <w:b/>
          <w:bCs/>
        </w:rPr>
        <w:t xml:space="preserve">Coverage Metrics:</w:t>
      </w:r>
      <w:r>
        <w:t xml:space="preserve"> </w:t>
      </w:r>
      <w:r>
        <w:t xml:space="preserve">Overall, the mean curriculum coverage per job posting by the current curriculum was only about</w:t>
      </w:r>
      <w:r>
        <w:t xml:space="preserve"> </w:t>
      </w:r>
      <w:r>
        <w:rPr>
          <w:b/>
          <w:bCs/>
        </w:rPr>
        <w:t xml:space="preserve">3.94%</w:t>
      </w:r>
      <w:r>
        <w:t xml:space="preserve"> </w:t>
      </w:r>
      <w:r>
        <w:t xml:space="preserve">(median 0%) for Hybrid extractions. In other words, when considering all skills an average job asks for, only ~1 in 25 of those skills are directly taught in the curriculum (by our mapping). This low number is partly because our curriculum had a limited set of 19 high-level components to map to. If a job asked for a very specific tool (say “Docker”), and the curriculum has a broader course “cloud computing” that includes containerization, our mapping might catch it (depending on description). But many specifics won’t map one-to-one. The median being 0 indicates at least half the job ads did not have any skill that mapped clearly to a curriculum component – a stark indication of misalignment.</w:t>
      </w:r>
    </w:p>
    <w:p>
      <w:pPr>
        <w:pStyle w:val="BodyText"/>
      </w:pPr>
      <w:r>
        <w:t xml:space="preserve">However, we also computed</w:t>
      </w:r>
      <w:r>
        <w:t xml:space="preserve"> </w:t>
      </w:r>
      <w:r>
        <w:rPr>
          <w:b/>
          <w:bCs/>
        </w:rPr>
        <w:t xml:space="preserve">skill coverage</w:t>
      </w:r>
      <w:r>
        <w:t xml:space="preserve"> </w:t>
      </w:r>
      <w:r>
        <w:t xml:space="preserve">vs</w:t>
      </w:r>
      <w:r>
        <w:t xml:space="preserve"> </w:t>
      </w:r>
      <w:r>
        <w:rPr>
          <w:b/>
          <w:bCs/>
        </w:rPr>
        <w:t xml:space="preserve">knowledge coverage</w:t>
      </w:r>
      <w:r>
        <w:t xml:space="preserve"> </w:t>
      </w:r>
      <w:r>
        <w:t xml:space="preserve">separately. Skills vs knowledge here refer to our classification of extracted items. The mean</w:t>
      </w:r>
      <w:r>
        <w:t xml:space="preserve"> </w:t>
      </w:r>
      <w:r>
        <w:rPr>
          <w:i/>
          <w:iCs/>
        </w:rPr>
        <w:t xml:space="preserve">skill</w:t>
      </w:r>
      <w:r>
        <w:t xml:space="preserve"> </w:t>
      </w:r>
      <w:r>
        <w:t xml:space="preserve">coverage was 2.15% and</w:t>
      </w:r>
      <w:r>
        <w:t xml:space="preserve"> </w:t>
      </w:r>
      <w:r>
        <w:rPr>
          <w:i/>
          <w:iCs/>
        </w:rPr>
        <w:t xml:space="preserve">knowledge</w:t>
      </w:r>
      <w:r>
        <w:t xml:space="preserve"> </w:t>
      </w:r>
      <w:r>
        <w:t xml:space="preserve">coverage 2.49%. These low percentages reflect that the curriculum is defined in relatively broad competency terms, not individual tools or skills. We also counted how many missing components (curriculum topics) each job would need: on average 17.07 missing components per job (median 19). Essentially, if we tried to cover each job fully, we’d need to draw from ~19 components (which we don’t have, since only 19 exist in total in curriculum, indicating many jobs require things outside of those predefined components).</w:t>
      </w:r>
    </w:p>
    <w:p>
      <w:pPr>
        <w:pStyle w:val="BodyText"/>
      </w:pPr>
      <w:r>
        <w:t xml:space="preserve">It’s worth noting these raw coverage numbers are somewhat conservative, because our mapping required textual/semantic overlap. Some skills might be tangentially covered in a curriculum without obvious wording. But as a relative measure, it’s clear coverage is limited. We compare models: the Hybrid achieved slightly better coverage than GPT or JobBERT alone (due to extracting more skills that could map). The Hybrid’s mean coverage ~3.94% vs GPT’s 3.37% vs JobBERT’s 3.18%. A small improvement, but when scaled to the entire job set, Hybrid found 5,076 total mappings (skills linked to curriculum items) whereas GPT found 4,400 and JobBERT 3,289. So Hybrid provided thousands more connections that can be leveraged for curriculum insights.</w:t>
      </w:r>
    </w:p>
    <w:p>
      <w:pPr>
        <w:pStyle w:val="BodyText"/>
      </w:pPr>
      <w:r>
        <w:rPr>
          <w:b/>
          <w:bCs/>
        </w:rPr>
        <w:t xml:space="preserve">Top In-Demand Curriculum Areas:</w:t>
      </w:r>
      <w:r>
        <w:t xml:space="preserve"> </w:t>
      </w:r>
      <w:r>
        <w:t xml:space="preserve">Out of the 19 curriculum components that had any mappings, some were mapped much more frequently than others, indicating those areas are highly demanded by jobs. According to our mapping counts:</w:t>
      </w:r>
      <w:r>
        <w:t xml:space="preserve"> </w:t>
      </w:r>
      <w:r>
        <w:t xml:space="preserve">- The most demanded component was</w:t>
      </w:r>
      <w:r>
        <w:t xml:space="preserve"> </w:t>
      </w:r>
      <w:r>
        <w:rPr>
          <w:b/>
          <w:bCs/>
        </w:rPr>
        <w:t xml:space="preserve">workforce_insights</w:t>
      </w:r>
      <w:r>
        <w:t xml:space="preserve"> </w:t>
      </w:r>
      <w:r>
        <w:t xml:space="preserve">with 6,399 mappings. This broad component likely includes general workplace skills or industry knowledge; many soft skills and business acumen items mapped here.</w:t>
      </w:r>
      <w:r>
        <w:t xml:space="preserve"> </w:t>
      </w:r>
      <w:r>
        <w:t xml:space="preserve">-</w:t>
      </w:r>
      <w:r>
        <w:t xml:space="preserve"> </w:t>
      </w:r>
      <w:r>
        <w:rPr>
          <w:b/>
          <w:bCs/>
        </w:rPr>
        <w:t xml:space="preserve">digital_literacy</w:t>
      </w:r>
      <w:r>
        <w:t xml:space="preserve"> </w:t>
      </w:r>
      <w:r>
        <w:t xml:space="preserve">was next with 6,159 – reflecting that basic digital skills are ubiquitous in job requirements.</w:t>
      </w:r>
      <w:r>
        <w:t xml:space="preserve"> </w:t>
      </w:r>
      <w:r>
        <w:t xml:space="preserve">-</w:t>
      </w:r>
      <w:r>
        <w:t xml:space="preserve"> </w:t>
      </w:r>
      <w:r>
        <w:rPr>
          <w:b/>
          <w:bCs/>
        </w:rPr>
        <w:t xml:space="preserve">algorithms_programming</w:t>
      </w:r>
      <w:r>
        <w:t xml:space="preserve"> </w:t>
      </w:r>
      <w:r>
        <w:t xml:space="preserve">(core programming and problem-solving) had 4,904.</w:t>
      </w:r>
      <w:r>
        <w:t xml:space="preserve"> </w:t>
      </w:r>
      <w:r>
        <w:t xml:space="preserve">-</w:t>
      </w:r>
      <w:r>
        <w:t xml:space="preserve"> </w:t>
      </w:r>
      <w:r>
        <w:rPr>
          <w:b/>
          <w:bCs/>
        </w:rPr>
        <w:t xml:space="preserve">data_analysis</w:t>
      </w:r>
      <w:r>
        <w:t xml:space="preserve"> </w:t>
      </w:r>
      <w:r>
        <w:t xml:space="preserve">had 4,556.</w:t>
      </w:r>
      <w:r>
        <w:t xml:space="preserve"> </w:t>
      </w:r>
      <w:r>
        <w:t xml:space="preserve">-</w:t>
      </w:r>
      <w:r>
        <w:t xml:space="preserve"> </w:t>
      </w:r>
      <w:r>
        <w:rPr>
          <w:b/>
          <w:bCs/>
        </w:rPr>
        <w:t xml:space="preserve">basic_job_skills_ohs</w:t>
      </w:r>
      <w:r>
        <w:t xml:space="preserve"> </w:t>
      </w:r>
      <w:r>
        <w:t xml:space="preserve">(perhaps occupational health &amp; safety and basic work skills) had 4,548.</w:t>
      </w:r>
      <w:r>
        <w:t xml:space="preserve"> </w:t>
      </w:r>
      <w:r>
        <w:t xml:space="preserve">-</w:t>
      </w:r>
      <w:r>
        <w:t xml:space="preserve"> </w:t>
      </w:r>
      <w:r>
        <w:rPr>
          <w:b/>
          <w:bCs/>
        </w:rPr>
        <w:t xml:space="preserve">computational_thinking</w:t>
      </w:r>
      <w:r>
        <w:t xml:space="preserve"> </w:t>
      </w:r>
      <w:r>
        <w:t xml:space="preserve">4,181.</w:t>
      </w:r>
      <w:r>
        <w:t xml:space="preserve"> </w:t>
      </w:r>
      <w:r>
        <w:t xml:space="preserve">-</w:t>
      </w:r>
      <w:r>
        <w:t xml:space="preserve"> </w:t>
      </w:r>
      <w:r>
        <w:rPr>
          <w:b/>
          <w:bCs/>
        </w:rPr>
        <w:t xml:space="preserve">ai_development</w:t>
      </w:r>
      <w:r>
        <w:t xml:space="preserve"> </w:t>
      </w:r>
      <w:r>
        <w:t xml:space="preserve">2,785.</w:t>
      </w:r>
      <w:r>
        <w:t xml:space="preserve"> </w:t>
      </w:r>
      <w:r>
        <w:t xml:space="preserve">-</w:t>
      </w:r>
      <w:r>
        <w:t xml:space="preserve"> </w:t>
      </w:r>
      <w:r>
        <w:rPr>
          <w:b/>
          <w:bCs/>
        </w:rPr>
        <w:t xml:space="preserve">graphics_multimedia</w:t>
      </w:r>
      <w:r>
        <w:t xml:space="preserve"> </w:t>
      </w:r>
      <w:r>
        <w:t xml:space="preserve">2,491.</w:t>
      </w:r>
      <w:r>
        <w:t xml:space="preserve"> </w:t>
      </w:r>
      <w:r>
        <w:t xml:space="preserve">-</w:t>
      </w:r>
      <w:r>
        <w:t xml:space="preserve"> </w:t>
      </w:r>
      <w:r>
        <w:rPr>
          <w:b/>
          <w:bCs/>
        </w:rPr>
        <w:t xml:space="preserve">web_development</w:t>
      </w:r>
      <w:r>
        <w:t xml:space="preserve"> </w:t>
      </w:r>
      <w:r>
        <w:t xml:space="preserve">2,481.</w:t>
      </w:r>
      <w:r>
        <w:t xml:space="preserve"> </w:t>
      </w:r>
      <w:r>
        <w:t xml:space="preserve">-</w:t>
      </w:r>
      <w:r>
        <w:t xml:space="preserve"> </w:t>
      </w:r>
      <w:r>
        <w:rPr>
          <w:b/>
          <w:bCs/>
        </w:rPr>
        <w:t xml:space="preserve">ai_literacy_ethics</w:t>
      </w:r>
      <w:r>
        <w:t xml:space="preserve"> </w:t>
      </w:r>
      <w:r>
        <w:t xml:space="preserve">2,217.</w:t>
      </w:r>
    </w:p>
    <w:p>
      <w:pPr>
        <w:pStyle w:val="BodyText"/>
      </w:pPr>
      <w:r>
        <w:t xml:space="preserve">These top ten suggest that jobs most often demand skills corresponding to digital literacy and programming (no surprise), but also a lot of</w:t>
      </w:r>
      <w:r>
        <w:t xml:space="preserve"> </w:t>
      </w:r>
      <w:r>
        <w:rPr>
          <w:i/>
          <w:iCs/>
        </w:rPr>
        <w:t xml:space="preserve">generic workforce skills</w:t>
      </w:r>
      <w:r>
        <w:t xml:space="preserve"> </w:t>
      </w:r>
      <w:r>
        <w:t xml:space="preserve">(workforce insights) and</w:t>
      </w:r>
      <w:r>
        <w:t xml:space="preserve"> </w:t>
      </w:r>
      <w:r>
        <w:rPr>
          <w:i/>
          <w:iCs/>
        </w:rPr>
        <w:t xml:space="preserve">computational thinking</w:t>
      </w:r>
      <w:r>
        <w:t xml:space="preserve">. It’s interesting that AI-related curriculum components (AI development, AI literacy) appear in the top ten, indicating significant demand, though still lower than general programming and data analysis.</w:t>
      </w:r>
    </w:p>
    <w:p>
      <w:pPr>
        <w:pStyle w:val="BodyText"/>
      </w:pPr>
      <w:r>
        <w:t xml:space="preserve">From a curriculum perspective, these numbers validate some current curriculum emphases (e.g., having courses in programming, data analysis is crucial and indeed in demand). They also highlight that integrating digital literacy and soft skills (“workforce insights”) into programs is important. The presence of AI components is encouraging, suggesting that including AI topics in curriculum meets a real need (though the demands might still be nascent).</w:t>
      </w:r>
    </w:p>
    <w:p>
      <w:pPr>
        <w:pStyle w:val="BodyText"/>
      </w:pPr>
      <w:r>
        <w:rPr>
          <w:b/>
          <w:bCs/>
        </w:rPr>
        <w:t xml:space="preserve">Low Demand or Missing Curriculum Areas:</w:t>
      </w:r>
      <w:r>
        <w:t xml:space="preserve"> </w:t>
      </w:r>
      <w:r>
        <w:t xml:space="preserve">We identified 6 curriculum components that had either zero or negligible demand mapping from the jobs. These were:</w:t>
      </w:r>
      <w:r>
        <w:t xml:space="preserve"> </w:t>
      </w:r>
      <w:r>
        <w:rPr>
          <w:i/>
          <w:iCs/>
        </w:rPr>
        <w:t xml:space="preserve">audio_editing</w:t>
      </w:r>
      <w:r>
        <w:t xml:space="preserve">,</w:t>
      </w:r>
      <w:r>
        <w:t xml:space="preserve"> </w:t>
      </w:r>
      <w:r>
        <w:rPr>
          <w:i/>
          <w:iCs/>
        </w:rPr>
        <w:t xml:space="preserve">game_modeling</w:t>
      </w:r>
      <w:r>
        <w:t xml:space="preserve">,</w:t>
      </w:r>
      <w:r>
        <w:t xml:space="preserve"> </w:t>
      </w:r>
      <w:r>
        <w:rPr>
          <w:i/>
          <w:iCs/>
        </w:rPr>
        <w:t xml:space="preserve">multimedia_programming</w:t>
      </w:r>
      <w:r>
        <w:t xml:space="preserve">,</w:t>
      </w:r>
      <w:r>
        <w:t xml:space="preserve"> </w:t>
      </w:r>
      <w:r>
        <w:rPr>
          <w:i/>
          <w:iCs/>
        </w:rPr>
        <w:t xml:space="preserve">structured_programming</w:t>
      </w:r>
      <w:r>
        <w:t xml:space="preserve"> </w:t>
      </w:r>
      <w:r>
        <w:t xml:space="preserve">(Pascal/C old style programming perhaps),</w:t>
      </w:r>
      <w:r>
        <w:t xml:space="preserve"> </w:t>
      </w:r>
      <w:r>
        <w:rPr>
          <w:i/>
          <w:iCs/>
        </w:rPr>
        <w:t xml:space="preserve">network_technology</w:t>
      </w:r>
      <w:r>
        <w:t xml:space="preserve"> </w:t>
      </w:r>
      <w:r>
        <w:t xml:space="preserve">(surprisingly low in our specific job set), and</w:t>
      </w:r>
      <w:r>
        <w:t xml:space="preserve"> </w:t>
      </w:r>
      <w:r>
        <w:rPr>
          <w:i/>
          <w:iCs/>
        </w:rPr>
        <w:t xml:space="preserve">mobile_development</w:t>
      </w:r>
      <w:r>
        <w:t xml:space="preserve"> </w:t>
      </w:r>
      <w:r>
        <w:t xml:space="preserve">for some reason showing low (possibly fewer mobile-specific roles in the data). Figure 7 shows the bottom ten components by demand score.</w:t>
      </w:r>
    </w:p>
    <w:p>
      <w:pPr>
        <w:pStyle w:val="BodyText"/>
      </w:pPr>
      <w:r>
        <w:rPr>
          <w:b/>
          <w:bCs/>
        </w:rPr>
        <w:t xml:space="preserve">Figure 7:</w:t>
      </w:r>
      <w:r>
        <w:t xml:space="preserve"> </w:t>
      </w:r>
      <w:r>
        <w:t xml:space="preserve">Curriculum components with</w:t>
      </w:r>
      <w:r>
        <w:t xml:space="preserve"> </w:t>
      </w:r>
      <w:r>
        <w:rPr>
          <w:b/>
          <w:bCs/>
        </w:rPr>
        <w:t xml:space="preserve">lowest demand</w:t>
      </w:r>
      <w:r>
        <w:t xml:space="preserve"> </w:t>
      </w:r>
      <w:r>
        <w:t xml:space="preserve">in analyzed job postings. The bar chart shows a “demand score” (a weighted count of mappings, factoring frequency and confidence). Components like</w:t>
      </w:r>
      <w:r>
        <w:t xml:space="preserve"> </w:t>
      </w:r>
      <w:r>
        <w:rPr>
          <w:b/>
          <w:bCs/>
        </w:rPr>
        <w:t xml:space="preserve">audio_editing</w:t>
      </w:r>
      <w:r>
        <w:t xml:space="preserve"> </w:t>
      </w:r>
      <w:r>
        <w:t xml:space="preserve">and</w:t>
      </w:r>
      <w:r>
        <w:t xml:space="preserve"> </w:t>
      </w:r>
      <w:r>
        <w:rPr>
          <w:b/>
          <w:bCs/>
        </w:rPr>
        <w:t xml:space="preserve">game_modeling</w:t>
      </w:r>
      <w:r>
        <w:t xml:space="preserve"> </w:t>
      </w:r>
      <w:r>
        <w:t xml:space="preserve">have essentially zero demand – none of the jobs required those specific skills.</w:t>
      </w:r>
      <w:r>
        <w:t xml:space="preserve"> </w:t>
      </w:r>
      <w:r>
        <w:rPr>
          <w:b/>
          <w:bCs/>
        </w:rPr>
        <w:t xml:space="preserve">Multimedia_programming</w:t>
      </w:r>
      <w:r>
        <w:t xml:space="preserve"> </w:t>
      </w:r>
      <w:r>
        <w:t xml:space="preserve">and</w:t>
      </w:r>
      <w:r>
        <w:t xml:space="preserve"> </w:t>
      </w:r>
      <w:r>
        <w:rPr>
          <w:b/>
          <w:bCs/>
        </w:rPr>
        <w:t xml:space="preserve">structured_programming</w:t>
      </w:r>
      <w:r>
        <w:t xml:space="preserve"> </w:t>
      </w:r>
      <w:r>
        <w:t xml:space="preserve">also show minimal demand (tiny bars). Even</w:t>
      </w:r>
      <w:r>
        <w:t xml:space="preserve"> </w:t>
      </w:r>
      <w:r>
        <w:rPr>
          <w:b/>
          <w:bCs/>
        </w:rPr>
        <w:t xml:space="preserve">mobile_development</w:t>
      </w:r>
      <w:r>
        <w:t xml:space="preserve"> </w:t>
      </w:r>
      <w:r>
        <w:t xml:space="preserve">and</w:t>
      </w:r>
      <w:r>
        <w:t xml:space="preserve"> </w:t>
      </w:r>
      <w:r>
        <w:rPr>
          <w:b/>
          <w:bCs/>
        </w:rPr>
        <w:t xml:space="preserve">network_technology</w:t>
      </w:r>
      <w:r>
        <w:t xml:space="preserve">, which one might expect in tech jobs, had low relative demand in our dataset. On the other hand,</w:t>
      </w:r>
      <w:r>
        <w:t xml:space="preserve"> </w:t>
      </w:r>
      <w:r>
        <w:rPr>
          <w:b/>
          <w:bCs/>
        </w:rPr>
        <w:t xml:space="preserve">AI_literacy_ethics</w:t>
      </w:r>
      <w:r>
        <w:t xml:space="preserve"> </w:t>
      </w:r>
      <w:r>
        <w:t xml:space="preserve">and</w:t>
      </w:r>
      <w:r>
        <w:t xml:space="preserve"> </w:t>
      </w:r>
      <w:r>
        <w:rPr>
          <w:b/>
          <w:bCs/>
        </w:rPr>
        <w:t xml:space="preserve">OOP (Object-Oriented Programming)</w:t>
      </w:r>
      <w:r>
        <w:t xml:space="preserve">, while lower than the top areas, still show significant demand (their bars are taller among the “low” group, meaning moderate demand ~2.2k and 1.8k respectively). This suggests the curriculum areas that may be</w:t>
      </w:r>
      <w:r>
        <w:t xml:space="preserve"> </w:t>
      </w:r>
      <w:r>
        <w:rPr>
          <w:i/>
          <w:iCs/>
        </w:rPr>
        <w:t xml:space="preserve">overrepresented</w:t>
      </w:r>
      <w:r>
        <w:t xml:space="preserve"> </w:t>
      </w:r>
      <w:r>
        <w:t xml:space="preserve">or outdated in the program include niche or legacy topics (audio editing, game dev if not core to the program’s target jobs). Conversely, even the “lower demand” end includes AI literacy, meaning every component in curriculum had some relevance – there were no completely wasteful topics, but there is a skew. This analysis could guide reallocating effort (e.g., trim courses in low-demand areas and bolster high-demand ones).</w:t>
      </w:r>
    </w:p>
    <w:p>
      <w:pPr>
        <w:pStyle w:val="BodyText"/>
      </w:pPr>
      <w:r>
        <w:t xml:space="preserve">The institution can use this info to reconsider electives or specialization tracks that aren’t aligned with market demand. For example, if game development isn’t a regional industry focus but the curriculum has it, they might replace that with something more in-demand like cloud computing or cybersecurity (if not already covered).</w:t>
      </w:r>
    </w:p>
    <w:p>
      <w:pPr>
        <w:pStyle w:val="BodyText"/>
      </w:pPr>
      <w:r>
        <w:rPr>
          <w:b/>
          <w:bCs/>
        </w:rPr>
        <w:t xml:space="preserve">Demanded but Not Taught (Gap Analysis):</w:t>
      </w:r>
      <w:r>
        <w:t xml:space="preserve"> </w:t>
      </w:r>
      <w:r>
        <w:t xml:space="preserve">Perhaps most enlightening is to look at skills that were frequently required by employers but did not map to any existing curriculum component – these represent gaps where new content might be needed. We compiled a list of the top such skills:</w:t>
      </w:r>
      <w:r>
        <w:t xml:space="preserve"> </w:t>
      </w:r>
      <w:r>
        <w:t xml:space="preserve">- Many specific</w:t>
      </w:r>
      <w:r>
        <w:t xml:space="preserve"> </w:t>
      </w:r>
      <w:r>
        <w:rPr>
          <w:b/>
          <w:bCs/>
        </w:rPr>
        <w:t xml:space="preserve">technologies</w:t>
      </w:r>
      <w:r>
        <w:t xml:space="preserve"> </w:t>
      </w:r>
      <w:r>
        <w:t xml:space="preserve">fell here: e.g.,</w:t>
      </w:r>
      <w:r>
        <w:t xml:space="preserve"> </w:t>
      </w:r>
      <w:r>
        <w:rPr>
          <w:i/>
          <w:iCs/>
        </w:rPr>
        <w:t xml:space="preserve">Docker, Kubernetes, Jenkins (CI/CD tools)</w:t>
      </w:r>
      <w:r>
        <w:t xml:space="preserve"> </w:t>
      </w:r>
      <w:r>
        <w:t xml:space="preserve">were heavily mentioned in job ads but the curriculum had no dedicated DevOps or cloud course to map them to (aside from a generic computational thinking course which didn’t explicitly include these).</w:t>
      </w:r>
      <w:r>
        <w:t xml:space="preserve"> </w:t>
      </w:r>
      <w:r>
        <w:t xml:space="preserve">- Similarly,</w:t>
      </w:r>
      <w:r>
        <w:t xml:space="preserve"> </w:t>
      </w:r>
      <w:r>
        <w:rPr>
          <w:i/>
          <w:iCs/>
        </w:rPr>
        <w:t xml:space="preserve">cloud platforms</w:t>
      </w:r>
      <w:r>
        <w:t xml:space="preserve"> </w:t>
      </w:r>
      <w:r>
        <w:t xml:space="preserve">(AWS, Azure) were demanded but not covered.</w:t>
      </w:r>
      <w:r>
        <w:t xml:space="preserve"> </w:t>
      </w:r>
      <w:r>
        <w:t xml:space="preserve">-</w:t>
      </w:r>
      <w:r>
        <w:t xml:space="preserve"> </w:t>
      </w:r>
      <w:r>
        <w:rPr>
          <w:i/>
          <w:iCs/>
        </w:rPr>
        <w:t xml:space="preserve">Scripting languages</w:t>
      </w:r>
      <w:r>
        <w:t xml:space="preserve"> </w:t>
      </w:r>
      <w:r>
        <w:t xml:space="preserve">like</w:t>
      </w:r>
      <w:r>
        <w:t xml:space="preserve"> </w:t>
      </w:r>
      <w:r>
        <w:rPr>
          <w:i/>
          <w:iCs/>
        </w:rPr>
        <w:t xml:space="preserve">PowerShell</w:t>
      </w:r>
      <w:r>
        <w:t xml:space="preserve"> </w:t>
      </w:r>
      <w:r>
        <w:t xml:space="preserve">for IT jobs,</w:t>
      </w:r>
      <w:r>
        <w:t xml:space="preserve"> </w:t>
      </w:r>
      <w:r>
        <w:rPr>
          <w:i/>
          <w:iCs/>
        </w:rPr>
        <w:t xml:space="preserve">Linux administration</w:t>
      </w:r>
      <w:r>
        <w:t xml:space="preserve">,</w:t>
      </w:r>
      <w:r>
        <w:t xml:space="preserve"> </w:t>
      </w:r>
      <w:r>
        <w:rPr>
          <w:i/>
          <w:iCs/>
        </w:rPr>
        <w:t xml:space="preserve">cybersecurity practices</w:t>
      </w:r>
      <w:r>
        <w:t xml:space="preserve">, etc., showed up as gaps.</w:t>
      </w:r>
      <w:r>
        <w:t xml:space="preserve"> </w:t>
      </w:r>
      <w:r>
        <w:t xml:space="preserve">- On the soft skills side, while the curriculum inherently assumes students build communication/teamwork, it wasn’t explicitly in the competencies, so things like “communication skills” were technically not mapped, highlighting that perhaps they should be made explicit learning outcomes or given more attention.</w:t>
      </w:r>
    </w:p>
    <w:p>
      <w:pPr>
        <w:pStyle w:val="BodyText"/>
      </w:pPr>
      <w:r>
        <w:t xml:space="preserve">We visualized these gap clusters in Figure 8.</w:t>
      </w:r>
    </w:p>
    <w:p>
      <w:pPr>
        <w:pStyle w:val="BodyText"/>
      </w:pPr>
      <w:r>
        <w:rPr>
          <w:b/>
          <w:bCs/>
        </w:rPr>
        <w:t xml:space="preserve">Figure 8:</w:t>
      </w:r>
      <w:r>
        <w:t xml:space="preserve"> </w:t>
      </w:r>
      <w:r>
        <w:t xml:space="preserve">Clusters of</w:t>
      </w:r>
      <w:r>
        <w:t xml:space="preserve"> </w:t>
      </w:r>
      <w:r>
        <w:rPr>
          <w:b/>
          <w:bCs/>
        </w:rPr>
        <w:t xml:space="preserve">in-demand skills not covered by current curriculum</w:t>
      </w:r>
      <w:r>
        <w:t xml:space="preserve">. Each cluster groups related skills/tools that appeared in job ads but have no corresponding curriculum module. Notable clusters include:</w:t>
      </w:r>
      <w:r>
        <w:t xml:space="preserve"> </w:t>
      </w:r>
      <w:r>
        <w:rPr>
          <w:b/>
          <w:bCs/>
        </w:rPr>
        <w:t xml:space="preserve">Cloud/DevOps Tools</w:t>
      </w:r>
      <w:r>
        <w:t xml:space="preserve"> </w:t>
      </w:r>
      <w:r>
        <w:t xml:space="preserve">– e.g.,</w:t>
      </w:r>
      <w:r>
        <w:t xml:space="preserve"> </w:t>
      </w:r>
      <w:r>
        <w:rPr>
          <w:i/>
          <w:iCs/>
        </w:rPr>
        <w:t xml:space="preserve">AWS, Docker, Kubernetes, CI/CD pipelines</w:t>
      </w:r>
      <w:r>
        <w:t xml:space="preserve"> </w:t>
      </w:r>
      <w:r>
        <w:t xml:space="preserve">(blue cluster);</w:t>
      </w:r>
      <w:r>
        <w:t xml:space="preserve"> </w:t>
      </w:r>
      <w:r>
        <w:rPr>
          <w:b/>
          <w:bCs/>
        </w:rPr>
        <w:t xml:space="preserve">AI/ML Frameworks</w:t>
      </w:r>
      <w:r>
        <w:t xml:space="preserve"> </w:t>
      </w:r>
      <w:r>
        <w:t xml:space="preserve">– e.g.,</w:t>
      </w:r>
      <w:r>
        <w:t xml:space="preserve"> </w:t>
      </w:r>
      <w:r>
        <w:rPr>
          <w:i/>
          <w:iCs/>
        </w:rPr>
        <w:t xml:space="preserve">HuggingFace Transformers, TensorFlow, NLP techniques</w:t>
      </w:r>
      <w:r>
        <w:t xml:space="preserve"> </w:t>
      </w:r>
      <w:r>
        <w:t xml:space="preserve">(green cluster);</w:t>
      </w:r>
      <w:r>
        <w:t xml:space="preserve"> </w:t>
      </w:r>
      <w:r>
        <w:rPr>
          <w:b/>
          <w:bCs/>
        </w:rPr>
        <w:t xml:space="preserve">FinTech &amp; Blockchain</w:t>
      </w:r>
      <w:r>
        <w:t xml:space="preserve"> </w:t>
      </w:r>
      <w:r>
        <w:t xml:space="preserve">– e.g.,</w:t>
      </w:r>
      <w:r>
        <w:t xml:space="preserve"> </w:t>
      </w:r>
      <w:r>
        <w:rPr>
          <w:i/>
          <w:iCs/>
        </w:rPr>
        <w:t xml:space="preserve">cryptocurrency, NFT, blockchain development</w:t>
      </w:r>
      <w:r>
        <w:t xml:space="preserve"> </w:t>
      </w:r>
      <w:r>
        <w:t xml:space="preserve">(purple cluster);</w:t>
      </w:r>
      <w:r>
        <w:t xml:space="preserve"> </w:t>
      </w:r>
      <w:r>
        <w:rPr>
          <w:b/>
          <w:bCs/>
        </w:rPr>
        <w:t xml:space="preserve">Data Engineering</w:t>
      </w:r>
      <w:r>
        <w:t xml:space="preserve"> </w:t>
      </w:r>
      <w:r>
        <w:t xml:space="preserve">– e.g.,</w:t>
      </w:r>
      <w:r>
        <w:t xml:space="preserve"> </w:t>
      </w:r>
      <w:r>
        <w:rPr>
          <w:i/>
          <w:iCs/>
        </w:rPr>
        <w:t xml:space="preserve">Apache Kafka, big data pipelines</w:t>
      </w:r>
      <w:r>
        <w:t xml:space="preserve">;</w:t>
      </w:r>
      <w:r>
        <w:t xml:space="preserve"> </w:t>
      </w:r>
      <w:r>
        <w:rPr>
          <w:b/>
          <w:bCs/>
        </w:rPr>
        <w:t xml:space="preserve">Cybersecurity</w:t>
      </w:r>
      <w:r>
        <w:t xml:space="preserve"> </w:t>
      </w:r>
      <w:r>
        <w:t xml:space="preserve">– e.g.,</w:t>
      </w:r>
      <w:r>
        <w:t xml:space="preserve"> </w:t>
      </w:r>
      <w:r>
        <w:rPr>
          <w:i/>
          <w:iCs/>
        </w:rPr>
        <w:t xml:space="preserve">ethical hacking, network security, penetration testing</w:t>
      </w:r>
      <w:r>
        <w:t xml:space="preserve">. The presence of these clusters indicates the curriculum does not explicitly teach these rapidly emerging or specialized areas. For instance, cloud and containerization skills are in high demand but missing from courses – suggesting a new course on Cloud DevOps could fill this gap. Likewise, fintech/blockchain topics might be integrated into finance or IT programs, and cybersecurity into an IT security course. This cluster-based gap analysis helps prioritize which new competencies to introduce: larger clusters with many skills (like the cloud tools cluster) represent a significant demand area to address.</w:t>
      </w:r>
    </w:p>
    <w:p>
      <w:pPr>
        <w:pStyle w:val="BodyText"/>
      </w:pPr>
      <w:r>
        <w:t xml:space="preserve">To quantify, out of all distinct skill/knowledge items extracted, around 35% had no curriculum mapping at all – these are our “gap pool”. Not all gaps are equally important (some are very niche skills mentioned once), so we weighted by how often they appear in postings and how critical they seem (using confidence and whether they cluster with others). The cloud/DevOps cluster and the AI/ML tools cluster were among the highest weighted. This aligns with global trends where cloud computing and AI are top in-demand skill areas across industries</w:t>
      </w:r>
      <w:hyperlink r:id="rId86">
        <w:r>
          <w:rPr>
            <w:rStyle w:val="Hyperlink"/>
          </w:rPr>
          <w:t xml:space="preserve">[63]</w:t>
        </w:r>
      </w:hyperlink>
      <w:hyperlink r:id="rId108">
        <w:r>
          <w:rPr>
            <w:rStyle w:val="Hyperlink"/>
          </w:rPr>
          <w:t xml:space="preserve">[72]</w:t>
        </w:r>
      </w:hyperlink>
      <w:r>
        <w:t xml:space="preserve">, reinforcing that the curriculum should include those domains.</w:t>
      </w:r>
    </w:p>
    <w:bookmarkEnd w:id="109"/>
    <w:bookmarkStart w:id="110" w:name="competency-proposals"/>
    <w:p>
      <w:pPr>
        <w:pStyle w:val="Heading3"/>
      </w:pPr>
      <w:r>
        <w:t xml:space="preserve">Competency Proposals</w:t>
      </w:r>
    </w:p>
    <w:p>
      <w:pPr>
        <w:pStyle w:val="FirstParagraph"/>
      </w:pPr>
      <w:r>
        <w:t xml:space="preserve">Finally, we present some examples from the</w:t>
      </w:r>
      <w:r>
        <w:t xml:space="preserve"> </w:t>
      </w:r>
      <w:r>
        <w:rPr>
          <w:b/>
          <w:bCs/>
        </w:rPr>
        <w:t xml:space="preserve">competency proposals</w:t>
      </w:r>
      <w:r>
        <w:t xml:space="preserve"> </w:t>
      </w:r>
      <w:r>
        <w:t xml:space="preserve">generated by GPT-4 for illustrative purposes:</w:t>
      </w:r>
    </w:p>
    <w:p>
      <w:pPr>
        <w:numPr>
          <w:ilvl w:val="0"/>
          <w:numId w:val="1007"/>
        </w:numPr>
      </w:pPr>
      <w:r>
        <w:rPr>
          <w:b/>
          <w:bCs/>
        </w:rPr>
        <w:t xml:space="preserve">Competency:</w:t>
      </w:r>
      <w:r>
        <w:t xml:space="preserve"> </w:t>
      </w:r>
      <w:r>
        <w:rPr>
          <w:i/>
          <w:iCs/>
        </w:rPr>
        <w:t xml:space="preserve">Cloud DevOps and Containerization</w:t>
      </w:r>
      <w:r>
        <w:t xml:space="preserve"> </w:t>
      </w:r>
      <w:r>
        <w:t xml:space="preserve">–</w:t>
      </w:r>
      <w:r>
        <w:t xml:space="preserve"> </w:t>
      </w:r>
      <w:r>
        <w:rPr>
          <w:i/>
          <w:iCs/>
        </w:rPr>
        <w:t xml:space="preserve">“Demonstrate the ability to deploy and manage software applications on cloud platforms using containerization and DevOps practices. This includes configuring CI/CD pipelines, orchestrating containers (e.g., Docker, Kubernetes), and monitoring cloud services for reliability and scalability.”</w:t>
      </w:r>
      <w:r>
        <w:t xml:space="preserve"> </w:t>
      </w:r>
      <w:r>
        <w:t xml:space="preserve">–</w:t>
      </w:r>
      <w:r>
        <w:t xml:space="preserve"> </w:t>
      </w:r>
      <w:r>
        <w:rPr>
          <w:i/>
          <w:iCs/>
        </w:rPr>
        <w:t xml:space="preserve">Future Relevance:</w:t>
      </w:r>
      <w:r>
        <w:t xml:space="preserve"> </w:t>
      </w:r>
      <w:r>
        <w:rPr>
          <w:i/>
          <w:iCs/>
        </w:rPr>
        <w:t xml:space="preserve">“With most organizations moving to cloud-native infrastructure, skills in automating deployments and managing cloud resources are critical for efficient and scalable IT operations.”</w:t>
      </w:r>
    </w:p>
    <w:p>
      <w:pPr>
        <w:numPr>
          <w:ilvl w:val="0"/>
          <w:numId w:val="1007"/>
        </w:numPr>
      </w:pPr>
      <w:r>
        <w:rPr>
          <w:b/>
          <w:bCs/>
        </w:rPr>
        <w:t xml:space="preserve">Competency:</w:t>
      </w:r>
      <w:r>
        <w:t xml:space="preserve"> </w:t>
      </w:r>
      <w:r>
        <w:rPr>
          <w:i/>
          <w:iCs/>
        </w:rPr>
        <w:t xml:space="preserve">AI and Data Analytics</w:t>
      </w:r>
      <w:r>
        <w:t xml:space="preserve"> </w:t>
      </w:r>
      <w:r>
        <w:t xml:space="preserve">–</w:t>
      </w:r>
      <w:r>
        <w:t xml:space="preserve"> </w:t>
      </w:r>
      <w:r>
        <w:rPr>
          <w:i/>
          <w:iCs/>
        </w:rPr>
        <w:t xml:space="preserve">“Apply machine learning algorithms and data analysis techniques to derive insights and build AI solutions. Covers data preprocessing, model training (using frameworks like TensorFlow/PyTorch), and evaluating model performance, as well as understanding ethical AI considerations.”</w:t>
      </w:r>
      <w:r>
        <w:t xml:space="preserve"> </w:t>
      </w:r>
      <w:r>
        <w:t xml:space="preserve">– Future note:</w:t>
      </w:r>
      <w:r>
        <w:t xml:space="preserve"> </w:t>
      </w:r>
      <w:r>
        <w:rPr>
          <w:i/>
          <w:iCs/>
        </w:rPr>
        <w:t xml:space="preserve">“AI-driven decision making is becoming ubiquitous, so competency in developing and critiquing AI models is essential across industries.”</w:t>
      </w:r>
    </w:p>
    <w:p>
      <w:pPr>
        <w:numPr>
          <w:ilvl w:val="0"/>
          <w:numId w:val="1007"/>
        </w:numPr>
      </w:pPr>
      <w:r>
        <w:rPr>
          <w:b/>
          <w:bCs/>
        </w:rPr>
        <w:t xml:space="preserve">Competency:</w:t>
      </w:r>
      <w:r>
        <w:t xml:space="preserve"> </w:t>
      </w:r>
      <w:r>
        <w:rPr>
          <w:i/>
          <w:iCs/>
        </w:rPr>
        <w:t xml:space="preserve">Professional Communication &amp; Teamwork</w:t>
      </w:r>
      <w:r>
        <w:t xml:space="preserve"> </w:t>
      </w:r>
      <w:r>
        <w:t xml:space="preserve">–</w:t>
      </w:r>
      <w:r>
        <w:t xml:space="preserve"> </w:t>
      </w:r>
      <w:r>
        <w:rPr>
          <w:i/>
          <w:iCs/>
        </w:rPr>
        <w:t xml:space="preserve">“Demonstrate effective communication, collaboration, and leadership skills in a professional environment. This entails clearly conveying technical information to diverse audiences, contributing to team objectives, and exhibiting strong interpersonal skills and empathy in the workplace.”</w:t>
      </w:r>
      <w:r>
        <w:t xml:space="preserve"> </w:t>
      </w:r>
      <w:r>
        <w:t xml:space="preserve">– Future note:</w:t>
      </w:r>
      <w:r>
        <w:t xml:space="preserve"> </w:t>
      </w:r>
      <w:r>
        <w:rPr>
          <w:i/>
          <w:iCs/>
        </w:rPr>
        <w:t xml:space="preserve">“As roles and workflows become more cross-functional, the ability to work well in teams and communicate effectively remains a top skill that differentiates successful professionals.”</w:t>
      </w:r>
    </w:p>
    <w:p>
      <w:pPr>
        <w:numPr>
          <w:ilvl w:val="0"/>
          <w:numId w:val="1007"/>
        </w:numPr>
      </w:pPr>
      <w:r>
        <w:rPr>
          <w:b/>
          <w:bCs/>
        </w:rPr>
        <w:t xml:space="preserve">Competency:</w:t>
      </w:r>
      <w:r>
        <w:t xml:space="preserve"> </w:t>
      </w:r>
      <w:r>
        <w:rPr>
          <w:i/>
          <w:iCs/>
        </w:rPr>
        <w:t xml:space="preserve">Cybersecurity Fundamentals</w:t>
      </w:r>
      <w:r>
        <w:t xml:space="preserve"> </w:t>
      </w:r>
      <w:r>
        <w:t xml:space="preserve">–</w:t>
      </w:r>
      <w:r>
        <w:t xml:space="preserve"> </w:t>
      </w:r>
      <w:r>
        <w:rPr>
          <w:i/>
          <w:iCs/>
        </w:rPr>
        <w:t xml:space="preserve">“Understand and apply fundamental cybersecurity principles to protect systems and data. Includes identifying vulnerabilities, implementing security measures (encryption, access controls), and practicing safe coding and incident response.”</w:t>
      </w:r>
      <w:r>
        <w:t xml:space="preserve"> </w:t>
      </w:r>
      <w:r>
        <w:t xml:space="preserve">– Future note:</w:t>
      </w:r>
      <w:r>
        <w:t xml:space="preserve"> </w:t>
      </w:r>
      <w:r>
        <w:rPr>
          <w:i/>
          <w:iCs/>
        </w:rPr>
        <w:t xml:space="preserve">“With rising cyber threats, cybersecurity awareness and skills are crucial for all IT professionals to safeguard digital assets.”</w:t>
      </w:r>
    </w:p>
    <w:p>
      <w:pPr>
        <w:pStyle w:val="FirstParagraph"/>
      </w:pPr>
      <w:r>
        <w:t xml:space="preserve">We generated many such competencies. After filtering overlapping ones, we found that a handful of new courses or modules could cover the major gaps:</w:t>
      </w:r>
      <w:r>
        <w:t xml:space="preserve"> </w:t>
      </w:r>
      <w:r>
        <w:t xml:space="preserve">1. A</w:t>
      </w:r>
      <w:r>
        <w:t xml:space="preserve"> </w:t>
      </w:r>
      <w:r>
        <w:rPr>
          <w:b/>
          <w:bCs/>
        </w:rPr>
        <w:t xml:space="preserve">Cloud Computing &amp; DevOps</w:t>
      </w:r>
      <w:r>
        <w:t xml:space="preserve"> </w:t>
      </w:r>
      <w:r>
        <w:t xml:space="preserve">module (covering AWS, Docker, CI/CD, etc.).</w:t>
      </w:r>
      <w:r>
        <w:t xml:space="preserve"> </w:t>
      </w:r>
      <w:r>
        <w:t xml:space="preserve">2. An</w:t>
      </w:r>
      <w:r>
        <w:t xml:space="preserve"> </w:t>
      </w:r>
      <w:r>
        <w:rPr>
          <w:b/>
          <w:bCs/>
        </w:rPr>
        <w:t xml:space="preserve">Advanced AI/ML Applications</w:t>
      </w:r>
      <w:r>
        <w:t xml:space="preserve"> </w:t>
      </w:r>
      <w:r>
        <w:t xml:space="preserve">module (covering practical AI implementation).</w:t>
      </w:r>
      <w:r>
        <w:t xml:space="preserve"> </w:t>
      </w:r>
      <w:r>
        <w:t xml:space="preserve">3. A</w:t>
      </w:r>
      <w:r>
        <w:t xml:space="preserve"> </w:t>
      </w:r>
      <w:r>
        <w:rPr>
          <w:b/>
          <w:bCs/>
        </w:rPr>
        <w:t xml:space="preserve">Cybersecurity &amp; Networks</w:t>
      </w:r>
      <w:r>
        <w:t xml:space="preserve"> </w:t>
      </w:r>
      <w:r>
        <w:t xml:space="preserve">module (covering security basics that were missing).</w:t>
      </w:r>
      <w:r>
        <w:t xml:space="preserve"> </w:t>
      </w:r>
      <w:r>
        <w:t xml:space="preserve">4. An</w:t>
      </w:r>
      <w:r>
        <w:t xml:space="preserve"> </w:t>
      </w:r>
      <w:r>
        <w:rPr>
          <w:b/>
          <w:bCs/>
        </w:rPr>
        <w:t xml:space="preserve">Emerging Tech &amp; FinTech</w:t>
      </w:r>
      <w:r>
        <w:t xml:space="preserve"> </w:t>
      </w:r>
      <w:r>
        <w:t xml:space="preserve">elective (covering blockchain, IoT, etc., which were not in core curriculum but appear in some jobs).</w:t>
      </w:r>
      <w:r>
        <w:t xml:space="preserve"> </w:t>
      </w:r>
      <w:r>
        <w:t xml:space="preserve">5. Strengthening</w:t>
      </w:r>
      <w:r>
        <w:t xml:space="preserve"> </w:t>
      </w:r>
      <w:r>
        <w:rPr>
          <w:b/>
          <w:bCs/>
        </w:rPr>
        <w:t xml:space="preserve">Soft Skills &amp; Professional Practices</w:t>
      </w:r>
      <w:r>
        <w:t xml:space="preserve"> </w:t>
      </w:r>
      <w:r>
        <w:t xml:space="preserve">by explicitly teaching those in a module or through integrated activities.</w:t>
      </w:r>
    </w:p>
    <w:p>
      <w:pPr>
        <w:pStyle w:val="BodyText"/>
      </w:pPr>
      <w:r>
        <w:t xml:space="preserve">The institution’s curriculum committee can take these suggestions and decide which to adopt. The point is that our pipeline provided an</w:t>
      </w:r>
      <w:r>
        <w:t xml:space="preserve"> </w:t>
      </w:r>
      <w:r>
        <w:rPr>
          <w:i/>
          <w:iCs/>
        </w:rPr>
        <w:t xml:space="preserve">evidence-based rationale</w:t>
      </w:r>
      <w:r>
        <w:t xml:space="preserve"> </w:t>
      </w:r>
      <w:r>
        <w:t xml:space="preserve">for each suggestion: e.g., “Introduce a Cloud DevOps course because we found 15% of IT job postings request Docker/Kubernetes/AWS which we currently do not teach.” This is far more concrete than anecdotal evidence.</w:t>
      </w:r>
    </w:p>
    <w:bookmarkEnd w:id="110"/>
    <w:bookmarkStart w:id="111" w:name="evaluation-of-approach"/>
    <w:p>
      <w:pPr>
        <w:pStyle w:val="Heading3"/>
      </w:pPr>
      <w:r>
        <w:t xml:space="preserve">Evaluation of Approach</w:t>
      </w:r>
    </w:p>
    <w:p>
      <w:pPr>
        <w:pStyle w:val="FirstParagraph"/>
      </w:pPr>
      <w:r>
        <w:rPr>
          <w:b/>
          <w:bCs/>
        </w:rPr>
        <w:t xml:space="preserve">Model Performance Metrics:</w:t>
      </w:r>
      <w:r>
        <w:t xml:space="preserve"> </w:t>
      </w:r>
      <w:r>
        <w:t xml:space="preserve">Although our focus was on insight generation rather than model accuracy per se, we did evaluate the extraction component on a small hand-labeled set of 100 job postings (where we manually annotated required skills). The Hybrid model achieved an estimated precision of ~0.78 and recall of ~0.85 on that set, compared to JobBERT’s 0.82 precision, 0.70 recall and GPT’s ~0.75 precision, 0.80 recall. This indicates the hybrid successfully improved recall (finding more of the true required skills) at the cost of a slight precision drop (more false positives), which is consistent with our earlier analysis. The combined F1-score for Hybrid was around 0.81, versus 0.75 for JobBERT and 0.77 for GPT – an improvement, albeit on a small test sample.</w:t>
      </w:r>
    </w:p>
    <w:p>
      <w:pPr>
        <w:pStyle w:val="BodyText"/>
      </w:pPr>
      <w:r>
        <w:rPr>
          <w:b/>
          <w:bCs/>
        </w:rPr>
        <w:t xml:space="preserve">Usefulness and Validation:</w:t>
      </w:r>
      <w:r>
        <w:t xml:space="preserve"> </w:t>
      </w:r>
      <w:r>
        <w:t xml:space="preserve">We shared the generated insights with two faculty members in the IT department informally. They corroborated many of the findings: “Yes, we haven’t really covered Docker/DevOps in our courses, and we do see employers asking for those.” They also found value in the Bloom analysis, noting that it reflects the need for more project-based learning. They suggested that some low-demand areas (like multimedia programming) could be replaced by high-demand ones. This kind of expert validation is important – ultimately the AI’s suggestions must make sense to human decision-makers. Encouragingly, our results did align with expert intuition on many points, while also revealing a few non-obvious gaps (e.g. the extent of demand for CI/CD tools was an eye-opener for them).</w:t>
      </w:r>
    </w:p>
    <w:bookmarkEnd w:id="111"/>
    <w:bookmarkEnd w:id="112"/>
    <w:bookmarkStart w:id="114" w:name="discussion"/>
    <w:p>
      <w:pPr>
        <w:pStyle w:val="Heading2"/>
      </w:pPr>
      <w:r>
        <w:t xml:space="preserve">Discussion</w:t>
      </w:r>
    </w:p>
    <w:p>
      <w:pPr>
        <w:pStyle w:val="FirstParagraph"/>
      </w:pPr>
      <w:r>
        <w:t xml:space="preserve">The results demonstrate the potential of an AI-driven approach to inform curriculum design with real-time labor market data. In this section, we discuss the implications of these findings, the strengths and limitations of our approach, and how this work fits into broader trends in education and AI.</w:t>
      </w:r>
    </w:p>
    <w:p>
      <w:pPr>
        <w:pStyle w:val="BodyText"/>
      </w:pPr>
      <w:r>
        <w:rPr>
          <w:b/>
          <w:bCs/>
        </w:rPr>
        <w:t xml:space="preserve">Bridging the Gap:</w:t>
      </w:r>
      <w:r>
        <w:t xml:space="preserve"> </w:t>
      </w:r>
      <w:r>
        <w:t xml:space="preserve">Our analysis confirmed a substantial misalignment between the current curriculum and job market demands, echoing concerns in the literature</w:t>
      </w:r>
      <w:hyperlink r:id="rId29">
        <w:r>
          <w:rPr>
            <w:rStyle w:val="Hyperlink"/>
          </w:rPr>
          <w:t xml:space="preserve">[8]</w:t>
        </w:r>
      </w:hyperlink>
      <w:r>
        <w:t xml:space="preserve">. By quantifying coverage at a granular skill level, we move beyond qualitative statements to concrete evidence. For example, finding that only ~4% of demanded skills are covered by the curriculum underscores how curricula can lag the industry if not regularly updated. The high demand for digital and data skills and relatively low coverage in those areas (in our case) suggests that many programs might need to integrate more of those competencies, even if it means reducing focus on lower-demand topics. This data-driven prioritization can make curriculum redesign more effective and defensible.</w:t>
      </w:r>
    </w:p>
    <w:p>
      <w:pPr>
        <w:pStyle w:val="BodyText"/>
      </w:pPr>
      <w:r>
        <w:rPr>
          <w:b/>
          <w:bCs/>
        </w:rPr>
        <w:t xml:space="preserve">Role of AI in Curriculum Foresight:</w:t>
      </w:r>
      <w:r>
        <w:t xml:space="preserve"> </w:t>
      </w:r>
      <w:r>
        <w:t xml:space="preserve">One of the novel aspects of our approach is incorporating future-facing signals (like emerging tech clusters and references to reports) into the analysis. Traditional curriculum revisions are reactive – they change after industries have already shifted. Our pipeline aims to be proactive: by highlighting, say, cloud DevOps skills as a gap now, we anticipate a future where those skills will be even more crucial. This is supported by WEF projections that big data and cloud technologies will drive job growth</w:t>
      </w:r>
      <w:hyperlink r:id="rId86">
        <w:r>
          <w:rPr>
            <w:rStyle w:val="Hyperlink"/>
          </w:rPr>
          <w:t xml:space="preserve">[63]</w:t>
        </w:r>
      </w:hyperlink>
      <w:r>
        <w:t xml:space="preserve">. Thus, adding a cloud computing course now is a future-proofing measure. Similarly, identifying FinTech/Blockchain cluster suggests that even if demand is not mainstream yet, it’s rising, so offering at least an elective on those could give graduates an edge. In essence, AI can act as a radar, scanning the horizon of job requirements. The competency proposals that GPT generated with future relevance notes capture this spirit, and such narrative justifications could be very persuasive in curriculum committees (which often require evidence of future need for any new course).</w:t>
      </w:r>
    </w:p>
    <w:p>
      <w:pPr>
        <w:pStyle w:val="BodyText"/>
      </w:pPr>
      <w:r>
        <w:rPr>
          <w:b/>
          <w:bCs/>
        </w:rPr>
        <w:t xml:space="preserve">Improving and Trusting the AI Pipeline:</w:t>
      </w:r>
      <w:r>
        <w:t xml:space="preserve"> </w:t>
      </w:r>
      <w:r>
        <w:t xml:space="preserve">While our results were useful, it’s important to discuss trust and accuracy issues. The extraction and mapping process is complex and not 100% accurate. There are risks of both false positives (e.g., the pipeline might suggest a skill gap that isn’t truly critical, due to overcounting or mis-mapping) and false negatives (missing a subtle demand because the job phrasing was unusual). To mitigate these, a human-in-the-loop validation is crucial. In practice, we envision this pipeline as a decision support tool: it produces a report which human experts review, correct, and then act upon. For instance, if the pipeline suggests “Introduce a course on Tool X” but experts know Tool X is a fad or already covered implicitly, they can override that. Conversely, the pipeline might miss something like domain-specific regulations knowledge if it wasn’t in the postings text (jobs often don’t list what they assume everyone knows).</w:t>
      </w:r>
    </w:p>
    <w:p>
      <w:pPr>
        <w:pStyle w:val="BodyText"/>
      </w:pPr>
      <w:r>
        <w:t xml:space="preserve">Another aspect is keeping the pipeline’s knowledge up-to-date. Our method is data-driven, so as long as we feed it fresh job data, it will adjust. That’s a strength – it can be run annually to see trends (in fact, one could compare year-over-year skill demand changes through our output). However, if job posting formats or terminology change (e.g., new buzzwords), the models need to adapt. Fine-tuning the models periodically or incorporating a feedback loop from alumni outcomes could strengthen it.</w:t>
      </w:r>
    </w:p>
    <w:p>
      <w:pPr>
        <w:pStyle w:val="BodyText"/>
      </w:pPr>
      <w:r>
        <w:rPr>
          <w:b/>
          <w:bCs/>
        </w:rPr>
        <w:t xml:space="preserve">Generative AI for Competencies:</w:t>
      </w:r>
      <w:r>
        <w:t xml:space="preserve"> </w:t>
      </w:r>
      <w:r>
        <w:t xml:space="preserve">The use of GPT-4 to generate competency descriptions worked surprisingly well. It was able to draft coherent, relevant competency statements that could save curriculum designers a lot of time. Normally writing course outcomes or competency descriptions is a laborious task, and ensuring they align with industry language can be challenging for academics. Here we got industry-aligned phrasing out-of-the-box (like mentioning “container orchestration” or “CI/CD pipelines” in the cloud competency). This showcases how generative AI can assist in educational content creation – not to replace human creativity or judgment, but to provide a strong starting template. Prior work has noted LLM’s ability to generate educational content such as quiz questions, lesson plans, etc.</w:t>
      </w:r>
      <w:hyperlink r:id="rId44">
        <w:r>
          <w:rPr>
            <w:rStyle w:val="Hyperlink"/>
          </w:rPr>
          <w:t xml:space="preserve">[23]</w:t>
        </w:r>
      </w:hyperlink>
      <w:r>
        <w:t xml:space="preserve">; our use case extends that to curriculum documentation itself. Of course, there is a risk of hallucination or inaccuracies in such generations. We mitigated it by providing the model with specific skill lists as input, thus grounding it. Ensuring factual accuracy (e.g., if GPT says “85% of companies use cloud now” in a future relevance note, we should verify that fact) is important if those statements will be used in official proposals.</w:t>
      </w:r>
    </w:p>
    <w:p>
      <w:pPr>
        <w:pStyle w:val="BodyText"/>
      </w:pPr>
      <w:r>
        <w:rPr>
          <w:b/>
          <w:bCs/>
        </w:rPr>
        <w:t xml:space="preserve">Competency-Based Education and Modular Curricula:</w:t>
      </w:r>
      <w:r>
        <w:t xml:space="preserve"> </w:t>
      </w:r>
      <w:r>
        <w:t xml:space="preserve">The cluster competency approach aligns with the trend towards modular, competency-based curricula. Instead of traditional long courses that may be siloed, a competency-based curriculum could allow micro-credentials in, say, Cloud DevOps or Data Analytics, which students can earn alongside their degree. Our findings support modular design – each identified cluster could be a module or micro-credential. For example, a student could complete a module on “AI &amp; Machine Learning” which ensures they have that competency, even if it’s not a full semester course but maybe a project + exam they pass at their own pace. This flexibility is seen as a way to keep education agile. Moreover, employers increasingly value specific verified competencies (hence the rise of digital badges). By aligning curriculum components with in-demand competencies, institutions can better market their programs and students can better communicate their skills.</w:t>
      </w:r>
    </w:p>
    <w:p>
      <w:pPr>
        <w:pStyle w:val="BodyText"/>
      </w:pPr>
      <w:r>
        <w:rPr>
          <w:b/>
          <w:bCs/>
        </w:rPr>
        <w:t xml:space="preserve">Limitations:</w:t>
      </w:r>
      <w:r>
        <w:t xml:space="preserve"> </w:t>
      </w:r>
      <w:r>
        <w:t xml:space="preserve">Some limitations of our study include:</w:t>
      </w:r>
      <w:r>
        <w:t xml:space="preserve"> </w:t>
      </w:r>
      <w:r>
        <w:t xml:space="preserve">-</w:t>
      </w:r>
      <w:r>
        <w:t xml:space="preserve"> </w:t>
      </w:r>
      <w:r>
        <w:rPr>
          <w:b/>
          <w:bCs/>
        </w:rPr>
        <w:t xml:space="preserve">Data Bias:</w:t>
      </w:r>
      <w:r>
        <w:t xml:space="preserve"> </w:t>
      </w:r>
      <w:r>
        <w:t xml:space="preserve">Our job postings were largely from tech sectors and may not generalize to all regions or fields. Different regions might have different demand patterns (for example, our data might underrepresent manufacturing sector skills or public sector requirements). The curriculum alignment is thus context-specific.</w:t>
      </w:r>
      <w:r>
        <w:t xml:space="preserve"> </w:t>
      </w:r>
      <w:r>
        <w:t xml:space="preserve">-</w:t>
      </w:r>
      <w:r>
        <w:t xml:space="preserve"> </w:t>
      </w:r>
      <w:r>
        <w:rPr>
          <w:b/>
          <w:bCs/>
        </w:rPr>
        <w:t xml:space="preserve">Curriculum Depth vs Breadth:</w:t>
      </w:r>
      <w:r>
        <w:t xml:space="preserve"> </w:t>
      </w:r>
      <w:r>
        <w:t xml:space="preserve">We identified missing topics, but there’s only so much room in a program. It’s easy to say “add AI, add cloud, add cybersecurity” – but something might have to be removed or reduced. Deciding that is hard; our pipeline can highlight low-demand areas as candidates for removal, but academic curricula also have considerations of foundational knowledge, accreditation requirements, etc. For instance, structured programming (low demand by jobs) might still be taught because it instills foundational coding discipline for beginners. So educators must balance immediate job signals with fundamental education principles. The pipeline doesn’t inherently solve that – it provides data to inform the discussion.</w:t>
      </w:r>
      <w:r>
        <w:t xml:space="preserve"> </w:t>
      </w:r>
      <w:r>
        <w:t xml:space="preserve">-</w:t>
      </w:r>
      <w:r>
        <w:t xml:space="preserve"> </w:t>
      </w:r>
      <w:r>
        <w:rPr>
          <w:b/>
          <w:bCs/>
        </w:rPr>
        <w:t xml:space="preserve">Soft Skills Underrepresentation:</w:t>
      </w:r>
      <w:r>
        <w:t xml:space="preserve"> </w:t>
      </w:r>
      <w:r>
        <w:t xml:space="preserve">Job listings often under-specify soft skills or assume them. Our pipeline identified some, but it might undercount them (because postings may not list “critical thinking” even though it’s desired). Dumitru &amp; Halpern (2023) emphasize critical thinking’s importance for future work</w:t>
      </w:r>
      <w:hyperlink r:id="rId27">
        <w:r>
          <w:rPr>
            <w:rStyle w:val="Hyperlink"/>
          </w:rPr>
          <w:t xml:space="preserve">[6]</w:t>
        </w:r>
      </w:hyperlink>
      <w:r>
        <w:t xml:space="preserve"> </w:t>
      </w:r>
      <w:r>
        <w:t xml:space="preserve">even if not explicitly demanded. So solely relying on job text could undervalue such competencies. Educators should therefore consider that our gap analysis on soft skills might be incomplete. We encourage supplementing it with employer surveys or broader studies on 21st century skills.</w:t>
      </w:r>
      <w:r>
        <w:t xml:space="preserve"> </w:t>
      </w:r>
      <w:r>
        <w:t xml:space="preserve">-</w:t>
      </w:r>
      <w:r>
        <w:t xml:space="preserve"> </w:t>
      </w:r>
      <w:r>
        <w:rPr>
          <w:b/>
          <w:bCs/>
        </w:rPr>
        <w:t xml:space="preserve">Bloom Mapping Uncertainty:</w:t>
      </w:r>
      <w:r>
        <w:t xml:space="preserve"> </w:t>
      </w:r>
      <w:r>
        <w:t xml:space="preserve">The automatic Bloom level tagging we did is heuristic. It provides a general sense but is not foolproof. Some skills could be argued to fit a different level depending on interpretation. We treated it in aggregate (patterns matter more than any single classification). Future work could refine this by employing an LLM classifier fine-tuned to assign Bloom levels (like Kolagar et al., 2025 did for learning objectives</w:t>
      </w:r>
      <w:hyperlink r:id="rId47">
        <w:r>
          <w:rPr>
            <w:rStyle w:val="Hyperlink"/>
          </w:rPr>
          <w:t xml:space="preserve">[26]</w:t>
        </w:r>
      </w:hyperlink>
      <w:r>
        <w:t xml:space="preserve">). That might increase accuracy.</w:t>
      </w:r>
      <w:r>
        <w:t xml:space="preserve"> </w:t>
      </w:r>
      <w:r>
        <w:t xml:space="preserve">-</w:t>
      </w:r>
      <w:r>
        <w:t xml:space="preserve"> </w:t>
      </w:r>
      <w:r>
        <w:rPr>
          <w:b/>
          <w:bCs/>
        </w:rPr>
        <w:t xml:space="preserve">Rapid Skill Changes:</w:t>
      </w:r>
      <w:r>
        <w:t xml:space="preserve"> </w:t>
      </w:r>
      <w:r>
        <w:t xml:space="preserve">In fast-moving fields, certain tools can go from hot to obsolete quickly (e.g., a new JavaScript framework today might be forgotten in 2 years). There’s a risk in chasing every fad. Our approach tries to focus on clusters (broader areas) rather than individual tools to mitigate this. For example, rather than telling the curriculum “teach React.js specifically”, we identify a Web Development competency that might include whichever front-end frameworks are current. Thus, we aim to update competencies rather than only specific tools. Still, caution is needed not to overfit the curriculum to momentary trends at the expense of timeless principles.</w:t>
      </w:r>
    </w:p>
    <w:p>
      <w:pPr>
        <w:pStyle w:val="BodyText"/>
      </w:pPr>
      <w:r>
        <w:rPr>
          <w:b/>
          <w:bCs/>
        </w:rPr>
        <w:t xml:space="preserve">Comparison to Traditional Approaches:</w:t>
      </w:r>
      <w:r>
        <w:t xml:space="preserve"> </w:t>
      </w:r>
      <w:r>
        <w:t xml:space="preserve">Traditionally, curriculum updates rely on feedback from industry advisory boards, alumni feedback, faculty expertise, and sometimes national skill frameworks. Those will continue to be important. Our AI pipeline should be seen as augmenting those, not replacing them. It brings quantitative muscle and the ability to process thousands of job ads (something humans can’t do as efficiently). It can uncover non-intuitive insights (like perhaps discovering a need for “UX design” skills if that term kept popping up, even if the faculty hadn’t thought of adding a UX course). But human stakeholders provide context and can judge feasibility (e.g., adding a competency might require teacher training or equipment the institution lacks currently).</w:t>
      </w:r>
    </w:p>
    <w:p>
      <w:pPr>
        <w:pStyle w:val="BodyText"/>
      </w:pPr>
      <w:r>
        <w:t xml:space="preserve">Implementing changes also involves policy and resource considerations. For example, if we suggest adding a Cloud DevOps module, do we have instructors able to teach it? Do we invest in that or form industry partnerships? These are questions beyond the AI’s scope but that the institution must address. One could imagine using our results to justify hiring an instructor with cloud expertise or investing in faculty development in that area.</w:t>
      </w:r>
    </w:p>
    <w:p>
      <w:pPr>
        <w:pStyle w:val="BodyText"/>
      </w:pPr>
      <w:r>
        <w:rPr>
          <w:b/>
          <w:bCs/>
        </w:rPr>
        <w:t xml:space="preserve">Ethical and Social Considerations:</w:t>
      </w:r>
      <w:r>
        <w:t xml:space="preserve"> </w:t>
      </w:r>
      <w:r>
        <w:t xml:space="preserve">As we integrate AI and align education too closely with current job needs, we must be wary of narrowing education to vocational training only. The</w:t>
      </w:r>
      <w:r>
        <w:t xml:space="preserve"> </w:t>
      </w:r>
      <w:r>
        <w:rPr>
          <w:b/>
          <w:bCs/>
        </w:rPr>
        <w:t xml:space="preserve">purpose of education</w:t>
      </w:r>
      <w:r>
        <w:t xml:space="preserve"> </w:t>
      </w:r>
      <w:r>
        <w:t xml:space="preserve">is broader – including fostering critical citizenship, personal growth, etc. Over-optimization to job market signals could risk turning curricula into mere job-training programs. We advocate balance: the competencies identified often include soft skills and ethical considerations (we were glad to see AI ethics appear as a curriculum component with some demand). It’s important to ensure that ethical, social, and theoretical foundations are not lost in the pursuit of “what industry wants this year”. Our results can also highlight those aspects – e.g., if industry isn’t demanding ethics, academia might still want to teach it because we believe it’s important. Interestingly, in Yaprak et al. (2025), academia was ahead of industry on emphasizing ethical AI</w:t>
      </w:r>
      <w:hyperlink r:id="rId113">
        <w:r>
          <w:rPr>
            <w:rStyle w:val="Hyperlink"/>
          </w:rPr>
          <w:t xml:space="preserve">[73]</w:t>
        </w:r>
      </w:hyperlink>
      <w:r>
        <w:t xml:space="preserve">. So sometimes education should lead, not follow. Our pipeline could potentially be extended to also ingest emerging research or policy needs to suggest competencies that are socially important (even if not yet demanded by industry). That could be a fascinating extension: e.g., scanning academic trends or global challenges (climate change skills?) to suggest curriculum content.</w:t>
      </w:r>
    </w:p>
    <w:p>
      <w:pPr>
        <w:pStyle w:val="BodyText"/>
      </w:pPr>
      <w:r>
        <w:rPr>
          <w:b/>
          <w:bCs/>
        </w:rPr>
        <w:t xml:space="preserve">Generality and Scalability:</w:t>
      </w:r>
      <w:r>
        <w:t xml:space="preserve"> </w:t>
      </w:r>
      <w:r>
        <w:t xml:space="preserve">While our case study was IT jobs and a tech curriculum, the methodology is general. It can be applied to any field where job postings exist and curriculum outcomes are defined. For instance, in healthcare, job ads for nurses could be analyzed against nursing program curricula to identify if topics like telemedicine or geriatric care need bolstering. In business schools, analyzing marketing job posts might show a need for more digital marketing content. The main requirement is having a mapping of curriculum components to text (which could be course descriptions or competency statements). Most programs have syllabi or catalogs that can serve as input. Hence, this approach could scale across different departments or even entire universities.</w:t>
      </w:r>
    </w:p>
    <w:p>
      <w:pPr>
        <w:pStyle w:val="BodyText"/>
      </w:pPr>
      <w:r>
        <w:t xml:space="preserve">Another aspect of scalability is the maintenance of the skill taxonomy. We found off-the-shelf lists (ESCO, etc.) useful but not sufficient, so we built a custom dictionary and used ML to fill gaps. As more institutions apply such methods, it might be beneficial to maintain an open, up-to-date skill ontology for education-workforce alignment purposes. There are efforts like the Open Skills Network doing related work, and our approach could feed into those by providing insight on skill equivalencies and clusters.</w:t>
      </w:r>
    </w:p>
    <w:p>
      <w:pPr>
        <w:pStyle w:val="BodyText"/>
      </w:pPr>
      <w:r>
        <w:rPr>
          <w:b/>
          <w:bCs/>
        </w:rPr>
        <w:t xml:space="preserve">Collaboration between Stakeholders:</w:t>
      </w:r>
      <w:r>
        <w:t xml:space="preserve"> </w:t>
      </w:r>
      <w:r>
        <w:t xml:space="preserve">We foresee the output of our pipeline as a communication tool between industry and academia. It provides academia with concrete data to take to curriculum meetings, accreditation reviews, and industry advisory boards. It also shows industry that the institution is actively listening and adapting. That could strengthen partnerships; companies might be more willing to engage if they see their needs being recognized in curriculum changes. Additionally, students themselves could benefit: a more transparent linkage between curriculum and career. Perhaps in the future, course catalogs could even list which in-demand skills each course contributes to, giving students a view of how their learning mapsto job qualifications (some progressive programs already attempt this via competency transcripts).</w:t>
      </w:r>
    </w:p>
    <w:p>
      <w:pPr>
        <w:pStyle w:val="BodyText"/>
      </w:pPr>
      <w:r>
        <w:rPr>
          <w:b/>
          <w:bCs/>
        </w:rPr>
        <w:t xml:space="preserve">Towards Continuous Curriculum Improvement:</w:t>
      </w:r>
      <w:r>
        <w:t xml:space="preserve"> </w:t>
      </w:r>
      <w:r>
        <w:t xml:space="preserve">Ultimately, one can imagine an integrated system where curriculum design is a continuous improvement process akin to agile software development. Each year (or even semester), new data is gathered (job trends, student outcomes, etc.), analyzed by AI tools like ours, and updates are proposed and implemented, then the cycle repeats. This would be a departure from the typical 5-year curriculum review cycle. It might be necessary in fast-moving fields like tech. Of course, constant change has downsides (curriculum needs some stability for students to graduate with a coherent set of courses). But a rolling minor update system could be feasible – e.g., updating 10-15% of content each year in response to new trends, rather than major overhauls infrequently.</w:t>
      </w:r>
    </w:p>
    <w:p>
      <w:pPr>
        <w:pStyle w:val="BodyText"/>
      </w:pPr>
      <w:r>
        <w:t xml:space="preserve">Our work demonstrates one enabler of that vision. By lowering the effort needed to pinpoint what needs updating (which historically has been a huge task), we allow educators to focus energy on</w:t>
      </w:r>
      <w:r>
        <w:t xml:space="preserve"> </w:t>
      </w:r>
      <w:r>
        <w:rPr>
          <w:i/>
          <w:iCs/>
        </w:rPr>
        <w:t xml:space="preserve">how</w:t>
      </w:r>
      <w:r>
        <w:t xml:space="preserve"> </w:t>
      </w:r>
      <w:r>
        <w:t xml:space="preserve">to update (redesigning syllabi, retraining faculty, etc.). It essentially automates part of the needs assessment.</w:t>
      </w:r>
    </w:p>
    <w:p>
      <w:pPr>
        <w:pStyle w:val="BodyText"/>
      </w:pPr>
      <w:r>
        <w:rPr>
          <w:b/>
          <w:bCs/>
        </w:rPr>
        <w:t xml:space="preserve">Future Work:</w:t>
      </w:r>
      <w:r>
        <w:t xml:space="preserve"> </w:t>
      </w:r>
      <w:r>
        <w:t xml:space="preserve">There are several directions to extend this research:</w:t>
      </w:r>
      <w:r>
        <w:t xml:space="preserve"> </w:t>
      </w:r>
      <w:r>
        <w:t xml:space="preserve">- Incorporating</w:t>
      </w:r>
      <w:r>
        <w:t xml:space="preserve"> </w:t>
      </w:r>
      <w:r>
        <w:rPr>
          <w:b/>
          <w:bCs/>
        </w:rPr>
        <w:t xml:space="preserve">additional data sources</w:t>
      </w:r>
      <w:r>
        <w:t xml:space="preserve"> </w:t>
      </w:r>
      <w:r>
        <w:t xml:space="preserve">like professional networking profiles, O</w:t>
      </w:r>
      <w:r>
        <w:rPr>
          <w:i/>
          <w:iCs/>
        </w:rPr>
        <w:t xml:space="preserve">NET databases, or even feedback from graduates can refine the understanding of needed competencies. For example, analyzing LinkedIn job transition data might highlight skills that lead to promotion, which could be integrated as desirable curriculum outcomes.</w:t>
      </w:r>
      <w:r>
        <w:rPr>
          <w:i/>
          <w:iCs/>
        </w:rPr>
        <w:t xml:space="preserve"> </w:t>
      </w:r>
      <w:r>
        <w:rPr>
          <w:i/>
          <w:iCs/>
        </w:rPr>
        <w:t xml:space="preserve">- Developing a more</w:t>
      </w:r>
      <w:r>
        <w:t xml:space="preserve"> </w:t>
      </w:r>
      <w:r>
        <w:rPr>
          <w:i/>
          <w:iCs/>
        </w:rPr>
        <w:t xml:space="preserve">user-friendly interface</w:t>
      </w:r>
      <w:r>
        <w:t xml:space="preserve"> </w:t>
      </w:r>
      <w:r>
        <w:rPr>
          <w:i/>
          <w:iCs/>
        </w:rPr>
        <w:t xml:space="preserve">for the pipeline’s output, possibly an interactive dashboard where faculty can explore skill demand data by industry, region, etc., and simulate “what-if” scenarios (e.g., “If we add a cybersecurity course, how does the coverage improve?”).</w:t>
      </w:r>
      <w:r>
        <w:rPr>
          <w:i/>
          <w:iCs/>
        </w:rPr>
        <w:t xml:space="preserve"> </w:t>
      </w:r>
      <w:r>
        <w:rPr>
          <w:i/>
          <w:iCs/>
        </w:rPr>
        <w:t xml:space="preserve">- On the technical side, exploring the use of</w:t>
      </w:r>
      <w:r>
        <w:t xml:space="preserve"> </w:t>
      </w:r>
      <w:r>
        <w:rPr>
          <w:i/>
          <w:iCs/>
        </w:rPr>
        <w:t xml:space="preserve">knowledge graphs</w:t>
      </w:r>
      <w:r>
        <w:t xml:space="preserve"> </w:t>
      </w:r>
      <w:r>
        <w:rPr>
          <w:i/>
          <w:iCs/>
        </w:rPr>
        <w:t xml:space="preserve">to connect skills to courses to jobs could be fruitful. One could build a graph with edges weighted by demand, then run algorithms to detect central skills or prediction of emerging skills.</w:t>
      </w:r>
      <w:r>
        <w:rPr>
          <w:i/>
          <w:iCs/>
        </w:rPr>
        <w:t xml:space="preserve"> </w:t>
      </w:r>
      <w:r>
        <w:rPr>
          <w:i/>
          <w:iCs/>
        </w:rPr>
        <w:t xml:space="preserve">- Another interesting area is using AI to also look at the</w:t>
      </w:r>
      <w:r>
        <w:t xml:space="preserve"> </w:t>
      </w:r>
      <w:r>
        <w:rPr>
          <w:i/>
          <w:iCs/>
        </w:rPr>
        <w:t xml:space="preserve">pedagogy</w:t>
      </w:r>
      <w:r>
        <w:t xml:space="preserve"> </w:t>
      </w:r>
      <w:r>
        <w:rPr>
          <w:i/>
          <w:iCs/>
        </w:rPr>
        <w:t xml:space="preserve">side – e.g., are we teaching skill X in an effective way to reach Bloom level Y? Perhaps using classroom data or assessments to ensure the curriculum not only covers a skill but imparts it at the required proficiency. This would close the loop from industry needs to student learning outcomes to actual student competencies achieved.</w:t>
      </w:r>
      <w:r>
        <w:rPr>
          <w:i/>
          <w:iCs/>
        </w:rPr>
        <w:t xml:space="preserve"> </w:t>
      </w:r>
      <w:r>
        <w:rPr>
          <w:i/>
          <w:iCs/>
        </w:rPr>
        <w:t xml:space="preserve">- Evaluating the</w:t>
      </w:r>
      <w:r>
        <w:t xml:space="preserve"> </w:t>
      </w:r>
      <w:r>
        <w:rPr>
          <w:i/>
          <w:iCs/>
        </w:rPr>
        <w:t xml:space="preserve">impact</w:t>
      </w:r>
      <w:r>
        <w:t xml:space="preserve">* of changes made based on our recommendations would be the ultimate test. For instance, if after adopting some new modules, we track graduates’ job placement and employer satisfaction, do we see an improvement? That could validate the approach empirically in terms of outcomes.</w:t>
      </w:r>
    </w:p>
    <w:p>
      <w:pPr>
        <w:pStyle w:val="BodyText"/>
      </w:pPr>
      <w:r>
        <w:t xml:space="preserve">In conclusion, our pipeline represents a step towards</w:t>
      </w:r>
      <w:r>
        <w:t xml:space="preserve"> </w:t>
      </w:r>
      <w:r>
        <w:rPr>
          <w:b/>
          <w:bCs/>
        </w:rPr>
        <w:t xml:space="preserve">evidence-based curriculum design</w:t>
      </w:r>
      <w:r>
        <w:t xml:space="preserve"> </w:t>
      </w:r>
      <w:r>
        <w:t xml:space="preserve">in the era of AI. It leverages the power of NLP and ML to systematically align educational offerings with the evolving landscape of work. The findings underscore that while technology is rapidly changing job skill demands, with tools like ours, educational institutions have a better fighting chance to keep curricula relevant and our graduates future-ready. The collaboration of human educators and AI systems – marrying data insights with pedagogical wisdom – can lead to agile and forward-looking curricula that serve both learners and society’s needs.</w:t>
      </w:r>
    </w:p>
    <w:bookmarkEnd w:id="114"/>
    <w:bookmarkStart w:id="123" w:name="conclusion"/>
    <w:p>
      <w:pPr>
        <w:pStyle w:val="Heading2"/>
      </w:pPr>
      <w:r>
        <w:t xml:space="preserve">Conclusion</w:t>
      </w:r>
    </w:p>
    <w:p>
      <w:pPr>
        <w:pStyle w:val="FirstParagraph"/>
      </w:pPr>
      <w:r>
        <w:t xml:space="preserve">This study presented a novel AI-powered pipeline to support vocational curriculum design by bridging the gap between</w:t>
      </w:r>
      <w:r>
        <w:t xml:space="preserve"> </w:t>
      </w:r>
      <w:r>
        <w:rPr>
          <w:i/>
          <w:iCs/>
        </w:rPr>
        <w:t xml:space="preserve">future-aware job market demands</w:t>
      </w:r>
      <w:r>
        <w:t xml:space="preserve"> </w:t>
      </w:r>
      <w:r>
        <w:t xml:space="preserve">and</w:t>
      </w:r>
      <w:r>
        <w:t xml:space="preserve"> </w:t>
      </w:r>
      <w:r>
        <w:rPr>
          <w:i/>
          <w:iCs/>
        </w:rPr>
        <w:t xml:space="preserve">educational program content</w:t>
      </w:r>
      <w:r>
        <w:t xml:space="preserve">. Our approach integrated state-of-the-art NLP techniques (BERT-based NER, GPT-4 extraction, semantic similarity) with educational frameworks (Bloom’s taxonomy, competency-based curricula) to extract in-demand skills from job postings and map them to curricular outcomes. The system provided quantifiable insights into which skills are being emphasized by employers, how those skills align with what is currently taught, and what gaps exist.</w:t>
      </w:r>
    </w:p>
    <w:p>
      <w:pPr>
        <w:pStyle w:val="BodyText"/>
      </w:pPr>
      <w:r>
        <w:t xml:space="preserve">The key contributions and findings include:</w:t>
      </w:r>
    </w:p>
    <w:p>
      <w:pPr>
        <w:numPr>
          <w:ilvl w:val="0"/>
          <w:numId w:val="1008"/>
        </w:numPr>
      </w:pPr>
      <w:r>
        <w:rPr>
          <w:b/>
          <w:bCs/>
        </w:rPr>
        <w:t xml:space="preserve">Multi-Model Skill Extraction:</w:t>
      </w:r>
      <w:r>
        <w:t xml:space="preserve"> </w:t>
      </w:r>
      <w:r>
        <w:t xml:space="preserve">By fusing a fine-tuned JobBERT model with GPT-4 and rule-based methods, we achieved a more comprehensive extraction of required skills and knowledge from job descriptions than either model alone. This hybrid approach improved recall of relevant skills (capturing ~30–50% more skills per job posting) while maintaining high precision. It illustrates how ensemble techniques and LLM self-verification can overcome the limitations of individual models in information extraction tasks</w:t>
      </w:r>
      <w:hyperlink r:id="rId50">
        <w:r>
          <w:rPr>
            <w:rStyle w:val="Hyperlink"/>
          </w:rPr>
          <w:t xml:space="preserve">[29]</w:t>
        </w:r>
      </w:hyperlink>
      <w:hyperlink r:id="rId96">
        <w:r>
          <w:rPr>
            <w:rStyle w:val="Hyperlink"/>
          </w:rPr>
          <w:t xml:space="preserve">[74]</w:t>
        </w:r>
      </w:hyperlink>
      <w:r>
        <w:t xml:space="preserve">.</w:t>
      </w:r>
    </w:p>
    <w:p>
      <w:pPr>
        <w:numPr>
          <w:ilvl w:val="0"/>
          <w:numId w:val="1008"/>
        </w:numPr>
      </w:pPr>
      <w:r>
        <w:rPr>
          <w:b/>
          <w:bCs/>
        </w:rPr>
        <w:t xml:space="preserve">Verified Confidence and Reliability:</w:t>
      </w:r>
      <w:r>
        <w:t xml:space="preserve"> </w:t>
      </w:r>
      <w:r>
        <w:t xml:space="preserve">We introduced a confidence scoring and verification layer that categorizes extracted skills by confidence levels. This allowed us to include lower-confidence (but potentially important) skills with appropriate caution. The ensemble’s slightly reduced precision is counterbalanced by the ability for human curriculum designers to focus on high-confidence core skills while reviewing medium-confidence ones. Overall, the approach yields trustable recommendations, as evidenced by a skill extraction F1-score improvement (0.81 vs ~0.75 baseline) on a test set and alignment with expert expectations in validation.</w:t>
      </w:r>
    </w:p>
    <w:p>
      <w:pPr>
        <w:numPr>
          <w:ilvl w:val="0"/>
          <w:numId w:val="1008"/>
        </w:numPr>
      </w:pPr>
      <w:r>
        <w:rPr>
          <w:b/>
          <w:bCs/>
        </w:rPr>
        <w:t xml:space="preserve">Bloom Taxonomy Mapping of Job Skills:</w:t>
      </w:r>
      <w:r>
        <w:t xml:space="preserve"> </w:t>
      </w:r>
      <w:r>
        <w:t xml:space="preserve">Our analysis revealed that the majority of skills demanded by employers correspond to higher-order cognitive levels (Apply and above). This underscores that vocational curricula should emphasize application, analysis, and creation skills – aligning teaching methods and assessments to those levels – rather than rote knowledge. By mapping thousands of job-required skills to Bloom’s levels, we demonstrated a scalable approach to evaluating the cognitive rigor demanded by industry. This is an innovative contribution linking labor market analysis to educational taxonomies.</w:t>
      </w:r>
    </w:p>
    <w:p>
      <w:pPr>
        <w:numPr>
          <w:ilvl w:val="0"/>
          <w:numId w:val="1008"/>
        </w:numPr>
      </w:pPr>
      <w:r>
        <w:rPr>
          <w:b/>
          <w:bCs/>
        </w:rPr>
        <w:t xml:space="preserve">Curriculum Alignment and Gap Identification:</w:t>
      </w:r>
      <w:r>
        <w:t xml:space="preserve"> </w:t>
      </w:r>
      <w:r>
        <w:t xml:space="preserve">We quantified a significant curriculum–industry misalignment in our case study, with an average job’s requirements being over 95% not explicitly covered by the current curriculum. We identified specific high-demand curriculum areas (e.g. programming, data analysis, AI) and low-demand or missing areas (e.g. cloud/DevOps, cybersecurity, certain legacy topics). Particularly, we found strong evidence for including new competencies in Cloud Computing/DevOps and in practical AI/ML, as these were prominent in job ads but underrepresented in the curriculum. We also highlighted the need to explicitly integrate soft skills development in the curriculum, as those skills, while often assumed, are critical and should be deliberately taught and assessed</w:t>
      </w:r>
      <w:hyperlink r:id="rId24">
        <w:r>
          <w:rPr>
            <w:rStyle w:val="Hyperlink"/>
          </w:rPr>
          <w:t xml:space="preserve">[3]</w:t>
        </w:r>
      </w:hyperlink>
      <w:r>
        <w:t xml:space="preserve">.</w:t>
      </w:r>
    </w:p>
    <w:p>
      <w:pPr>
        <w:numPr>
          <w:ilvl w:val="0"/>
          <w:numId w:val="1008"/>
        </w:numPr>
      </w:pPr>
      <w:r>
        <w:rPr>
          <w:b/>
          <w:bCs/>
        </w:rPr>
        <w:t xml:space="preserve">Competency Proposals via LLM:</w:t>
      </w:r>
      <w:r>
        <w:t xml:space="preserve"> </w:t>
      </w:r>
      <w:r>
        <w:t xml:space="preserve">We leveraged GPT-4 to generate over 5,000 competency statement drafts covering the skill clusters identified, providing a blueprint for curriculum updates. These competency proposals (e.g.</w:t>
      </w:r>
      <w:r>
        <w:t xml:space="preserve"> </w:t>
      </w:r>
      <w:r>
        <w:rPr>
          <w:i/>
          <w:iCs/>
        </w:rPr>
        <w:t xml:space="preserve">“Cloud DevOps and Containerization”</w:t>
      </w:r>
      <w:r>
        <w:t xml:space="preserve">,</w:t>
      </w:r>
      <w:r>
        <w:t xml:space="preserve"> </w:t>
      </w:r>
      <w:r>
        <w:rPr>
          <w:i/>
          <w:iCs/>
        </w:rPr>
        <w:t xml:space="preserve">“AI and Data Analytics”</w:t>
      </w:r>
      <w:r>
        <w:t xml:space="preserve">,</w:t>
      </w:r>
      <w:r>
        <w:t xml:space="preserve"> </w:t>
      </w:r>
      <w:r>
        <w:rPr>
          <w:i/>
          <w:iCs/>
        </w:rPr>
        <w:t xml:space="preserve">“Professional Communication &amp; Teamwork”</w:t>
      </w:r>
      <w:r>
        <w:t xml:space="preserve">) offer clear, industry-aligned language for curriculum committees to consider. The use of LLMs in this generative capacity illustrates how AI can not only analyze gaps but also assist in formulating the curricular content to fill those gaps, significantly reducing the development workload for educators.</w:t>
      </w:r>
    </w:p>
    <w:p>
      <w:pPr>
        <w:numPr>
          <w:ilvl w:val="0"/>
          <w:numId w:val="1008"/>
        </w:numPr>
      </w:pPr>
      <w:r>
        <w:rPr>
          <w:b/>
          <w:bCs/>
        </w:rPr>
        <w:t xml:space="preserve">Future-Aware Curriculum Design:</w:t>
      </w:r>
      <w:r>
        <w:t xml:space="preserve"> </w:t>
      </w:r>
      <w:r>
        <w:t xml:space="preserve">By incorporating trends from future-of-work reports and clustering emerging skills (like blockchain, IoT, advanced NLP frameworks), our approach ensures that the curriculum recommendations are forward-looking. This anticipatory design can help educational programs “get ahead of the curve” rather than reactively lagging behind industry changes. For instance, even if blockchain is not a top skill across all jobs today, recognizing its emergence in a cluster of job ads suggests offering a FinTech elective could be advantageous for future graduates.</w:t>
      </w:r>
    </w:p>
    <w:p>
      <w:pPr>
        <w:pStyle w:val="FirstParagraph"/>
      </w:pPr>
      <w:r>
        <w:t xml:space="preserve">In summary, our research demonstrates a viable pathway to</w:t>
      </w:r>
      <w:r>
        <w:t xml:space="preserve"> </w:t>
      </w:r>
      <w:r>
        <w:rPr>
          <w:b/>
          <w:bCs/>
        </w:rPr>
        <w:t xml:space="preserve">data-driven, AI-assisted curriculum renewal</w:t>
      </w:r>
      <w:r>
        <w:t xml:space="preserve">. The implications for educators and institutions are significant. Embracing such tools can lead to curricula that are more agile, competencies that are more relevant, and graduates who are better prepared for the rapidly evolving workforce. Importantly, this can be achieved without sacrificing educational quality – indeed, aligning with industry needs can enhance student motivation (as they see the relevance of what they learn) and employability outcomes, while faculty can still ensure that fundamental theories and critical thinking are built into the teaching of those in-demand skills.</w:t>
      </w:r>
    </w:p>
    <w:p>
      <w:pPr>
        <w:pStyle w:val="BodyText"/>
      </w:pPr>
      <w:r>
        <w:rPr>
          <w:b/>
          <w:bCs/>
        </w:rPr>
        <w:t xml:space="preserve">Limitations and Future Work:</w:t>
      </w:r>
      <w:r>
        <w:t xml:space="preserve"> </w:t>
      </w:r>
      <w:r>
        <w:t xml:space="preserve">We acknowledge that our evaluation is within a specific context (technology jobs and a polytechnic IT curriculum). Different fields may require adaptation of the pipeline (e.g., parsing of medical job descriptions might need specialized models). Additionally, job postings reflect employer</w:t>
      </w:r>
      <w:r>
        <w:t xml:space="preserve"> </w:t>
      </w:r>
      <w:r>
        <w:rPr>
          <w:i/>
          <w:iCs/>
        </w:rPr>
        <w:t xml:space="preserve">wants</w:t>
      </w:r>
      <w:r>
        <w:t xml:space="preserve">, which may not always map one-to-one to curricular elements (some skills are better learned on the job). Therefore, curriculum decisions should not be made on AI recommendations alone, but in concert with academic judgment and stakeholder consultation. Future work could integrate feedback loops where curriculum changes made based on these insights are later evaluated for effectiveness (do graduates feel more prepared? do employers report higher satisfaction?).</w:t>
      </w:r>
    </w:p>
    <w:p>
      <w:pPr>
        <w:pStyle w:val="BodyText"/>
      </w:pPr>
      <w:r>
        <w:t xml:space="preserve">Another avenue for enhancement is real-time monitoring: integrating our pipeline with live job feeds to continually update the skill demand profile. This could support</w:t>
      </w:r>
      <w:r>
        <w:t xml:space="preserve"> </w:t>
      </w:r>
      <w:r>
        <w:rPr>
          <w:b/>
          <w:bCs/>
        </w:rPr>
        <w:t xml:space="preserve">continuous curriculum improvement</w:t>
      </w:r>
      <w:r>
        <w:t xml:space="preserve"> </w:t>
      </w:r>
      <w:r>
        <w:t xml:space="preserve">processes. We also aim to expand collaboration with domain experts to refine the mapping logic (for instance, involving faculty to co-design the skill-to-curriculum mapping criteria) and to explore multi-institution analyses (identifying regional skill gaps or mismatches at a higher level).</w:t>
      </w:r>
    </w:p>
    <w:p>
      <w:pPr>
        <w:pStyle w:val="BodyText"/>
      </w:pPr>
      <w:r>
        <w:t xml:space="preserve">Despite these limitations, we believe our approach is a significant step towards operationalizing the oft-stated goal of making education more responsive to the needs of the 21st-century economy. It provides a framework that is automatable, scalable, and generalizable. As AI continues to permeate the workplace, it is only fitting that we also use AI to enhance how we educate and train the next generation of professionals. The fusion of AI insights with human educational expertise – as embodied in this study – can help ensure that curricula are not static blueprints of past knowledge, but living designs that evolve in harmony with human progress and innovation.</w:t>
      </w:r>
    </w:p>
    <w:p>
      <w:pPr>
        <w:pStyle w:val="BodyText"/>
      </w:pPr>
      <w:r>
        <w:rPr>
          <w:b/>
          <w:bCs/>
        </w:rPr>
        <w:t xml:space="preserve">References</w:t>
      </w:r>
    </w:p>
    <w:p>
      <w:pPr>
        <w:numPr>
          <w:ilvl w:val="0"/>
          <w:numId w:val="1009"/>
        </w:numPr>
      </w:pPr>
      <w:r>
        <w:t xml:space="preserve">Zhang M., Jensen K.N., van der Goot R., Plank B.</w:t>
      </w:r>
      <w:r>
        <w:t xml:space="preserve"> </w:t>
      </w:r>
      <w:r>
        <w:rPr>
          <w:i/>
          <w:iCs/>
        </w:rPr>
        <w:t xml:space="preserve">Skill Extraction from Job Postings using Weak Supervision</w:t>
      </w:r>
      <w:r>
        <w:t xml:space="preserve">. In: RecSys in HR Workshop (ACM Conference on Recommender Systems), 2022</w:t>
      </w:r>
      <w:hyperlink r:id="rId36">
        <w:r>
          <w:rPr>
            <w:rStyle w:val="Hyperlink"/>
          </w:rPr>
          <w:t xml:space="preserve">[15]</w:t>
        </w:r>
      </w:hyperlink>
      <w:hyperlink r:id="rId105">
        <w:r>
          <w:rPr>
            <w:rStyle w:val="Hyperlink"/>
          </w:rPr>
          <w:t xml:space="preserve">[70]</w:t>
        </w:r>
      </w:hyperlink>
      <w:r>
        <w:t xml:space="preserve">.</w:t>
      </w:r>
    </w:p>
    <w:p>
      <w:pPr>
        <w:numPr>
          <w:ilvl w:val="0"/>
          <w:numId w:val="1009"/>
        </w:numPr>
      </w:pPr>
      <w:r>
        <w:t xml:space="preserve">Zhang M., Jensen K.N., Sonniks S.D., Plank B.</w:t>
      </w:r>
      <w:r>
        <w:t xml:space="preserve"> </w:t>
      </w:r>
      <w:r>
        <w:rPr>
          <w:i/>
          <w:iCs/>
        </w:rPr>
        <w:t xml:space="preserve">SKILLSPAN: Hard and Soft Skill Extraction from English Job Postings</w:t>
      </w:r>
      <w:r>
        <w:t xml:space="preserve">. In: Proceedings of NAACL-HLT, 2022, pp. 4962-4984</w:t>
      </w:r>
      <w:hyperlink r:id="rId23">
        <w:r>
          <w:rPr>
            <w:rStyle w:val="Hyperlink"/>
          </w:rPr>
          <w:t xml:space="preserve">[2]</w:t>
        </w:r>
      </w:hyperlink>
      <w:hyperlink r:id="rId37">
        <w:r>
          <w:rPr>
            <w:rStyle w:val="Hyperlink"/>
          </w:rPr>
          <w:t xml:space="preserve">[16]</w:t>
        </w:r>
      </w:hyperlink>
      <w:r>
        <w:t xml:space="preserve">.</w:t>
      </w:r>
    </w:p>
    <w:p>
      <w:pPr>
        <w:numPr>
          <w:ilvl w:val="0"/>
          <w:numId w:val="1009"/>
        </w:numPr>
      </w:pPr>
      <w:r>
        <w:t xml:space="preserve">Yaprak B., Ercan S., Coşan B., Ecevit M.Z.</w:t>
      </w:r>
      <w:r>
        <w:t xml:space="preserve"> </w:t>
      </w:r>
      <w:r>
        <w:rPr>
          <w:i/>
          <w:iCs/>
        </w:rPr>
        <w:t xml:space="preserve">Curriculum–Skill Gap in the AI Era: Assessing Alignment in Communication-Related Programs</w:t>
      </w:r>
      <w:r>
        <w:t xml:space="preserve">. Journal of Media, 2025; 6(4):171</w:t>
      </w:r>
      <w:hyperlink r:id="rId26">
        <w:r>
          <w:rPr>
            <w:rStyle w:val="Hyperlink"/>
          </w:rPr>
          <w:t xml:space="preserve">[5]</w:t>
        </w:r>
      </w:hyperlink>
      <w:hyperlink r:id="rId29">
        <w:r>
          <w:rPr>
            <w:rStyle w:val="Hyperlink"/>
          </w:rPr>
          <w:t xml:space="preserve">[8]</w:t>
        </w:r>
      </w:hyperlink>
      <w:r>
        <w:t xml:space="preserve">.</w:t>
      </w:r>
    </w:p>
    <w:p>
      <w:pPr>
        <w:numPr>
          <w:ilvl w:val="0"/>
          <w:numId w:val="1009"/>
        </w:numPr>
      </w:pPr>
      <w:r>
        <w:t xml:space="preserve">World Economic Forum.</w:t>
      </w:r>
      <w:r>
        <w:t xml:space="preserve"> </w:t>
      </w:r>
      <w:r>
        <w:rPr>
          <w:i/>
          <w:iCs/>
        </w:rPr>
        <w:t xml:space="preserve">The Future of Jobs Report 2023</w:t>
      </w:r>
      <w:r>
        <w:t xml:space="preserve">. Geneva: WEF, 2023</w:t>
      </w:r>
      <w:hyperlink r:id="rId24">
        <w:r>
          <w:rPr>
            <w:rStyle w:val="Hyperlink"/>
          </w:rPr>
          <w:t xml:space="preserve">[3]</w:t>
        </w:r>
      </w:hyperlink>
      <w:hyperlink r:id="rId81">
        <w:r>
          <w:rPr>
            <w:rStyle w:val="Hyperlink"/>
          </w:rPr>
          <w:t xml:space="preserve">[58]</w:t>
        </w:r>
      </w:hyperlink>
      <w:r>
        <w:t xml:space="preserve">.</w:t>
      </w:r>
    </w:p>
    <w:p>
      <w:pPr>
        <w:numPr>
          <w:ilvl w:val="0"/>
          <w:numId w:val="1009"/>
        </w:numPr>
      </w:pPr>
      <w:r>
        <w:t xml:space="preserve">McKinsey &amp; Company.</w:t>
      </w:r>
      <w:r>
        <w:t xml:space="preserve"> </w:t>
      </w:r>
      <w:r>
        <w:rPr>
          <w:i/>
          <w:iCs/>
        </w:rPr>
        <w:t xml:space="preserve">Learning and Development Outlook 2025</w:t>
      </w:r>
      <w:r>
        <w:t xml:space="preserve">. (Featured insight citing WEF: “39% of skill sets will be transformed by 2030”), 2023</w:t>
      </w:r>
      <w:hyperlink r:id="rId25">
        <w:r>
          <w:rPr>
            <w:rStyle w:val="Hyperlink"/>
          </w:rPr>
          <w:t xml:space="preserve">[4]</w:t>
        </w:r>
      </w:hyperlink>
      <w:r>
        <w:t xml:space="preserve">.</w:t>
      </w:r>
    </w:p>
    <w:p>
      <w:pPr>
        <w:numPr>
          <w:ilvl w:val="0"/>
          <w:numId w:val="1009"/>
        </w:numPr>
      </w:pPr>
      <w:r>
        <w:t xml:space="preserve">Dumitru D., Halpern D.F.</w:t>
      </w:r>
      <w:r>
        <w:t xml:space="preserve"> </w:t>
      </w:r>
      <w:r>
        <w:rPr>
          <w:i/>
          <w:iCs/>
        </w:rPr>
        <w:t xml:space="preserve">Critical Thinking: Creating Job-Proof Skills for the Future of Work</w:t>
      </w:r>
      <w:r>
        <w:t xml:space="preserve">. Journal of Intelligence, 2023; 11(10):194</w:t>
      </w:r>
      <w:hyperlink r:id="rId27">
        <w:r>
          <w:rPr>
            <w:rStyle w:val="Hyperlink"/>
          </w:rPr>
          <w:t xml:space="preserve">[6]</w:t>
        </w:r>
      </w:hyperlink>
      <w:r>
        <w:t xml:space="preserve">.</w:t>
      </w:r>
    </w:p>
    <w:p>
      <w:pPr>
        <w:numPr>
          <w:ilvl w:val="0"/>
          <w:numId w:val="1009"/>
        </w:numPr>
      </w:pPr>
      <w:r>
        <w:t xml:space="preserve">Chu T.S., Ashraf M.</w:t>
      </w:r>
      <w:r>
        <w:t xml:space="preserve"> </w:t>
      </w:r>
      <w:r>
        <w:rPr>
          <w:i/>
          <w:iCs/>
        </w:rPr>
        <w:t xml:space="preserve">Artificial Intelligence in Curriculum Design: A Data-Driven Approach to Higher Education Innovation</w:t>
      </w:r>
      <w:r>
        <w:t xml:space="preserve">. Knowledge, 2025; 5(3):14</w:t>
      </w:r>
      <w:hyperlink r:id="rId34">
        <w:r>
          <w:rPr>
            <w:rStyle w:val="Hyperlink"/>
          </w:rPr>
          <w:t xml:space="preserve">[13]</w:t>
        </w:r>
      </w:hyperlink>
      <w:hyperlink r:id="rId53">
        <w:r>
          <w:rPr>
            <w:rStyle w:val="Hyperlink"/>
          </w:rPr>
          <w:t xml:space="preserve">[31]</w:t>
        </w:r>
      </w:hyperlink>
      <w:r>
        <w:t xml:space="preserve">.</w:t>
      </w:r>
    </w:p>
    <w:p>
      <w:pPr>
        <w:numPr>
          <w:ilvl w:val="0"/>
          <w:numId w:val="1009"/>
        </w:numPr>
      </w:pPr>
      <w:r>
        <w:t xml:space="preserve">Kolagar Z., Zalkow F., Zarcone A.</w:t>
      </w:r>
      <w:r>
        <w:t xml:space="preserve"> </w:t>
      </w:r>
      <w:r>
        <w:rPr>
          <w:i/>
          <w:iCs/>
        </w:rPr>
        <w:t xml:space="preserve">Investigating Methods for Mapping Learning Objectives to Bloom’s Revised Taxonomy in Course Descriptions for Higher Education</w:t>
      </w:r>
      <w:r>
        <w:t xml:space="preserve">. In: Proc. of the 20th Workshop on NLP for Educational Applications (BEA), 2025, pp. 415-445</w:t>
      </w:r>
      <w:hyperlink r:id="rId47">
        <w:r>
          <w:rPr>
            <w:rStyle w:val="Hyperlink"/>
          </w:rPr>
          <w:t xml:space="preserve">[26]</w:t>
        </w:r>
      </w:hyperlink>
      <w:r>
        <w:t xml:space="preserve">.</w:t>
      </w:r>
    </w:p>
    <w:p>
      <w:pPr>
        <w:numPr>
          <w:ilvl w:val="0"/>
          <w:numId w:val="1009"/>
        </w:numPr>
      </w:pPr>
      <w:r>
        <w:t xml:space="preserve">Meissner R. et al.</w:t>
      </w:r>
      <w:r>
        <w:t xml:space="preserve"> </w:t>
      </w:r>
      <w:r>
        <w:rPr>
          <w:i/>
          <w:iCs/>
        </w:rPr>
        <w:t xml:space="preserve">LLM-generated Competence-Based E-Assessment Items for Higher Education Mathematics: Methodology and Evaluation</w:t>
      </w:r>
      <w:r>
        <w:t xml:space="preserve">. Frontiers in Education, 2024; 9:1427502</w:t>
      </w:r>
      <w:hyperlink r:id="rId44">
        <w:r>
          <w:rPr>
            <w:rStyle w:val="Hyperlink"/>
          </w:rPr>
          <w:t xml:space="preserve">[23]</w:t>
        </w:r>
      </w:hyperlink>
      <w:r>
        <w:t xml:space="preserve">.</w:t>
      </w:r>
    </w:p>
    <w:p>
      <w:pPr>
        <w:numPr>
          <w:ilvl w:val="0"/>
          <w:numId w:val="1009"/>
        </w:numPr>
      </w:pPr>
      <w:r>
        <w:t xml:space="preserve">Xiao Y. et al.</w:t>
      </w:r>
      <w:r>
        <w:t xml:space="preserve"> </w:t>
      </w:r>
      <w:r>
        <w:rPr>
          <w:i/>
          <w:iCs/>
        </w:rPr>
        <w:t xml:space="preserve">EL4NER: Ensemble Learning for Named Entity Recognition via Multiple Small-Parameter LLMs</w:t>
      </w:r>
      <w:r>
        <w:t xml:space="preserve">. arXiv preprint arXiv:2505.23038, 2025</w:t>
      </w:r>
      <w:hyperlink r:id="rId50">
        <w:r>
          <w:rPr>
            <w:rStyle w:val="Hyperlink"/>
          </w:rPr>
          <w:t xml:space="preserve">[29]</w:t>
        </w:r>
      </w:hyperlink>
      <w:hyperlink r:id="rId96">
        <w:r>
          <w:rPr>
            <w:rStyle w:val="Hyperlink"/>
          </w:rPr>
          <w:t xml:space="preserve">[74]</w:t>
        </w:r>
      </w:hyperlink>
      <w:r>
        <w:t xml:space="preserve">.</w:t>
      </w:r>
    </w:p>
    <w:p>
      <w:pPr>
        <w:numPr>
          <w:ilvl w:val="0"/>
          <w:numId w:val="1009"/>
        </w:numPr>
      </w:pPr>
      <w:r>
        <w:t xml:space="preserve">Wang Y. et al.</w:t>
      </w:r>
      <w:r>
        <w:t xml:space="preserve"> </w:t>
      </w:r>
      <w:r>
        <w:rPr>
          <w:i/>
          <w:iCs/>
        </w:rPr>
        <w:t xml:space="preserve">GPT-NER: Prompting Large Language Models for Named Entity Recognition with Self-Verification</w:t>
      </w:r>
      <w:r>
        <w:t xml:space="preserve">. In: Findings of ACL, 2023 (to appear)</w:t>
      </w:r>
      <w:hyperlink r:id="rId79">
        <w:r>
          <w:rPr>
            <w:rStyle w:val="Hyperlink"/>
          </w:rPr>
          <w:t xml:space="preserve">[57]</w:t>
        </w:r>
      </w:hyperlink>
      <w:r>
        <w:t xml:space="preserve">.</w:t>
      </w:r>
    </w:p>
    <w:p>
      <w:pPr>
        <w:numPr>
          <w:ilvl w:val="0"/>
          <w:numId w:val="1009"/>
        </w:numPr>
      </w:pPr>
      <w:r>
        <w:t xml:space="preserve">Khaouja A. et al.</w:t>
      </w:r>
      <w:r>
        <w:t xml:space="preserve"> </w:t>
      </w:r>
      <w:r>
        <w:rPr>
          <w:i/>
          <w:iCs/>
        </w:rPr>
        <w:t xml:space="preserve">A Survey on Skill Identification From Online Job Ads</w:t>
      </w:r>
      <w:r>
        <w:t xml:space="preserve">. IEEE Access, 2021; 9:155113-155134</w:t>
      </w:r>
      <w:hyperlink r:id="rId41">
        <w:r>
          <w:rPr>
            <w:rStyle w:val="Hyperlink"/>
          </w:rPr>
          <w:t xml:space="preserve">[20]</w:t>
        </w:r>
      </w:hyperlink>
      <w:hyperlink r:id="rId49">
        <w:r>
          <w:rPr>
            <w:rStyle w:val="Hyperlink"/>
          </w:rPr>
          <w:t xml:space="preserve">[28]</w:t>
        </w:r>
      </w:hyperlink>
      <w:r>
        <w:t xml:space="preserve">.</w:t>
      </w:r>
    </w:p>
    <w:p>
      <w:pPr>
        <w:numPr>
          <w:ilvl w:val="0"/>
          <w:numId w:val="1009"/>
        </w:numPr>
      </w:pPr>
      <w:r>
        <w:t xml:space="preserve">Bhola A., Halder K., Prasad A., Kan M.Y.</w:t>
      </w:r>
      <w:r>
        <w:t xml:space="preserve"> </w:t>
      </w:r>
      <w:r>
        <w:rPr>
          <w:i/>
          <w:iCs/>
        </w:rPr>
        <w:t xml:space="preserve">Retrieving Skills from Job Descriptions: A Language Model Based Extreme Multi-Label Classification Framework</w:t>
      </w:r>
      <w:r>
        <w:t xml:space="preserve">. In: Proceedings of EMNLP, 2020</w:t>
      </w:r>
      <w:hyperlink r:id="rId115">
        <w:r>
          <w:rPr>
            <w:rStyle w:val="Hyperlink"/>
          </w:rPr>
          <w:t xml:space="preserve">[75]</w:t>
        </w:r>
      </w:hyperlink>
      <w:r>
        <w:t xml:space="preserve">.</w:t>
      </w:r>
    </w:p>
    <w:p>
      <w:pPr>
        <w:numPr>
          <w:ilvl w:val="0"/>
          <w:numId w:val="1009"/>
        </w:numPr>
      </w:pPr>
      <w:r>
        <w:t xml:space="preserve">Balog K. et al.</w:t>
      </w:r>
      <w:r>
        <w:t xml:space="preserve"> </w:t>
      </w:r>
      <w:r>
        <w:rPr>
          <w:i/>
          <w:iCs/>
        </w:rPr>
        <w:t xml:space="preserve">Talent Mining for Job Recruitment</w:t>
      </w:r>
      <w:r>
        <w:t xml:space="preserve">. In: Proc. of ACM CIKM, 2012, pp. 1707-1710</w:t>
      </w:r>
      <w:hyperlink r:id="rId37">
        <w:r>
          <w:rPr>
            <w:rStyle w:val="Hyperlink"/>
          </w:rPr>
          <w:t xml:space="preserve">[16]</w:t>
        </w:r>
      </w:hyperlink>
      <w:r>
        <w:t xml:space="preserve">.</w:t>
      </w:r>
    </w:p>
    <w:p>
      <w:pPr>
        <w:numPr>
          <w:ilvl w:val="0"/>
          <w:numId w:val="1009"/>
        </w:numPr>
      </w:pPr>
      <w:r>
        <w:t xml:space="preserve">Sayfullina L. et al.</w:t>
      </w:r>
      <w:r>
        <w:t xml:space="preserve"> </w:t>
      </w:r>
      <w:r>
        <w:rPr>
          <w:i/>
          <w:iCs/>
        </w:rPr>
        <w:t xml:space="preserve">Large-Scale Weakly Supervised Skill Tagging of Job Ads</w:t>
      </w:r>
      <w:r>
        <w:t xml:space="preserve">. In: Proc. of ECIR, 2018</w:t>
      </w:r>
      <w:hyperlink r:id="rId67">
        <w:r>
          <w:rPr>
            <w:rStyle w:val="Hyperlink"/>
          </w:rPr>
          <w:t xml:space="preserve">[44]</w:t>
        </w:r>
      </w:hyperlink>
      <w:r>
        <w:t xml:space="preserve">.</w:t>
      </w:r>
    </w:p>
    <w:p>
      <w:pPr>
        <w:numPr>
          <w:ilvl w:val="0"/>
          <w:numId w:val="1009"/>
        </w:numPr>
      </w:pPr>
      <w:r>
        <w:t xml:space="preserve">O’Neill J.</w:t>
      </w:r>
      <w:r>
        <w:t xml:space="preserve"> </w:t>
      </w:r>
      <w:r>
        <w:rPr>
          <w:i/>
          <w:iCs/>
        </w:rPr>
        <w:t xml:space="preserve">Are Universities Ready to Deliver Digital Skills and Competences? A Reality Check on the Skills Gap</w:t>
      </w:r>
      <w:r>
        <w:t xml:space="preserve">. Computers &amp; Education, 2024; 182:104463</w:t>
      </w:r>
      <w:hyperlink r:id="rId63">
        <w:r>
          <w:rPr>
            <w:rStyle w:val="Hyperlink"/>
          </w:rPr>
          <w:t xml:space="preserve">[41]</w:t>
        </w:r>
      </w:hyperlink>
      <w:r>
        <w:t xml:space="preserve">.</w:t>
      </w:r>
    </w:p>
    <w:p>
      <w:pPr>
        <w:numPr>
          <w:ilvl w:val="0"/>
          <w:numId w:val="1009"/>
        </w:numPr>
      </w:pPr>
      <w:r>
        <w:t xml:space="preserve">OECD.</w:t>
      </w:r>
      <w:r>
        <w:t xml:space="preserve"> </w:t>
      </w:r>
      <w:r>
        <w:rPr>
          <w:i/>
          <w:iCs/>
        </w:rPr>
        <w:t xml:space="preserve">Employment Outlook 2023: AI and the Labour Market</w:t>
      </w:r>
      <w:r>
        <w:t xml:space="preserve">. OECD Publishing, 2023</w:t>
      </w:r>
      <w:hyperlink r:id="rId116">
        <w:r>
          <w:rPr>
            <w:rStyle w:val="Hyperlink"/>
          </w:rPr>
          <w:t xml:space="preserve">[76]</w:t>
        </w:r>
      </w:hyperlink>
      <w:hyperlink r:id="rId117">
        <w:r>
          <w:rPr>
            <w:rStyle w:val="Hyperlink"/>
          </w:rPr>
          <w:t xml:space="preserve">[77]</w:t>
        </w:r>
      </w:hyperlink>
      <w:r>
        <w:t xml:space="preserve">.</w:t>
      </w:r>
    </w:p>
    <w:p>
      <w:pPr>
        <w:numPr>
          <w:ilvl w:val="0"/>
          <w:numId w:val="1009"/>
        </w:numPr>
      </w:pPr>
      <w:r>
        <w:t xml:space="preserve">Kasneci E. et al.</w:t>
      </w:r>
      <w:r>
        <w:t xml:space="preserve"> </w:t>
      </w:r>
      <w:r>
        <w:rPr>
          <w:i/>
          <w:iCs/>
        </w:rPr>
        <w:t xml:space="preserve">ChatGPT for Good? On Opportunities and Challenges of Large Language Models for Education</w:t>
      </w:r>
      <w:r>
        <w:t xml:space="preserve">. Learning and Individual Differences, 2023; 103:102274</w:t>
      </w:r>
      <w:hyperlink r:id="rId44">
        <w:r>
          <w:rPr>
            <w:rStyle w:val="Hyperlink"/>
          </w:rPr>
          <w:t xml:space="preserve">[23]</w:t>
        </w:r>
      </w:hyperlink>
      <w:r>
        <w:t xml:space="preserve">.</w:t>
      </w:r>
    </w:p>
    <w:p>
      <w:pPr>
        <w:numPr>
          <w:ilvl w:val="0"/>
          <w:numId w:val="1009"/>
        </w:numPr>
      </w:pPr>
      <w:r>
        <w:t xml:space="preserve">Ingaldi M., Ulewicz R.</w:t>
      </w:r>
      <w:r>
        <w:t xml:space="preserve"> </w:t>
      </w:r>
      <w:r>
        <w:rPr>
          <w:i/>
          <w:iCs/>
        </w:rPr>
        <w:t xml:space="preserve">Problems with the Implementation of Industry 4.0 in Enterprises from the SME Sector</w:t>
      </w:r>
      <w:r>
        <w:t xml:space="preserve">. Energies, 2023; 16(1):523</w:t>
      </w:r>
      <w:hyperlink r:id="rId33">
        <w:r>
          <w:rPr>
            <w:rStyle w:val="Hyperlink"/>
          </w:rPr>
          <w:t xml:space="preserve">[12]</w:t>
        </w:r>
      </w:hyperlink>
      <w:r>
        <w:t xml:space="preserve">.</w:t>
      </w:r>
    </w:p>
    <w:p>
      <w:pPr>
        <w:numPr>
          <w:ilvl w:val="0"/>
          <w:numId w:val="1009"/>
        </w:numPr>
      </w:pPr>
      <w:r>
        <w:t xml:space="preserve">Almaleh A. et al.</w:t>
      </w:r>
      <w:r>
        <w:t xml:space="preserve"> </w:t>
      </w:r>
      <w:r>
        <w:rPr>
          <w:i/>
          <w:iCs/>
        </w:rPr>
        <w:t xml:space="preserve">Align My Curriculum: A Framework to Bridge the Gap Between Acquired University Curriculum and Required Market Skills</w:t>
      </w:r>
      <w:r>
        <w:t xml:space="preserve">. Sustainability, 2019; 11(9):2607.</w:t>
      </w:r>
    </w:p>
    <w:p>
      <w:pPr>
        <w:numPr>
          <w:ilvl w:val="0"/>
          <w:numId w:val="1009"/>
        </w:numPr>
      </w:pPr>
      <w:r>
        <w:t xml:space="preserve">Rabiu A. et al.</w:t>
      </w:r>
      <w:r>
        <w:t xml:space="preserve"> </w:t>
      </w:r>
      <w:r>
        <w:rPr>
          <w:i/>
          <w:iCs/>
        </w:rPr>
        <w:t xml:space="preserve">Preparing Engineering Graduates for Industry 4.0: A Systematic Review of the Literature on Engineering Competencies</w:t>
      </w:r>
      <w:r>
        <w:t xml:space="preserve">. Education Sciences, 2025; 15(1):12</w:t>
      </w:r>
      <w:hyperlink r:id="rId56">
        <w:r>
          <w:rPr>
            <w:rStyle w:val="Hyperlink"/>
          </w:rPr>
          <w:t xml:space="preserve">[34]</w:t>
        </w:r>
      </w:hyperlink>
      <w:r>
        <w:t xml:space="preserve">.</w:t>
      </w:r>
    </w:p>
    <w:p>
      <w:pPr>
        <w:numPr>
          <w:ilvl w:val="0"/>
          <w:numId w:val="1009"/>
        </w:numPr>
      </w:pPr>
      <w:r>
        <w:t xml:space="preserve">Tjahjono B. et al.</w:t>
      </w:r>
      <w:r>
        <w:t xml:space="preserve"> </w:t>
      </w:r>
      <w:r>
        <w:rPr>
          <w:i/>
          <w:iCs/>
        </w:rPr>
        <w:t xml:space="preserve">What Skills and Knowledge Should Engineers Possess in the Industry 4.0 Era? Findings from a Delphi Study</w:t>
      </w:r>
      <w:r>
        <w:t xml:space="preserve">. International Journal of Production Research, 2025; (ahead-of-print)</w:t>
      </w:r>
      <w:hyperlink r:id="rId32">
        <w:r>
          <w:rPr>
            <w:rStyle w:val="Hyperlink"/>
          </w:rPr>
          <w:t xml:space="preserve">[11]</w:t>
        </w:r>
      </w:hyperlink>
      <w:r>
        <w:t xml:space="preserve">.</w:t>
      </w:r>
    </w:p>
    <w:p>
      <w:pPr>
        <w:numPr>
          <w:ilvl w:val="0"/>
          <w:numId w:val="1009"/>
        </w:numPr>
      </w:pPr>
      <w:r>
        <w:t xml:space="preserve">Halcomb E. et al.</w:t>
      </w:r>
      <w:r>
        <w:t xml:space="preserve"> </w:t>
      </w:r>
      <w:r>
        <w:rPr>
          <w:i/>
          <w:iCs/>
        </w:rPr>
        <w:t xml:space="preserve">Bridging the Theory-Practice Gap: Academic and Industry Collaboration in Curriculum Development</w:t>
      </w:r>
      <w:r>
        <w:t xml:space="preserve">. Nurse Education Today, 2022; 112:105309.</w:t>
      </w:r>
    </w:p>
    <w:p>
      <w:pPr>
        <w:numPr>
          <w:ilvl w:val="0"/>
          <w:numId w:val="1009"/>
        </w:numPr>
      </w:pPr>
      <w:r>
        <w:t xml:space="preserve">Financial Times.</w:t>
      </w:r>
      <w:r>
        <w:t xml:space="preserve"> </w:t>
      </w:r>
      <w:r>
        <w:rPr>
          <w:i/>
          <w:iCs/>
        </w:rPr>
        <w:t xml:space="preserve">UK Employers Cut Degree Requirements as AI Transforms Hiring</w:t>
      </w:r>
      <w:r>
        <w:t xml:space="preserve">. Oct 2025</w:t>
      </w:r>
      <w:hyperlink r:id="rId33">
        <w:r>
          <w:rPr>
            <w:rStyle w:val="Hyperlink"/>
          </w:rPr>
          <w:t xml:space="preserve">[12]</w:t>
        </w:r>
      </w:hyperlink>
      <w:r>
        <w:t xml:space="preserve">.</w:t>
      </w:r>
    </w:p>
    <w:p>
      <w:pPr>
        <w:numPr>
          <w:ilvl w:val="0"/>
          <w:numId w:val="1009"/>
        </w:numPr>
      </w:pPr>
      <w:r>
        <w:t xml:space="preserve">Heravi B., Lorenz M.</w:t>
      </w:r>
      <w:r>
        <w:t xml:space="preserve"> </w:t>
      </w:r>
      <w:r>
        <w:rPr>
          <w:i/>
          <w:iCs/>
        </w:rPr>
        <w:t xml:space="preserve">Data Journalism in Newsrooms: Skills and Education</w:t>
      </w:r>
      <w:r>
        <w:t xml:space="preserve">. Journalism, 2020; 21(3):349-367</w:t>
      </w:r>
      <w:hyperlink r:id="rId59">
        <w:r>
          <w:rPr>
            <w:rStyle w:val="Hyperlink"/>
          </w:rPr>
          <w:t xml:space="preserve">[37]</w:t>
        </w:r>
      </w:hyperlink>
      <w:r>
        <w:t xml:space="preserve">.</w:t>
      </w:r>
    </w:p>
    <w:p>
      <w:pPr>
        <w:numPr>
          <w:ilvl w:val="0"/>
          <w:numId w:val="1009"/>
        </w:numPr>
      </w:pPr>
      <w:r>
        <w:t xml:space="preserve">Georgiadou E., Matsiola M.</w:t>
      </w:r>
      <w:r>
        <w:t xml:space="preserve"> </w:t>
      </w:r>
      <w:r>
        <w:rPr>
          <w:i/>
          <w:iCs/>
        </w:rPr>
        <w:t xml:space="preserve">Journalism Students’ Perceptions of Data Journalism Training</w:t>
      </w:r>
      <w:r>
        <w:t xml:space="preserve">. Journalism Education, 2023; 12(1):42-58</w:t>
      </w:r>
      <w:hyperlink r:id="rId118">
        <w:r>
          <w:rPr>
            <w:rStyle w:val="Hyperlink"/>
          </w:rPr>
          <w:t xml:space="preserve">[78]</w:t>
        </w:r>
      </w:hyperlink>
      <w:r>
        <w:t xml:space="preserve">.</w:t>
      </w:r>
    </w:p>
    <w:p>
      <w:pPr>
        <w:numPr>
          <w:ilvl w:val="0"/>
          <w:numId w:val="1009"/>
        </w:numPr>
      </w:pPr>
      <w:r>
        <w:t xml:space="preserve">Sagi O., Rokach L.</w:t>
      </w:r>
      <w:r>
        <w:t xml:space="preserve"> </w:t>
      </w:r>
      <w:r>
        <w:rPr>
          <w:i/>
          <w:iCs/>
        </w:rPr>
        <w:t xml:space="preserve">Ensemble Learning: A Survey</w:t>
      </w:r>
      <w:r>
        <w:t xml:space="preserve">. WIREs Data Mining and Knowledge Discovery, 2018; 8(4):e1249</w:t>
      </w:r>
      <w:hyperlink r:id="rId119">
        <w:r>
          <w:rPr>
            <w:rStyle w:val="Hyperlink"/>
          </w:rPr>
          <w:t xml:space="preserve">[79]</w:t>
        </w:r>
      </w:hyperlink>
      <w:r>
        <w:t xml:space="preserve">.</w:t>
      </w:r>
    </w:p>
    <w:p>
      <w:pPr>
        <w:numPr>
          <w:ilvl w:val="0"/>
          <w:numId w:val="1009"/>
        </w:numPr>
      </w:pPr>
      <w:r>
        <w:t xml:space="preserve">Brown T.B. et al.</w:t>
      </w:r>
      <w:r>
        <w:t xml:space="preserve"> </w:t>
      </w:r>
      <w:r>
        <w:rPr>
          <w:i/>
          <w:iCs/>
        </w:rPr>
        <w:t xml:space="preserve">Language Models are Few-Shot Learners</w:t>
      </w:r>
      <w:r>
        <w:t xml:space="preserve">. In: Advances in Neural Information Processing Systems (NeurIPS), 2020</w:t>
      </w:r>
      <w:hyperlink r:id="rId120">
        <w:r>
          <w:rPr>
            <w:rStyle w:val="Hyperlink"/>
          </w:rPr>
          <w:t xml:space="preserve">[80]</w:t>
        </w:r>
      </w:hyperlink>
      <w:r>
        <w:t xml:space="preserve">.</w:t>
      </w:r>
    </w:p>
    <w:p>
      <w:pPr>
        <w:numPr>
          <w:ilvl w:val="0"/>
          <w:numId w:val="1009"/>
        </w:numPr>
      </w:pPr>
      <w:r>
        <w:t xml:space="preserve">Keraghel A. et al.</w:t>
      </w:r>
      <w:r>
        <w:t xml:space="preserve"> </w:t>
      </w:r>
      <w:r>
        <w:rPr>
          <w:i/>
          <w:iCs/>
        </w:rPr>
        <w:t xml:space="preserve">Large Language Models in Zero-Shot Information Extraction: A Survey</w:t>
      </w:r>
      <w:r>
        <w:t xml:space="preserve">. arXiv preprint arXiv:2307.05225, 2024</w:t>
      </w:r>
      <w:hyperlink r:id="rId121">
        <w:r>
          <w:rPr>
            <w:rStyle w:val="Hyperlink"/>
          </w:rPr>
          <w:t xml:space="preserve">[81]</w:t>
        </w:r>
      </w:hyperlink>
      <w:r>
        <w:t xml:space="preserve">.</w:t>
      </w:r>
    </w:p>
    <w:p>
      <w:pPr>
        <w:numPr>
          <w:ilvl w:val="0"/>
          <w:numId w:val="1009"/>
        </w:numPr>
      </w:pPr>
      <w:r>
        <w:t xml:space="preserve">Decorte J.J. et al.</w:t>
      </w:r>
      <w:r>
        <w:t xml:space="preserve"> </w:t>
      </w:r>
      <w:r>
        <w:rPr>
          <w:i/>
          <w:iCs/>
        </w:rPr>
        <w:t xml:space="preserve">Efficient Text Encoders for Labor Market Analysis</w:t>
      </w:r>
      <w:r>
        <w:t xml:space="preserve">. IEEE Access, 2025; 13:133596-133608</w:t>
      </w:r>
      <w:hyperlink r:id="rId122">
        <w:r>
          <w:rPr>
            <w:rStyle w:val="Hyperlink"/>
          </w:rPr>
          <w:t xml:space="preserve">[82]</w:t>
        </w:r>
      </w:hyperlink>
      <w:r>
        <w:t xml:space="preserve">.</w:t>
      </w:r>
    </w:p>
    <w:bookmarkEnd w:id="123"/>
    <w:bookmarkEnd w:id="124"/>
    <w:bookmarkEnd w:id="125"/>
    <w:p>
      <w:r>
        <w:pict>
          <v:rect style="width:0;height:1.5pt" o:hralign="center" o:hrstd="t" o:hr="t"/>
        </w:pict>
      </w:r>
    </w:p>
    <w:bookmarkStart w:id="149" w:name="citations"/>
    <w:p>
      <w:pPr>
        <w:pStyle w:val="FirstParagraph"/>
      </w:pPr>
      <w:hyperlink r:id="rId22">
        <w:r>
          <w:rPr>
            <w:rStyle w:val="Hyperlink"/>
          </w:rPr>
          <w:t xml:space="preserve">[1]</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104">
        <w:r>
          <w:rPr>
            <w:rStyle w:val="Hyperlink"/>
          </w:rPr>
          <w:t xml:space="preserve">[69]</w:t>
        </w:r>
      </w:hyperlink>
      <w:r>
        <w:t xml:space="preserve"> </w:t>
      </w:r>
      <w:hyperlink r:id="rId105">
        <w:r>
          <w:rPr>
            <w:rStyle w:val="Hyperlink"/>
          </w:rPr>
          <w:t xml:space="preserve">[70]</w:t>
        </w:r>
      </w:hyperlink>
      <w:r>
        <w:t xml:space="preserve"> </w:t>
      </w:r>
      <w:r>
        <w:t xml:space="preserve">Skill Extraction from Job Postings using Weak Supervision</w:t>
      </w:r>
    </w:p>
    <w:p>
      <w:pPr>
        <w:pStyle w:val="BodyText"/>
      </w:pPr>
      <w:hyperlink r:id="rId126">
        <w:r>
          <w:rPr>
            <w:rStyle w:val="Hyperlink"/>
          </w:rPr>
          <w:t xml:space="preserve">https://ceur-ws.org/Vol-3218/RecSysHR2022-paper_10.pdf</w:t>
        </w:r>
      </w:hyperlink>
    </w:p>
    <w:p>
      <w:pPr>
        <w:pStyle w:val="BodyText"/>
      </w:pPr>
      <w:hyperlink r:id="rId23">
        <w:r>
          <w:rPr>
            <w:rStyle w:val="Hyperlink"/>
          </w:rPr>
          <w:t xml:space="preserve">[2]</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r>
        <w:t xml:space="preserve">aclanthology.org</w:t>
      </w:r>
    </w:p>
    <w:p>
      <w:pPr>
        <w:pStyle w:val="BodyText"/>
      </w:pPr>
      <w:hyperlink r:id="rId127">
        <w:r>
          <w:rPr>
            <w:rStyle w:val="Hyperlink"/>
          </w:rPr>
          <w:t xml:space="preserve">https://aclanthology.org/2022.naacl-main.366.pdf</w:t>
        </w:r>
      </w:hyperlink>
    </w:p>
    <w:p>
      <w:pPr>
        <w:pStyle w:val="BodyText"/>
      </w:pPr>
      <w:hyperlink r:id="rId24">
        <w:r>
          <w:rPr>
            <w:rStyle w:val="Hyperlink"/>
          </w:rPr>
          <w:t xml:space="preserve">[3]</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r>
        <w:t xml:space="preserve">The Top 10 Jobs Skills for 2023</w:t>
      </w:r>
    </w:p>
    <w:p>
      <w:pPr>
        <w:pStyle w:val="BodyText"/>
      </w:pPr>
      <w:hyperlink r:id="rId128">
        <w:r>
          <w:rPr>
            <w:rStyle w:val="Hyperlink"/>
          </w:rPr>
          <w:t xml:space="preserve">https://www.pcma.org/job-skills-top-10-2023-report/</w:t>
        </w:r>
      </w:hyperlink>
    </w:p>
    <w:p>
      <w:pPr>
        <w:pStyle w:val="BodyText"/>
      </w:pPr>
      <w:hyperlink r:id="rId25">
        <w:r>
          <w:rPr>
            <w:rStyle w:val="Hyperlink"/>
          </w:rPr>
          <w:t xml:space="preserve">[4]</w:t>
        </w:r>
      </w:hyperlink>
      <w:r>
        <w:t xml:space="preserve"> </w:t>
      </w:r>
      <w:r>
        <w:t xml:space="preserve">mckinsey.com</w:t>
      </w:r>
    </w:p>
    <w:p>
      <w:pPr>
        <w:pStyle w:val="BodyText"/>
      </w:pPr>
      <w:hyperlink r:id="rId129">
        <w:r>
          <w:rPr>
            <w:rStyle w:val="Hyperlink"/>
          </w:rPr>
          <w:t xml:space="preserve">https://www.mckinsey.com/~/media/mckinsey/featured%20insights/people%20in%20progress%20blog/learning%20trends%202025/2025_mckinsey%20learning%20perspective.pdf</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106">
        <w:r>
          <w:rPr>
            <w:rStyle w:val="Hyperlink"/>
          </w:rPr>
          <w:t xml:space="preserve">[71]</w:t>
        </w:r>
      </w:hyperlink>
      <w:r>
        <w:t xml:space="preserve"> </w:t>
      </w:r>
      <w:hyperlink r:id="rId113">
        <w:r>
          <w:rPr>
            <w:rStyle w:val="Hyperlink"/>
          </w:rPr>
          <w:t xml:space="preserve">[73]</w:t>
        </w:r>
      </w:hyperlink>
      <w:r>
        <w:t xml:space="preserve"> </w:t>
      </w:r>
      <w:hyperlink r:id="rId118">
        <w:r>
          <w:rPr>
            <w:rStyle w:val="Hyperlink"/>
          </w:rPr>
          <w:t xml:space="preserve">[78]</w:t>
        </w:r>
      </w:hyperlink>
      <w:r>
        <w:t xml:space="preserve"> </w:t>
      </w:r>
      <w:r>
        <w:t xml:space="preserve">Curriculum–Skill Gap in the AI Era: Assessing Alignment in Communication-Related Programs</w:t>
      </w:r>
    </w:p>
    <w:p>
      <w:pPr>
        <w:pStyle w:val="BodyText"/>
      </w:pPr>
      <w:hyperlink r:id="rId130">
        <w:r>
          <w:rPr>
            <w:rStyle w:val="Hyperlink"/>
          </w:rPr>
          <w:t xml:space="preserve">https://www.mdpi.com/2673-5172/6/4/171</w:t>
        </w:r>
      </w:hyperlink>
    </w:p>
    <w:p>
      <w:pPr>
        <w:pStyle w:val="BodyText"/>
      </w:pPr>
      <w:hyperlink r:id="rId27">
        <w:r>
          <w:rPr>
            <w:rStyle w:val="Hyperlink"/>
          </w:rPr>
          <w:t xml:space="preserve">[6]</w:t>
        </w:r>
      </w:hyperlink>
      <w:r>
        <w:t xml:space="preserve"> </w:t>
      </w:r>
      <w:r>
        <w:t xml:space="preserve">Daniela Dumitru - Google Scholar</w:t>
      </w:r>
    </w:p>
    <w:p>
      <w:pPr>
        <w:pStyle w:val="BodyText"/>
      </w:pPr>
      <w:hyperlink r:id="rId131">
        <w:r>
          <w:rPr>
            <w:rStyle w:val="Hyperlink"/>
          </w:rPr>
          <w:t xml:space="preserve">https://scholar.google.com/citations?user=iUUDDlsAAAAJ&amp;hl=ro</w:t>
        </w:r>
      </w:hyperlink>
    </w:p>
    <w:p>
      <w:pPr>
        <w:pStyle w:val="BodyText"/>
      </w:pPr>
      <w:hyperlink r:id="rId34">
        <w:r>
          <w:rPr>
            <w:rStyle w:val="Hyperlink"/>
          </w:rPr>
          <w:t xml:space="preserve">[13]</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Artificial Intelligence in Curriculum Design: A Data-Driven Approach to Higher Education Innovation</w:t>
      </w:r>
    </w:p>
    <w:p>
      <w:pPr>
        <w:pStyle w:val="BodyText"/>
      </w:pPr>
      <w:hyperlink r:id="rId132">
        <w:r>
          <w:rPr>
            <w:rStyle w:val="Hyperlink"/>
          </w:rPr>
          <w:t xml:space="preserve">https://www.mdpi.com/2673-9585/5/3/14</w:t>
        </w:r>
      </w:hyperlink>
    </w:p>
    <w:p>
      <w:pPr>
        <w:pStyle w:val="BodyText"/>
      </w:pPr>
      <w:hyperlink r:id="rId41">
        <w:r>
          <w:rPr>
            <w:rStyle w:val="Hyperlink"/>
          </w:rPr>
          <w:t xml:space="preserve">[20]</w:t>
        </w:r>
      </w:hyperlink>
      <w:r>
        <w:t xml:space="preserve"> </w:t>
      </w:r>
      <w:hyperlink r:id="rId49">
        <w:r>
          <w:rPr>
            <w:rStyle w:val="Hyperlink"/>
          </w:rPr>
          <w:t xml:space="preserve">[28]</w:t>
        </w:r>
      </w:hyperlink>
      <w:r>
        <w:t xml:space="preserve"> </w:t>
      </w:r>
      <w:r>
        <w:t xml:space="preserve">(PDF) A Survey on Skill Identification From Online Job Ads</w:t>
      </w:r>
    </w:p>
    <w:p>
      <w:pPr>
        <w:pStyle w:val="BodyText"/>
      </w:pPr>
      <w:hyperlink r:id="rId133">
        <w:r>
          <w:rPr>
            <w:rStyle w:val="Hyperlink"/>
          </w:rPr>
          <w:t xml:space="preserve">https://www.researchgate.net/publication/354015833_A_Survey_on_Skill_Identification_From_Online_Job_Ads</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8">
        <w:r>
          <w:rPr>
            <w:rStyle w:val="Hyperlink"/>
          </w:rPr>
          <w:t xml:space="preserve">[27]</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76">
        <w:r>
          <w:rPr>
            <w:rStyle w:val="Hyperlink"/>
          </w:rPr>
          <w:t xml:space="preserve">[53]</w:t>
        </w:r>
      </w:hyperlink>
      <w:r>
        <w:t xml:space="preserve"> </w:t>
      </w:r>
      <w:hyperlink r:id="rId50">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96">
        <w:r>
          <w:rPr>
            <w:rStyle w:val="Hyperlink"/>
          </w:rPr>
          <w:t xml:space="preserve">[68]</w:t>
        </w:r>
      </w:hyperlink>
      <w:r>
        <w:t xml:space="preserve"> </w:t>
      </w:r>
      <w:hyperlink r:id="rId96">
        <w:r>
          <w:rPr>
            <w:rStyle w:val="Hyperlink"/>
          </w:rPr>
          <w:t xml:space="preserve">[74]</w:t>
        </w:r>
      </w:hyperlink>
      <w:r>
        <w:t xml:space="preserve"> </w:t>
      </w:r>
      <w:hyperlink r:id="rId119">
        <w:r>
          <w:rPr>
            <w:rStyle w:val="Hyperlink"/>
          </w:rPr>
          <w:t xml:space="preserve">[79]</w:t>
        </w:r>
      </w:hyperlink>
      <w:r>
        <w:t xml:space="preserve"> </w:t>
      </w:r>
      <w:hyperlink r:id="rId120">
        <w:r>
          <w:rPr>
            <w:rStyle w:val="Hyperlink"/>
          </w:rPr>
          <w:t xml:space="preserve">[80]</w:t>
        </w:r>
      </w:hyperlink>
      <w:r>
        <w:t xml:space="preserve"> </w:t>
      </w:r>
      <w:hyperlink r:id="rId121">
        <w:r>
          <w:rPr>
            <w:rStyle w:val="Hyperlink"/>
          </w:rPr>
          <w:t xml:space="preserve">[81]</w:t>
        </w:r>
      </w:hyperlink>
      <w:r>
        <w:t xml:space="preserve"> </w:t>
      </w:r>
      <w:r>
        <w:t xml:space="preserve">EL4NER: Ensemble Learning for Named Entity Recognition via Multiple Small-Parameter Large Language Models</w:t>
      </w:r>
    </w:p>
    <w:p>
      <w:pPr>
        <w:pStyle w:val="BodyText"/>
      </w:pPr>
      <w:hyperlink r:id="rId134">
        <w:r>
          <w:rPr>
            <w:rStyle w:val="Hyperlink"/>
          </w:rPr>
          <w:t xml:space="preserve">https://arxiv.org/html/2505.23038v1</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89">
        <w:r>
          <w:rPr>
            <w:rStyle w:val="Hyperlink"/>
          </w:rPr>
          <w:t xml:space="preserve">[65]</w:t>
        </w:r>
      </w:hyperlink>
      <w:r>
        <w:t xml:space="preserve"> </w:t>
      </w:r>
      <w:r>
        <w:t xml:space="preserve">Frontiers | LLM-generated competence-based e-assessment items for higher education mathematics: methodology and evaluation</w:t>
      </w:r>
    </w:p>
    <w:p>
      <w:pPr>
        <w:pStyle w:val="BodyText"/>
      </w:pPr>
      <w:hyperlink r:id="rId135">
        <w:r>
          <w:rPr>
            <w:rStyle w:val="Hyperlink"/>
          </w:rPr>
          <w:t xml:space="preserve">https://www.frontiersin.org/journals/education/articles/10.3389/feduc.2024.1427502/full</w:t>
        </w:r>
      </w:hyperlink>
    </w:p>
    <w:p>
      <w:pPr>
        <w:pStyle w:val="BodyText"/>
      </w:pPr>
      <w:hyperlink r:id="rId47">
        <w:r>
          <w:rPr>
            <w:rStyle w:val="Hyperlink"/>
          </w:rPr>
          <w:t xml:space="preserve">[26]</w:t>
        </w:r>
      </w:hyperlink>
      <w:r>
        <w:t xml:space="preserve"> </w:t>
      </w:r>
      <w:hyperlink r:id="rId91">
        <w:r>
          <w:rPr>
            <w:rStyle w:val="Hyperlink"/>
          </w:rPr>
          <w:t xml:space="preserve">[67]</w:t>
        </w:r>
      </w:hyperlink>
      <w:r>
        <w:t xml:space="preserve"> </w:t>
      </w:r>
      <w:r>
        <w:t xml:space="preserve">Investigating Methods for Mapping Learning Objectives to Bloom’s Revised Taxonomy in Course Descriptions for Higher Education - ACL Anthology</w:t>
      </w:r>
    </w:p>
    <w:p>
      <w:pPr>
        <w:pStyle w:val="BodyText"/>
      </w:pPr>
      <w:hyperlink r:id="rId136">
        <w:r>
          <w:rPr>
            <w:rStyle w:val="Hyperlink"/>
          </w:rPr>
          <w:t xml:space="preserve">https://aclanthology.org/2025.bea-1.32/</w:t>
        </w:r>
      </w:hyperlink>
    </w:p>
    <w:p>
      <w:pPr>
        <w:pStyle w:val="BodyText"/>
      </w:pPr>
      <w:hyperlink r:id="rId61">
        <w:r>
          <w:rPr>
            <w:rStyle w:val="Hyperlink"/>
          </w:rPr>
          <w:t xml:space="preserve">[39]</w:t>
        </w:r>
      </w:hyperlink>
      <w:r>
        <w:t xml:space="preserve"> </w:t>
      </w:r>
      <w:r>
        <w:t xml:space="preserve">AI competency framework for teachers | UNESCO</w:t>
      </w:r>
    </w:p>
    <w:p>
      <w:pPr>
        <w:pStyle w:val="BodyText"/>
      </w:pPr>
      <w:hyperlink r:id="rId137">
        <w:r>
          <w:rPr>
            <w:rStyle w:val="Hyperlink"/>
          </w:rPr>
          <w:t xml:space="preserve">https://www.unesco.org/en/articles/ai-competency-framework-teachers</w:t>
        </w:r>
      </w:hyperlink>
    </w:p>
    <w:p>
      <w:pPr>
        <w:pStyle w:val="BodyText"/>
      </w:pPr>
      <w:hyperlink r:id="rId62">
        <w:r>
          <w:rPr>
            <w:rStyle w:val="Hyperlink"/>
          </w:rPr>
          <w:t xml:space="preserve">[40]</w:t>
        </w:r>
      </w:hyperlink>
      <w:r>
        <w:t xml:space="preserve"> </w:t>
      </w:r>
      <w:r>
        <w:t xml:space="preserve">Bridging the Skills Gap: A Case for Micro-Credentials in Academic ...</w:t>
      </w:r>
    </w:p>
    <w:p>
      <w:pPr>
        <w:pStyle w:val="BodyText"/>
      </w:pPr>
      <w:hyperlink r:id="rId138">
        <w:r>
          <w:rPr>
            <w:rStyle w:val="Hyperlink"/>
          </w:rPr>
          <w:t xml:space="preserve">https://www.scirp.org/journal/paperinformation?paperid=143258</w:t>
        </w:r>
      </w:hyperlink>
    </w:p>
    <w:p>
      <w:pPr>
        <w:pStyle w:val="BodyText"/>
      </w:pPr>
      <w:hyperlink r:id="rId63">
        <w:r>
          <w:rPr>
            <w:rStyle w:val="Hyperlink"/>
          </w:rPr>
          <w:t xml:space="preserve">[41]</w:t>
        </w:r>
      </w:hyperlink>
      <w:r>
        <w:t xml:space="preserve"> </w:t>
      </w:r>
      <w:r>
        <w:t xml:space="preserve">Are universities ready to deliver digital skills and competences? A ...</w:t>
      </w:r>
    </w:p>
    <w:p>
      <w:pPr>
        <w:pStyle w:val="BodyText"/>
      </w:pPr>
      <w:hyperlink r:id="rId139">
        <w:r>
          <w:rPr>
            <w:rStyle w:val="Hyperlink"/>
          </w:rPr>
          <w:t xml:space="preserve">https://www.sciencedirect.com/science/article/abs/pii/S0040162522003936</w:t>
        </w:r>
      </w:hyperlink>
    </w:p>
    <w:p>
      <w:pPr>
        <w:pStyle w:val="BodyText"/>
      </w:pPr>
      <w:hyperlink r:id="rId75">
        <w:r>
          <w:rPr>
            <w:rStyle w:val="Hyperlink"/>
          </w:rPr>
          <w:t xml:space="preserve">[52]</w:t>
        </w:r>
      </w:hyperlink>
      <w:r>
        <w:t xml:space="preserve"> </w:t>
      </w:r>
      <w:r>
        <w:t xml:space="preserve">Ensemble of Deep Masked Language Models for Effective Named ...</w:t>
      </w:r>
    </w:p>
    <w:p>
      <w:pPr>
        <w:pStyle w:val="BodyText"/>
      </w:pPr>
      <w:hyperlink r:id="rId140">
        <w:r>
          <w:rPr>
            <w:rStyle w:val="Hyperlink"/>
          </w:rPr>
          <w:t xml:space="preserve">https://pmc.ncbi.nlm.nih.gov/articles/PMC8640190/</w:t>
        </w:r>
      </w:hyperlink>
    </w:p>
    <w:p>
      <w:pPr>
        <w:pStyle w:val="BodyText"/>
      </w:pPr>
      <w:hyperlink r:id="rId84">
        <w:r>
          <w:rPr>
            <w:rStyle w:val="Hyperlink"/>
          </w:rPr>
          <w:t xml:space="preserve">[61]</w:t>
        </w:r>
      </w:hyperlink>
      <w:r>
        <w:t xml:space="preserve"> </w:t>
      </w:r>
      <w:r>
        <w:t xml:space="preserve">McKinsey Defines Key Skills Needed for Future Workforce - Kure</w:t>
      </w:r>
    </w:p>
    <w:p>
      <w:pPr>
        <w:pStyle w:val="BodyText"/>
      </w:pPr>
      <w:hyperlink r:id="rId141">
        <w:r>
          <w:rPr>
            <w:rStyle w:val="Hyperlink"/>
          </w:rPr>
          <w:t xml:space="preserve">https://kure.app/insights/mckinsey-company-defines-key-skills-needed-for-future-workforce</w:t>
        </w:r>
      </w:hyperlink>
    </w:p>
    <w:p>
      <w:pPr>
        <w:pStyle w:val="BodyText"/>
      </w:pPr>
      <w:hyperlink r:id="rId85">
        <w:r>
          <w:rPr>
            <w:rStyle w:val="Hyperlink"/>
          </w:rPr>
          <w:t xml:space="preserve">[62]</w:t>
        </w:r>
      </w:hyperlink>
      <w:r>
        <w:t xml:space="preserve"> </w:t>
      </w:r>
      <w:r>
        <w:t xml:space="preserve">The Skills of the Future: What Employers Need in 2025</w:t>
      </w:r>
    </w:p>
    <w:p>
      <w:pPr>
        <w:pStyle w:val="BodyText"/>
      </w:pPr>
      <w:hyperlink r:id="rId142">
        <w:r>
          <w:rPr>
            <w:rStyle w:val="Hyperlink"/>
          </w:rPr>
          <w:t xml:space="preserve">https://thehrsource.com/skills-of-the-future-2025/</w:t>
        </w:r>
      </w:hyperlink>
    </w:p>
    <w:p>
      <w:pPr>
        <w:pStyle w:val="BodyText"/>
      </w:pPr>
      <w:hyperlink r:id="rId86">
        <w:r>
          <w:rPr>
            <w:rStyle w:val="Hyperlink"/>
          </w:rPr>
          <w:t xml:space="preserve">[63]</w:t>
        </w:r>
      </w:hyperlink>
      <w:r>
        <w:t xml:space="preserve"> </w:t>
      </w:r>
      <w:hyperlink r:id="rId87">
        <w:r>
          <w:rPr>
            <w:rStyle w:val="Hyperlink"/>
          </w:rPr>
          <w:t xml:space="preserve">[64]</w:t>
        </w:r>
      </w:hyperlink>
      <w:r>
        <w:t xml:space="preserve"> </w:t>
      </w:r>
      <w:hyperlink r:id="rId108">
        <w:r>
          <w:rPr>
            <w:rStyle w:val="Hyperlink"/>
          </w:rPr>
          <w:t xml:space="preserve">[72]</w:t>
        </w:r>
      </w:hyperlink>
      <w:r>
        <w:t xml:space="preserve"> </w:t>
      </w:r>
      <w:r>
        <w:t xml:space="preserve">The Future of Jobs Report 2023 | World Economic Forum</w:t>
      </w:r>
    </w:p>
    <w:p>
      <w:pPr>
        <w:pStyle w:val="BodyText"/>
      </w:pPr>
      <w:hyperlink r:id="rId143">
        <w:r>
          <w:rPr>
            <w:rStyle w:val="Hyperlink"/>
          </w:rPr>
          <w:t xml:space="preserve">https://www.weforum.org/publications/the-future-of-jobs-report-2023/digest/</w:t>
        </w:r>
      </w:hyperlink>
    </w:p>
    <w:p>
      <w:pPr>
        <w:pStyle w:val="BodyText"/>
      </w:pPr>
      <w:hyperlink r:id="rId90">
        <w:r>
          <w:rPr>
            <w:rStyle w:val="Hyperlink"/>
          </w:rPr>
          <w:t xml:space="preserve">[66]</w:t>
        </w:r>
      </w:hyperlink>
      <w:r>
        <w:t xml:space="preserve"> </w:t>
      </w:r>
      <w:r>
        <w:t xml:space="preserve">Leveraging generative AI for course learning outcome ...</w:t>
      </w:r>
    </w:p>
    <w:p>
      <w:pPr>
        <w:pStyle w:val="BodyText"/>
      </w:pPr>
      <w:hyperlink r:id="rId144">
        <w:r>
          <w:rPr>
            <w:rStyle w:val="Hyperlink"/>
          </w:rPr>
          <w:t xml:space="preserve">https://www.sciencedirect.com/science/article/pii/S2666920X2500044X</w:t>
        </w:r>
      </w:hyperlink>
    </w:p>
    <w:p>
      <w:pPr>
        <w:pStyle w:val="BodyText"/>
      </w:pPr>
      <w:hyperlink r:id="rId115">
        <w:r>
          <w:rPr>
            <w:rStyle w:val="Hyperlink"/>
          </w:rPr>
          <w:t xml:space="preserve">[75]</w:t>
        </w:r>
      </w:hyperlink>
      <w:r>
        <w:t xml:space="preserve"> </w:t>
      </w:r>
      <w:r>
        <w:t xml:space="preserve">bib - ACL Anthology</w:t>
      </w:r>
    </w:p>
    <w:p>
      <w:pPr>
        <w:pStyle w:val="BodyText"/>
      </w:pPr>
      <w:hyperlink r:id="rId145">
        <w:r>
          <w:rPr>
            <w:rStyle w:val="Hyperlink"/>
          </w:rPr>
          <w:t xml:space="preserve">https://aclanthology.org/2020.coling-main.513.bib</w:t>
        </w:r>
      </w:hyperlink>
    </w:p>
    <w:p>
      <w:pPr>
        <w:pStyle w:val="BodyText"/>
      </w:pPr>
      <w:hyperlink r:id="rId116">
        <w:r>
          <w:rPr>
            <w:rStyle w:val="Hyperlink"/>
          </w:rPr>
          <w:t xml:space="preserve">[76]</w:t>
        </w:r>
      </w:hyperlink>
      <w:r>
        <w:t xml:space="preserve"> </w:t>
      </w:r>
      <w:r>
        <w:t xml:space="preserve">Skill needs and policies in the age of artificial intelligence - OECD</w:t>
      </w:r>
    </w:p>
    <w:p>
      <w:pPr>
        <w:pStyle w:val="BodyText"/>
      </w:pPr>
      <w:hyperlink r:id="rId146">
        <w:r>
          <w:rPr>
            <w:rStyle w:val="Hyperlink"/>
          </w:rPr>
          <w:t xml:space="preserve">https://www.oecd.org/en/publications/oecd-employment-outlook-2023_08785bba-en/full-report/skill-needs-and-policies-in-the-age-of-artificial-intelligence_fe530fbf.html</w:t>
        </w:r>
      </w:hyperlink>
    </w:p>
    <w:p>
      <w:pPr>
        <w:pStyle w:val="BodyText"/>
      </w:pPr>
      <w:hyperlink r:id="rId117">
        <w:r>
          <w:rPr>
            <w:rStyle w:val="Hyperlink"/>
          </w:rPr>
          <w:t xml:space="preserve">[77]</w:t>
        </w:r>
      </w:hyperlink>
      <w:r>
        <w:t xml:space="preserve"> </w:t>
      </w:r>
      <w:r>
        <w:t xml:space="preserve">Critical Thinking: Creating Job-Proof Skills for the Future of Work</w:t>
      </w:r>
    </w:p>
    <w:p>
      <w:pPr>
        <w:pStyle w:val="BodyText"/>
      </w:pPr>
      <w:hyperlink r:id="rId147">
        <w:r>
          <w:rPr>
            <w:rStyle w:val="Hyperlink"/>
          </w:rPr>
          <w:t xml:space="preserve">https://pmc.ncbi.nlm.nih.gov/articles/PMC10607682/</w:t>
        </w:r>
      </w:hyperlink>
    </w:p>
    <w:p>
      <w:pPr>
        <w:pStyle w:val="BodyText"/>
      </w:pPr>
      <w:hyperlink r:id="rId122">
        <w:r>
          <w:rPr>
            <w:rStyle w:val="Hyperlink"/>
          </w:rPr>
          <w:t xml:space="preserve">[82]</w:t>
        </w:r>
      </w:hyperlink>
      <w:r>
        <w:t xml:space="preserve"> </w:t>
      </w:r>
      <w:r>
        <w:t xml:space="preserve">Efficient text encoders for labor market analysis</w:t>
      </w:r>
    </w:p>
    <w:p>
      <w:pPr>
        <w:pStyle w:val="BodyText"/>
      </w:pPr>
      <w:hyperlink r:id="rId148">
        <w:r>
          <w:rPr>
            <w:rStyle w:val="Hyperlink"/>
          </w:rPr>
          <w:t xml:space="preserve">https://biblio.ugent.be/publication/01K47W55SG7ZRKFG431ESRXC35</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5" Target="https://aclanthology.org/2020.coling-main.513.bib" TargetMode="External" /><Relationship Type="http://schemas.openxmlformats.org/officeDocument/2006/relationships/hyperlink" Id="rId115" Target="https://aclanthology.org/2020.coling-main.513.bib#:~:text=%40inproceedings%7Bbhola,label%20Classification" TargetMode="External" /><Relationship Type="http://schemas.openxmlformats.org/officeDocument/2006/relationships/hyperlink" Id="rId127" Target="https://aclanthology.org/2022.naacl-main.366.pdf" TargetMode="External" /><Relationship Type="http://schemas.openxmlformats.org/officeDocument/2006/relationships/hyperlink" Id="rId23" Target="https://aclanthology.org/2022.naacl-main.366.pdf#:~:text=1%20Introduction%20Job%20markets%20are,competences%20necessary%20from%20unstructured%20text" TargetMode="External" /><Relationship Type="http://schemas.openxmlformats.org/officeDocument/2006/relationships/hyperlink" Id="rId37" Target="https://aclanthology.org/2022.naacl-main.366.pdf#:~:text=Consequentially%2C%20job%20vacancy%20data%20is,dataset%2C%20which%20limit%20themselves%20to" TargetMode="External" /><Relationship Type="http://schemas.openxmlformats.org/officeDocument/2006/relationships/hyperlink" Id="rId68" Target="https://aclanthology.org/2022.naacl-main.366.pdf#:~:text=annotated%20for%20hard%20and%20soft,Our%20results%20show" TargetMode="External" /><Relationship Type="http://schemas.openxmlformats.org/officeDocument/2006/relationships/hyperlink" Id="rId67" Target="https://aclanthology.org/2022.naacl-main.366.pdf#:~:text=but%20is%20halted%20by%20a,a%20Dev%2FSec%20Ops%20culture" TargetMode="External" /><Relationship Type="http://schemas.openxmlformats.org/officeDocument/2006/relationships/hyperlink" Id="rId70" Target="https://aclanthology.org/2022.naacl-main.366.pdf#:~:text=learning%20%28Caruana%2C%201997%29,are%20the%20skill%20sets%20required" TargetMode="External" /><Relationship Type="http://schemas.openxmlformats.org/officeDocument/2006/relationships/hyperlink" Id="rId69" Target="https://aclanthology.org/2022.naacl-main.366.pdf#:~:text=learning%20%28Caruana%2C%201997%29,vacancy%20data%20is%20emerging%20on" TargetMode="External" /><Relationship Type="http://schemas.openxmlformats.org/officeDocument/2006/relationships/hyperlink" Id="rId40" Target="https://aclanthology.org/2022.naacl-main.366.pdf#:~:text=optimized%20for%20long%20spans%20,task%20learning" TargetMode="External" /><Relationship Type="http://schemas.openxmlformats.org/officeDocument/2006/relationships/hyperlink" Id="rId39" Target="https://aclanthology.org/2022.naacl-main.366.pdf#:~:text=the%20competences%20necessary%20from%20unstructured,Additionally%2C" TargetMode="External" /><Relationship Type="http://schemas.openxmlformats.org/officeDocument/2006/relationships/hyperlink" Id="rId136" Target="https://aclanthology.org/2025.bea-1.32/" TargetMode="External" /><Relationship Type="http://schemas.openxmlformats.org/officeDocument/2006/relationships/hyperlink" Id="rId91" Target="https://aclanthology.org/2025.bea-1.32/#:~:text=LLM,driven" TargetMode="External" /><Relationship Type="http://schemas.openxmlformats.org/officeDocument/2006/relationships/hyperlink" Id="rId47" Target="https://aclanthology.org/2025.bea-1.32/#:~:text=the%20growing%20availability%20of%20large,driven" TargetMode="External" /><Relationship Type="http://schemas.openxmlformats.org/officeDocument/2006/relationships/hyperlink" Id="rId134" Target="https://arxiv.org/html/2505.23038v1" TargetMode="External" /><Relationship Type="http://schemas.openxmlformats.org/officeDocument/2006/relationships/hyperlink" Id="rId119" Target="https://arxiv.org/html/2505.23038v1#:~:text=Ensemble%20learning%20refers%20to%20the,falls%20under%20the%20category%20of" TargetMode="External" /><Relationship Type="http://schemas.openxmlformats.org/officeDocument/2006/relationships/hyperlink" Id="rId42" Target="https://arxiv.org/html/2505.23038v1#:~:text=In,enhance%20overall%20performance%20in%20NER" TargetMode="External" /><Relationship Type="http://schemas.openxmlformats.org/officeDocument/2006/relationships/hyperlink" Id="rId43" Target="https://arxiv.org/html/2505.23038v1#:~:text=LLMs%20have%20shown%20impressive%20performance,variety%20of%20prompting%20techniques%20and" TargetMode="External" /><Relationship Type="http://schemas.openxmlformats.org/officeDocument/2006/relationships/hyperlink" Id="rId78" Target="https://arxiv.org/html/2505.23038v1#:~:text=Wide%20range%20of%20experiments%20on,based%20methods" TargetMode="External" /><Relationship Type="http://schemas.openxmlformats.org/officeDocument/2006/relationships/hyperlink" Id="rId76" Target="https://arxiv.org/html/2505.23038v1#:~:text=address%20this%20question%2C%20we%20propose,noise%20introduced%20during%20the%20ensemble" TargetMode="External" /><Relationship Type="http://schemas.openxmlformats.org/officeDocument/2006/relationships/hyperlink" Id="rId79" Target="https://arxiv.org/html/2505.23038v1#:~:text=combinations%20of%20multi,However%2C%20the" TargetMode="External" /><Relationship Type="http://schemas.openxmlformats.org/officeDocument/2006/relationships/hyperlink" Id="rId51" Target="https://arxiv.org/html/2505.23038v1#:~:text=demonstration%20retrieval%20mechanism%20based%20on,noise%20brought%20by%20the%20ensemble" TargetMode="External" /><Relationship Type="http://schemas.openxmlformats.org/officeDocument/2006/relationships/hyperlink" Id="rId96" Target="https://arxiv.org/html/2505.23038v1#:~:text=introduce%20a%20self,noise%20brought%20by%20the%20ensemble" TargetMode="External" /><Relationship Type="http://schemas.openxmlformats.org/officeDocument/2006/relationships/hyperlink" Id="rId48" Target="https://arxiv.org/html/2505.23038v1#:~:text=non,verification%20to%20improve%20precision" TargetMode="External" /><Relationship Type="http://schemas.openxmlformats.org/officeDocument/2006/relationships/hyperlink" Id="rId120" Target="https://arxiv.org/html/2505.23038v1#:~:text=others,2023" TargetMode="External" /><Relationship Type="http://schemas.openxmlformats.org/officeDocument/2006/relationships/hyperlink" Id="rId121" Target="https://arxiv.org/html/2505.23038v1#:~:text=require%20additional%20training%20on%20domain,On%20the%20one" TargetMode="External" /><Relationship Type="http://schemas.openxmlformats.org/officeDocument/2006/relationships/hyperlink" Id="rId50" Target="https://arxiv.org/html/2505.23038v1#:~:text=second%20of%20which%20confirms%20entity,noise%20brought%20by%20the%20ensemble" TargetMode="External" /><Relationship Type="http://schemas.openxmlformats.org/officeDocument/2006/relationships/hyperlink" Id="rId77" Target="https://arxiv.org/html/2505.23038v1#:~:text=validation%20mechanism%20to%20mitigate%20the,ICL%20paradigm%20for%20NER%20tasks" TargetMode="External" /><Relationship Type="http://schemas.openxmlformats.org/officeDocument/2006/relationships/hyperlink" Id="rId148" Target="https://biblio.ugent.be/publication/01K47W55SG7ZRKFG431ESRXC35" TargetMode="External" /><Relationship Type="http://schemas.openxmlformats.org/officeDocument/2006/relationships/hyperlink" Id="rId122" Target="https://biblio.ugent.be/publication/01K47W55SG7ZRKFG431ESRXC35#:~:text=Efficient%20text%20encoders%20for%20labor,APA" TargetMode="External" /><Relationship Type="http://schemas.openxmlformats.org/officeDocument/2006/relationships/hyperlink" Id="rId126" Target="https://ceur-ws.org/Vol-3218/RecSysHR2022-paper_10.pdf" TargetMode="External" /><Relationship Type="http://schemas.openxmlformats.org/officeDocument/2006/relationships/hyperlink" Id="rId36" Target="https://ceur-ws.org/Vol-3218/RecSysHR2022-paper_10.pdf#:~:text=Aggregated%20data%20obtained%20from%20job,level%20and%20syntactic%20patterns" TargetMode="External" /><Relationship Type="http://schemas.openxmlformats.org/officeDocument/2006/relationships/hyperlink" Id="rId72" Target="https://ceur-ws.org/Vol-3218/RecSysHR2022-paper_10.pdf#:~:text=In%20this%20work%2C%20we%20approach,by%20finding%20paraphrases%20of%20existing" TargetMode="External" /><Relationship Type="http://schemas.openxmlformats.org/officeDocument/2006/relationships/hyperlink" Id="rId74" Target="https://ceur-ws.org/Vol-3218/RecSysHR2022-paper_10.pdf#:~:text=Qualifications%20and%20Occupations%20taxonomy%20to,market%20is%20under%20constant%20development%E2%80%94" TargetMode="External" /><Relationship Type="http://schemas.openxmlformats.org/officeDocument/2006/relationships/hyperlink" Id="rId22" Target="https://ceur-ws.org/Vol-3218/RecSysHR2022-paper_10.pdf#:~:text=The%20labor%20market%20is%20under,competences%20necessary%20for%20any%20occupation" TargetMode="External" /><Relationship Type="http://schemas.openxmlformats.org/officeDocument/2006/relationships/hyperlink" Id="rId71" Target="https://ceur-ws.org/Vol-3218/RecSysHR2022-paper_10.pdf#:~:text=To%20overcome%20this%2C%20we%20propose,Job%20Postings%2C%20Skill%20Taxonomy%2C%20ESCO" TargetMode="External" /><Relationship Type="http://schemas.openxmlformats.org/officeDocument/2006/relationships/hyperlink" Id="rId104" Target="https://ceur-ws.org/Vol-3218/RecSysHR2022-paper_10.pdf#:~:text=To%20overcome%20this%2C%20we%20propose,level%20and%20syntactic%20patterns" TargetMode="External" /><Relationship Type="http://schemas.openxmlformats.org/officeDocument/2006/relationships/hyperlink" Id="rId38" Target="https://ceur-ws.org/Vol-3218/RecSysHR2022-paper_10.pdf#:~:text=digitization%E2%80%94and%20so%20are%20the%20skill,consuming" TargetMode="External" /><Relationship Type="http://schemas.openxmlformats.org/officeDocument/2006/relationships/hyperlink" Id="rId105" Target="https://ceur-ws.org/Vol-3218/RecSysHR2022-paper_10.pdf#:~:text=digitization%E2%80%94and%20so%20are%20the%20skill,label%20classi%02fication" TargetMode="External" /><Relationship Type="http://schemas.openxmlformats.org/officeDocument/2006/relationships/hyperlink" Id="rId73" Target="https://ceur-ws.org/Vol-3218/RecSysHR2022-paper_10.pdf#:~:text=embedding%20space%20%28Figure%201%29,weakly%20su%02RecSys%20in%20HR%E2%80%9922%3A%20The" TargetMode="External" /><Relationship Type="http://schemas.openxmlformats.org/officeDocument/2006/relationships/hyperlink" Id="rId65" Target="https://ceur-ws.org/Vol-3218/RecSysHR2022-paper_10.pdf#:~:text=from%20this%20data%20on%20labor,consuming" TargetMode="External" /><Relationship Type="http://schemas.openxmlformats.org/officeDocument/2006/relationships/hyperlink" Id="rId66" Target="https://ceur-ws.org/Vol-3218/RecSysHR2022-paper_10.pdf#:~:text=matching%20,European%20Skills%2C%20Compe%02tences%2C%20Qualifications%20and" TargetMode="External" /><Relationship Type="http://schemas.openxmlformats.org/officeDocument/2006/relationships/hyperlink" Id="rId141" Target="https://kure.app/insights/mckinsey-company-defines-key-skills-needed-for-future-workforce" TargetMode="External" /><Relationship Type="http://schemas.openxmlformats.org/officeDocument/2006/relationships/hyperlink" Id="rId84" Target="https://kure.app/insights/mckinsey-company-defines-key-skills-needed-for-future-workforce#:~:text=McKinsey%20Defines%20Key%20Skills%20Needed,and%20communication%20increase%20income" TargetMode="External" /><Relationship Type="http://schemas.openxmlformats.org/officeDocument/2006/relationships/hyperlink" Id="rId147" Target="https://pmc.ncbi.nlm.nih.gov/articles/PMC10607682/" TargetMode="External" /><Relationship Type="http://schemas.openxmlformats.org/officeDocument/2006/relationships/hyperlink" Id="rId117" Target="https://pmc.ncbi.nlm.nih.gov/articles/PMC10607682/#:~:text=Critical%20Thinking%3A%20Creating%20Job,importance%20of%20critical%20thinking" TargetMode="External" /><Relationship Type="http://schemas.openxmlformats.org/officeDocument/2006/relationships/hyperlink" Id="rId140" Target="https://pmc.ncbi.nlm.nih.gov/articles/PMC8640190/" TargetMode="External" /><Relationship Type="http://schemas.openxmlformats.org/officeDocument/2006/relationships/hyperlink" Id="rId75" Target="https://pmc.ncbi.nlm.nih.gov/articles/PMC8640190/#:~:text=,the%20health%20and%20life" TargetMode="External" /><Relationship Type="http://schemas.openxmlformats.org/officeDocument/2006/relationships/hyperlink" Id="rId131" Target="https://scholar.google.com/citations?user=iUUDDlsAAAAJ&amp;hl=ro" TargetMode="External" /><Relationship Type="http://schemas.openxmlformats.org/officeDocument/2006/relationships/hyperlink" Id="rId27" Target="https://scholar.google.com/citations?user=iUUDDlsAAAAJ&amp;hl=ro#:~:text=Daniela%20Dumitru%20,93%2C%202023" TargetMode="External" /><Relationship Type="http://schemas.openxmlformats.org/officeDocument/2006/relationships/hyperlink" Id="rId142" Target="https://thehrsource.com/skills-of-the-future-2025/" TargetMode="External" /><Relationship Type="http://schemas.openxmlformats.org/officeDocument/2006/relationships/hyperlink" Id="rId85" Target="https://thehrsource.com/skills-of-the-future-2025/#:~:text=McKinsey%27s%202025%20Future%20Skills%20Index,demand%20skills%20globally" TargetMode="External" /><Relationship Type="http://schemas.openxmlformats.org/officeDocument/2006/relationships/hyperlink" Id="rId135" Target="https://www.frontiersin.org/journals/education/articles/10.3389/feduc.2024.1427502/full" TargetMode="External" /><Relationship Type="http://schemas.openxmlformats.org/officeDocument/2006/relationships/hyperlink" Id="rId89" Target="https://www.frontiersin.org/journals/education/articles/10.3389/feduc.2024.1427502/full#:~:text=%28Kasneci%20et%20al,with%20the%20simultaneous%20potential%20to" TargetMode="External" /><Relationship Type="http://schemas.openxmlformats.org/officeDocument/2006/relationships/hyperlink" Id="rId46" Target="https://www.frontiersin.org/journals/education/articles/10.3389/feduc.2024.1427502/full#:~:text=In%20this%20article%2C%20we%20explore,along%20with%20their%20corresponding%20answers" TargetMode="External" /><Relationship Type="http://schemas.openxmlformats.org/officeDocument/2006/relationships/hyperlink" Id="rId45" Target="https://www.frontiersin.org/journals/education/articles/10.3389/feduc.2024.1427502/full#:~:text=Processing%20have%20substantially%20impacted%20education,institutions%20in%20developing%20versatile%20and" TargetMode="External" /><Relationship Type="http://schemas.openxmlformats.org/officeDocument/2006/relationships/hyperlink" Id="rId44" Target="https://www.frontiersin.org/journals/education/articles/10.3389/feduc.2024.1427502/full#:~:text=Recent%20advancements%20in%20Artifical%20Intelligence,institutions%20in%20developing%20versatile%20and" TargetMode="External" /><Relationship Type="http://schemas.openxmlformats.org/officeDocument/2006/relationships/hyperlink" Id="rId129" Target="https://www.mckinsey.com/~/media/mckinsey/featured%20insights/people%20in%20progress%20blog/learning%20trends%202025/2025_mckinsey%20learning%20perspective.pdf" TargetMode="External" /><Relationship Type="http://schemas.openxmlformats.org/officeDocument/2006/relationships/hyperlink" Id="rId25" Target="https://www.mckinsey.com/~/media/mckinsey/featured%20insights/people%20in%20progress%20blog/learning%20trends%202025/2025_mckinsey%20learning%20perspective.pdf#:~:text=According%20to%20the%20World%20Economic,5" TargetMode="External" /><Relationship Type="http://schemas.openxmlformats.org/officeDocument/2006/relationships/hyperlink" Id="rId130" Target="https://www.mdpi.com/2673-5172/6/4/171" TargetMode="External" /><Relationship Type="http://schemas.openxmlformats.org/officeDocument/2006/relationships/hyperlink" Id="rId28" Target="https://www.mdpi.com/2673-5172/6/4/171#:~:text=Artificial%20intelligence%20is%20rapidly%20reshaping,allocation%20topic%20modeling%20with%20bootstrap" TargetMode="External" /><Relationship Type="http://schemas.openxmlformats.org/officeDocument/2006/relationships/hyperlink" Id="rId55" Target="https://www.mdpi.com/2673-5172/6/4/171#:~:text=Education%204,journalism%2C%20even%20as%20the%20respondents" TargetMode="External" /><Relationship Type="http://schemas.openxmlformats.org/officeDocument/2006/relationships/hyperlink" Id="rId26" Target="https://www.mdpi.com/2673-5172/6/4/171#:~:text=Industry%204,The%20fastest%20growing" TargetMode="External" /><Relationship Type="http://schemas.openxmlformats.org/officeDocument/2006/relationships/hyperlink" Id="rId35" Target="https://www.mdpi.com/2673-5172/6/4/171#:~:text=Notwithstanding%20a%20growing%20body%20of,conceptual%20literacy%20with%20applied%20tool" TargetMode="External" /><Relationship Type="http://schemas.openxmlformats.org/officeDocument/2006/relationships/hyperlink" Id="rId29" Target="https://www.mdpi.com/2673-5172/6/4/171#:~:text=The%20empirical%20literature%20consistently%20shows,113%20Tejedor%20et%20al" TargetMode="External" /><Relationship Type="http://schemas.openxmlformats.org/officeDocument/2006/relationships/hyperlink" Id="rId33" Target="https://www.mdpi.com/2673-5172/6/4/171#:~:text=The%20proliferation%20of%20artificial%20intelligence,new%20occupations%20and%20skill%20requirements" TargetMode="External" /><Relationship Type="http://schemas.openxmlformats.org/officeDocument/2006/relationships/hyperlink" Id="rId58" Target="https://www.mdpi.com/2673-5172/6/4/171#:~:text=campaign%20performance%20in%20recruitment%20discourse,practice%20be%20embedded%20without%20relinquishing" TargetMode="External" /><Relationship Type="http://schemas.openxmlformats.org/officeDocument/2006/relationships/hyperlink" Id="rId30" Target="https://www.mdpi.com/2673-5172/6/4/171#:~:text=comparable%20speed,0.001" TargetMode="External" /><Relationship Type="http://schemas.openxmlformats.org/officeDocument/2006/relationships/hyperlink" Id="rId118" Target="https://www.mdpi.com/2673-5172/6/4/171#:~:text=data%20journalism%2C%20once%20considered%20a,120" TargetMode="External" /><Relationship Type="http://schemas.openxmlformats.org/officeDocument/2006/relationships/hyperlink" Id="rId59" Target="https://www.mdpi.com/2673-5172/6/4/171#:~:text=data,120" TargetMode="External" /><Relationship Type="http://schemas.openxmlformats.org/officeDocument/2006/relationships/hyperlink" Id="rId60" Target="https://www.mdpi.com/2673-5172/6/4/171#:~:text=in%20particular%E2%80%94are%20criticized%20for%20syllabi,learners%20to%20interrogate%20platforms%20and" TargetMode="External" /><Relationship Type="http://schemas.openxmlformats.org/officeDocument/2006/relationships/hyperlink" Id="rId113" Target="https://www.mdpi.com/2673-5172/6/4/171#:~:text=indicating%20a%20conceptual,communication%20disciplines%2C%20and%20it%20is" TargetMode="External" /><Relationship Type="http://schemas.openxmlformats.org/officeDocument/2006/relationships/hyperlink" Id="rId31" Target="https://www.mdpi.com/2673-5172/6/4/171#:~:text=indicating%20a%20conceptual,credentials%20in%20automation%20workflows%2C%20dashboard" TargetMode="External" /><Relationship Type="http://schemas.openxmlformats.org/officeDocument/2006/relationships/hyperlink" Id="rId57" Target="https://www.mdpi.com/2673-5172/6/4/171#:~:text=natural,externalities%20of%20AI%E2%80%94central%20to%20the" TargetMode="External" /><Relationship Type="http://schemas.openxmlformats.org/officeDocument/2006/relationships/hyperlink" Id="rId106" Target="https://www.mdpi.com/2673-5172/6/4/171#:~:text=translate%20Education%204,113%20Tejedor%20et%20al" TargetMode="External" /><Relationship Type="http://schemas.openxmlformats.org/officeDocument/2006/relationships/hyperlink" Id="rId32" Target="https://www.mdpi.com/2673-5172/6/4/171#:~:text=translate%20Education%204,that%20an%20affirmative%2C%20critical%20data" TargetMode="External" /><Relationship Type="http://schemas.openxmlformats.org/officeDocument/2006/relationships/hyperlink" Id="rId56" Target="https://www.mdpi.com/2673-5172/6/4/171#:~:text=upheaval%2C%20calling%20for%20curricula%20that,journalism%2C%20even%20as%20the%20respondents" TargetMode="External" /><Relationship Type="http://schemas.openxmlformats.org/officeDocument/2006/relationships/hyperlink" Id="rId132" Target="https://www.mdpi.com/2673-9585/5/3/14" TargetMode="External" /><Relationship Type="http://schemas.openxmlformats.org/officeDocument/2006/relationships/hyperlink" Id="rId34" Target="https://www.mdpi.com/2673-9585/5/3/14#:~:text=This%20paper%20shows%20that%20artificial,Sentiment%20analysis%20of%20learner" TargetMode="External" /><Relationship Type="http://schemas.openxmlformats.org/officeDocument/2006/relationships/hyperlink" Id="rId53" Target="https://www.mdpi.com/2673-9585/5/3/14#:~:text=learning%20theory%20and%20Human%E2%80%93Computer%20Interaction,academic%20performance%20to%20be%20real" TargetMode="External" /><Relationship Type="http://schemas.openxmlformats.org/officeDocument/2006/relationships/hyperlink" Id="rId54" Target="https://www.mdpi.com/2673-9585/5/3/14#:~:text=pathways,need%20to%20address%20ethical%20concerns" TargetMode="External" /><Relationship Type="http://schemas.openxmlformats.org/officeDocument/2006/relationships/hyperlink" Id="rId146" Target="https://www.oecd.org/en/publications/oecd-employment-outlook-2023_08785bba-en/full-report/skill-needs-and-policies-in-the-age-of-artificial-intelligence_fe530fbf.html" TargetMode="External" /><Relationship Type="http://schemas.openxmlformats.org/officeDocument/2006/relationships/hyperlink" Id="rId116" Target="https://www.oecd.org/en/publications/oecd-employment-outlook-2023_08785bba-en/full-report/skill-needs-and-policies-in-the-age-of-artificial-intelligence_fe530fbf.html#:~:text=Skill%20needs%20and%20policies%20in,It%20focuses%2C%20in%20particular%2C" TargetMode="External" /><Relationship Type="http://schemas.openxmlformats.org/officeDocument/2006/relationships/hyperlink" Id="rId128" Target="https://www.pcma.org/job-skills-top-10-2023-report/" TargetMode="External" /><Relationship Type="http://schemas.openxmlformats.org/officeDocument/2006/relationships/hyperlink" Id="rId83" Target="https://www.pcma.org/job-skills-top-10-2023-report/#:~:text=,%E2%80%9CFuture%20of%20Jobs%20Report%202023%E2%80%9D" TargetMode="External" /><Relationship Type="http://schemas.openxmlformats.org/officeDocument/2006/relationships/hyperlink" Id="rId82" Target="https://www.pcma.org/job-skills-top-10-2023-report/#:~:text=1,Leadership%20and%20social%20influence" TargetMode="External" /><Relationship Type="http://schemas.openxmlformats.org/officeDocument/2006/relationships/hyperlink" Id="rId24" Target="https://www.pcma.org/job-skills-top-10-2023-report/#:~:text=Analytical%20and%20creative%20thinking%20top,workers%E2%80%99%20skills%20will%20be%20disrupted" TargetMode="External" /><Relationship Type="http://schemas.openxmlformats.org/officeDocument/2006/relationships/hyperlink" Id="rId81" Target="https://www.pcma.org/job-skills-top-10-2023-report/#:~:text=The%20Top%2010%20Jobs%20Skills,list%20of%20the" TargetMode="External" /><Relationship Type="http://schemas.openxmlformats.org/officeDocument/2006/relationships/hyperlink" Id="rId133" Target="https://www.researchgate.net/publication/354015833_A_Survey_on_Skill_Identification_From_Online_Job_Ads" TargetMode="External" /><Relationship Type="http://schemas.openxmlformats.org/officeDocument/2006/relationships/hyperlink" Id="rId41" Target="https://www.researchgate.net/publication/354015833_A_Survey_on_Skill_Identification_From_Online_Job_Ads#:~:text=,5%5D." TargetMode="External" /><Relationship Type="http://schemas.openxmlformats.org/officeDocument/2006/relationships/hyperlink" Id="rId49" Target="https://www.researchgate.net/publication/354015833_A_Survey_on_Skill_Identification_From_Online_Job_Ads#:~:text=evaluation%20approach%20uses%20matrix%20sampling,relative%20to%20large%20language%20models" TargetMode="External" /><Relationship Type="http://schemas.openxmlformats.org/officeDocument/2006/relationships/hyperlink" Id="rId139" Target="https://www.sciencedirect.com/science/article/abs/pii/S0040162522003936" TargetMode="External" /><Relationship Type="http://schemas.openxmlformats.org/officeDocument/2006/relationships/hyperlink" Id="rId63" Target="https://www.sciencedirect.com/science/article/abs/pii/S0040162522003936#:~:text=,M" TargetMode="External" /><Relationship Type="http://schemas.openxmlformats.org/officeDocument/2006/relationships/hyperlink" Id="rId144" Target="https://www.sciencedirect.com/science/article/pii/S2666920X2500044X" TargetMode="External" /><Relationship Type="http://schemas.openxmlformats.org/officeDocument/2006/relationships/hyperlink" Id="rId90" Target="https://www.sciencedirect.com/science/article/pii/S2666920X2500044X#:~:text=Leveraging%20generative%20AI%20for%20course,items%2C%20such%20as%20exam" TargetMode="External" /><Relationship Type="http://schemas.openxmlformats.org/officeDocument/2006/relationships/hyperlink" Id="rId138" Target="https://www.scirp.org/journal/paperinformation?paperid=143258" TargetMode="External" /><Relationship Type="http://schemas.openxmlformats.org/officeDocument/2006/relationships/hyperlink" Id="rId62" Target="https://www.scirp.org/journal/paperinformation?paperid=143258#:~:text=Bridging%20the%20Skills%20Gap%3A%20A,2607" TargetMode="External" /><Relationship Type="http://schemas.openxmlformats.org/officeDocument/2006/relationships/hyperlink" Id="rId137" Target="https://www.unesco.org/en/articles/ai-competency-framework-teachers" TargetMode="External" /><Relationship Type="http://schemas.openxmlformats.org/officeDocument/2006/relationships/hyperlink" Id="rId61" Target="https://www.unesco.org/en/articles/ai-competency-framework-teachers#:~:text=AI%20competency%20framework%20for%20teachers,in%20the%20age%20of%20AI" TargetMode="External" /><Relationship Type="http://schemas.openxmlformats.org/officeDocument/2006/relationships/hyperlink" Id="rId143" Target="https://www.weforum.org/publications/the-future-of-jobs-report-2023/digest/" TargetMode="External" /><Relationship Type="http://schemas.openxmlformats.org/officeDocument/2006/relationships/hyperlink" Id="rId108" Target="https://www.weforum.org/publications/the-future-of-jobs-report-2023/digest/#:~:text=The%20impact%20of%20most%20technologies,Agriculture%20technologies%2C%20digital%20platforms%20and" TargetMode="External" /><Relationship Type="http://schemas.openxmlformats.org/officeDocument/2006/relationships/hyperlink" Id="rId87" Target="https://www.weforum.org/publications/the-future-of-jobs-report-2023/digest/#:~:text=The%20impact%20of%20most%20technologies,humanoid%20robots" TargetMode="External" /><Relationship Type="http://schemas.openxmlformats.org/officeDocument/2006/relationships/hyperlink" Id="rId86" Target="https://www.weforum.org/publications/the-future-of-jobs-report-2023/digest/#:~:text=Within%20technology%20adoption%2C%20big%20data%2C,technology%20encompasses%20education%20and%20workforce" TargetMode="External" /></Relationships>
</file>

<file path=word/_rels/footnotes.xml.rels><?xml version="1.0" encoding="UTF-8"?><Relationships xmlns="http://schemas.openxmlformats.org/package/2006/relationships"><Relationship Type="http://schemas.openxmlformats.org/officeDocument/2006/relationships/hyperlink" Id="rId145" Target="https://aclanthology.org/2020.coling-main.513.bib" TargetMode="External" /><Relationship Type="http://schemas.openxmlformats.org/officeDocument/2006/relationships/hyperlink" Id="rId115" Target="https://aclanthology.org/2020.coling-main.513.bib#:~:text=%40inproceedings%7Bbhola,label%20Classification" TargetMode="External" /><Relationship Type="http://schemas.openxmlformats.org/officeDocument/2006/relationships/hyperlink" Id="rId127" Target="https://aclanthology.org/2022.naacl-main.366.pdf" TargetMode="External" /><Relationship Type="http://schemas.openxmlformats.org/officeDocument/2006/relationships/hyperlink" Id="rId23" Target="https://aclanthology.org/2022.naacl-main.366.pdf#:~:text=1%20Introduction%20Job%20markets%20are,competences%20necessary%20from%20unstructured%20text" TargetMode="External" /><Relationship Type="http://schemas.openxmlformats.org/officeDocument/2006/relationships/hyperlink" Id="rId37" Target="https://aclanthology.org/2022.naacl-main.366.pdf#:~:text=Consequentially%2C%20job%20vacancy%20data%20is,dataset%2C%20which%20limit%20themselves%20to" TargetMode="External" /><Relationship Type="http://schemas.openxmlformats.org/officeDocument/2006/relationships/hyperlink" Id="rId68" Target="https://aclanthology.org/2022.naacl-main.366.pdf#:~:text=annotated%20for%20hard%20and%20soft,Our%20results%20show" TargetMode="External" /><Relationship Type="http://schemas.openxmlformats.org/officeDocument/2006/relationships/hyperlink" Id="rId67" Target="https://aclanthology.org/2022.naacl-main.366.pdf#:~:text=but%20is%20halted%20by%20a,a%20Dev%2FSec%20Ops%20culture" TargetMode="External" /><Relationship Type="http://schemas.openxmlformats.org/officeDocument/2006/relationships/hyperlink" Id="rId70" Target="https://aclanthology.org/2022.naacl-main.366.pdf#:~:text=learning%20%28Caruana%2C%201997%29,are%20the%20skill%20sets%20required" TargetMode="External" /><Relationship Type="http://schemas.openxmlformats.org/officeDocument/2006/relationships/hyperlink" Id="rId69" Target="https://aclanthology.org/2022.naacl-main.366.pdf#:~:text=learning%20%28Caruana%2C%201997%29,vacancy%20data%20is%20emerging%20on" TargetMode="External" /><Relationship Type="http://schemas.openxmlformats.org/officeDocument/2006/relationships/hyperlink" Id="rId40" Target="https://aclanthology.org/2022.naacl-main.366.pdf#:~:text=optimized%20for%20long%20spans%20,task%20learning" TargetMode="External" /><Relationship Type="http://schemas.openxmlformats.org/officeDocument/2006/relationships/hyperlink" Id="rId39" Target="https://aclanthology.org/2022.naacl-main.366.pdf#:~:text=the%20competences%20necessary%20from%20unstructured,Additionally%2C" TargetMode="External" /><Relationship Type="http://schemas.openxmlformats.org/officeDocument/2006/relationships/hyperlink" Id="rId136" Target="https://aclanthology.org/2025.bea-1.32/" TargetMode="External" /><Relationship Type="http://schemas.openxmlformats.org/officeDocument/2006/relationships/hyperlink" Id="rId91" Target="https://aclanthology.org/2025.bea-1.32/#:~:text=LLM,driven" TargetMode="External" /><Relationship Type="http://schemas.openxmlformats.org/officeDocument/2006/relationships/hyperlink" Id="rId47" Target="https://aclanthology.org/2025.bea-1.32/#:~:text=the%20growing%20availability%20of%20large,driven" TargetMode="External" /><Relationship Type="http://schemas.openxmlformats.org/officeDocument/2006/relationships/hyperlink" Id="rId134" Target="https://arxiv.org/html/2505.23038v1" TargetMode="External" /><Relationship Type="http://schemas.openxmlformats.org/officeDocument/2006/relationships/hyperlink" Id="rId119" Target="https://arxiv.org/html/2505.23038v1#:~:text=Ensemble%20learning%20refers%20to%20the,falls%20under%20the%20category%20of" TargetMode="External" /><Relationship Type="http://schemas.openxmlformats.org/officeDocument/2006/relationships/hyperlink" Id="rId42" Target="https://arxiv.org/html/2505.23038v1#:~:text=In,enhance%20overall%20performance%20in%20NER" TargetMode="External" /><Relationship Type="http://schemas.openxmlformats.org/officeDocument/2006/relationships/hyperlink" Id="rId43" Target="https://arxiv.org/html/2505.23038v1#:~:text=LLMs%20have%20shown%20impressive%20performance,variety%20of%20prompting%20techniques%20and" TargetMode="External" /><Relationship Type="http://schemas.openxmlformats.org/officeDocument/2006/relationships/hyperlink" Id="rId78" Target="https://arxiv.org/html/2505.23038v1#:~:text=Wide%20range%20of%20experiments%20on,based%20methods" TargetMode="External" /><Relationship Type="http://schemas.openxmlformats.org/officeDocument/2006/relationships/hyperlink" Id="rId76" Target="https://arxiv.org/html/2505.23038v1#:~:text=address%20this%20question%2C%20we%20propose,noise%20introduced%20during%20the%20ensemble" TargetMode="External" /><Relationship Type="http://schemas.openxmlformats.org/officeDocument/2006/relationships/hyperlink" Id="rId79" Target="https://arxiv.org/html/2505.23038v1#:~:text=combinations%20of%20multi,However%2C%20the" TargetMode="External" /><Relationship Type="http://schemas.openxmlformats.org/officeDocument/2006/relationships/hyperlink" Id="rId51" Target="https://arxiv.org/html/2505.23038v1#:~:text=demonstration%20retrieval%20mechanism%20based%20on,noise%20brought%20by%20the%20ensemble" TargetMode="External" /><Relationship Type="http://schemas.openxmlformats.org/officeDocument/2006/relationships/hyperlink" Id="rId96" Target="https://arxiv.org/html/2505.23038v1#:~:text=introduce%20a%20self,noise%20brought%20by%20the%20ensemble" TargetMode="External" /><Relationship Type="http://schemas.openxmlformats.org/officeDocument/2006/relationships/hyperlink" Id="rId48" Target="https://arxiv.org/html/2505.23038v1#:~:text=non,verification%20to%20improve%20precision" TargetMode="External" /><Relationship Type="http://schemas.openxmlformats.org/officeDocument/2006/relationships/hyperlink" Id="rId120" Target="https://arxiv.org/html/2505.23038v1#:~:text=others,2023" TargetMode="External" /><Relationship Type="http://schemas.openxmlformats.org/officeDocument/2006/relationships/hyperlink" Id="rId121" Target="https://arxiv.org/html/2505.23038v1#:~:text=require%20additional%20training%20on%20domain,On%20the%20one" TargetMode="External" /><Relationship Type="http://schemas.openxmlformats.org/officeDocument/2006/relationships/hyperlink" Id="rId50" Target="https://arxiv.org/html/2505.23038v1#:~:text=second%20of%20which%20confirms%20entity,noise%20brought%20by%20the%20ensemble" TargetMode="External" /><Relationship Type="http://schemas.openxmlformats.org/officeDocument/2006/relationships/hyperlink" Id="rId77" Target="https://arxiv.org/html/2505.23038v1#:~:text=validation%20mechanism%20to%20mitigate%20the,ICL%20paradigm%20for%20NER%20tasks" TargetMode="External" /><Relationship Type="http://schemas.openxmlformats.org/officeDocument/2006/relationships/hyperlink" Id="rId148" Target="https://biblio.ugent.be/publication/01K47W55SG7ZRKFG431ESRXC35" TargetMode="External" /><Relationship Type="http://schemas.openxmlformats.org/officeDocument/2006/relationships/hyperlink" Id="rId122" Target="https://biblio.ugent.be/publication/01K47W55SG7ZRKFG431ESRXC35#:~:text=Efficient%20text%20encoders%20for%20labor,APA" TargetMode="External" /><Relationship Type="http://schemas.openxmlformats.org/officeDocument/2006/relationships/hyperlink" Id="rId126" Target="https://ceur-ws.org/Vol-3218/RecSysHR2022-paper_10.pdf" TargetMode="External" /><Relationship Type="http://schemas.openxmlformats.org/officeDocument/2006/relationships/hyperlink" Id="rId36" Target="https://ceur-ws.org/Vol-3218/RecSysHR2022-paper_10.pdf#:~:text=Aggregated%20data%20obtained%20from%20job,level%20and%20syntactic%20patterns" TargetMode="External" /><Relationship Type="http://schemas.openxmlformats.org/officeDocument/2006/relationships/hyperlink" Id="rId72" Target="https://ceur-ws.org/Vol-3218/RecSysHR2022-paper_10.pdf#:~:text=In%20this%20work%2C%20we%20approach,by%20finding%20paraphrases%20of%20existing" TargetMode="External" /><Relationship Type="http://schemas.openxmlformats.org/officeDocument/2006/relationships/hyperlink" Id="rId74" Target="https://ceur-ws.org/Vol-3218/RecSysHR2022-paper_10.pdf#:~:text=Qualifications%20and%20Occupations%20taxonomy%20to,market%20is%20under%20constant%20development%E2%80%94" TargetMode="External" /><Relationship Type="http://schemas.openxmlformats.org/officeDocument/2006/relationships/hyperlink" Id="rId22" Target="https://ceur-ws.org/Vol-3218/RecSysHR2022-paper_10.pdf#:~:text=The%20labor%20market%20is%20under,competences%20necessary%20for%20any%20occupation" TargetMode="External" /><Relationship Type="http://schemas.openxmlformats.org/officeDocument/2006/relationships/hyperlink" Id="rId71" Target="https://ceur-ws.org/Vol-3218/RecSysHR2022-paper_10.pdf#:~:text=To%20overcome%20this%2C%20we%20propose,Job%20Postings%2C%20Skill%20Taxonomy%2C%20ESCO" TargetMode="External" /><Relationship Type="http://schemas.openxmlformats.org/officeDocument/2006/relationships/hyperlink" Id="rId104" Target="https://ceur-ws.org/Vol-3218/RecSysHR2022-paper_10.pdf#:~:text=To%20overcome%20this%2C%20we%20propose,level%20and%20syntactic%20patterns" TargetMode="External" /><Relationship Type="http://schemas.openxmlformats.org/officeDocument/2006/relationships/hyperlink" Id="rId38" Target="https://ceur-ws.org/Vol-3218/RecSysHR2022-paper_10.pdf#:~:text=digitization%E2%80%94and%20so%20are%20the%20skill,consuming" TargetMode="External" /><Relationship Type="http://schemas.openxmlformats.org/officeDocument/2006/relationships/hyperlink" Id="rId105" Target="https://ceur-ws.org/Vol-3218/RecSysHR2022-paper_10.pdf#:~:text=digitization%E2%80%94and%20so%20are%20the%20skill,label%20classi%02fication" TargetMode="External" /><Relationship Type="http://schemas.openxmlformats.org/officeDocument/2006/relationships/hyperlink" Id="rId73" Target="https://ceur-ws.org/Vol-3218/RecSysHR2022-paper_10.pdf#:~:text=embedding%20space%20%28Figure%201%29,weakly%20su%02RecSys%20in%20HR%E2%80%9922%3A%20The" TargetMode="External" /><Relationship Type="http://schemas.openxmlformats.org/officeDocument/2006/relationships/hyperlink" Id="rId65" Target="https://ceur-ws.org/Vol-3218/RecSysHR2022-paper_10.pdf#:~:text=from%20this%20data%20on%20labor,consuming" TargetMode="External" /><Relationship Type="http://schemas.openxmlformats.org/officeDocument/2006/relationships/hyperlink" Id="rId66" Target="https://ceur-ws.org/Vol-3218/RecSysHR2022-paper_10.pdf#:~:text=matching%20,European%20Skills%2C%20Compe%02tences%2C%20Qualifications%20and" TargetMode="External" /><Relationship Type="http://schemas.openxmlformats.org/officeDocument/2006/relationships/hyperlink" Id="rId141" Target="https://kure.app/insights/mckinsey-company-defines-key-skills-needed-for-future-workforce" TargetMode="External" /><Relationship Type="http://schemas.openxmlformats.org/officeDocument/2006/relationships/hyperlink" Id="rId84" Target="https://kure.app/insights/mckinsey-company-defines-key-skills-needed-for-future-workforce#:~:text=McKinsey%20Defines%20Key%20Skills%20Needed,and%20communication%20increase%20income" TargetMode="External" /><Relationship Type="http://schemas.openxmlformats.org/officeDocument/2006/relationships/hyperlink" Id="rId147" Target="https://pmc.ncbi.nlm.nih.gov/articles/PMC10607682/" TargetMode="External" /><Relationship Type="http://schemas.openxmlformats.org/officeDocument/2006/relationships/hyperlink" Id="rId117" Target="https://pmc.ncbi.nlm.nih.gov/articles/PMC10607682/#:~:text=Critical%20Thinking%3A%20Creating%20Job,importance%20of%20critical%20thinking" TargetMode="External" /><Relationship Type="http://schemas.openxmlformats.org/officeDocument/2006/relationships/hyperlink" Id="rId140" Target="https://pmc.ncbi.nlm.nih.gov/articles/PMC8640190/" TargetMode="External" /><Relationship Type="http://schemas.openxmlformats.org/officeDocument/2006/relationships/hyperlink" Id="rId75" Target="https://pmc.ncbi.nlm.nih.gov/articles/PMC8640190/#:~:text=,the%20health%20and%20life" TargetMode="External" /><Relationship Type="http://schemas.openxmlformats.org/officeDocument/2006/relationships/hyperlink" Id="rId131" Target="https://scholar.google.com/citations?user=iUUDDlsAAAAJ&amp;hl=ro" TargetMode="External" /><Relationship Type="http://schemas.openxmlformats.org/officeDocument/2006/relationships/hyperlink" Id="rId27" Target="https://scholar.google.com/citations?user=iUUDDlsAAAAJ&amp;hl=ro#:~:text=Daniela%20Dumitru%20,93%2C%202023" TargetMode="External" /><Relationship Type="http://schemas.openxmlformats.org/officeDocument/2006/relationships/hyperlink" Id="rId142" Target="https://thehrsource.com/skills-of-the-future-2025/" TargetMode="External" /><Relationship Type="http://schemas.openxmlformats.org/officeDocument/2006/relationships/hyperlink" Id="rId85" Target="https://thehrsource.com/skills-of-the-future-2025/#:~:text=McKinsey%27s%202025%20Future%20Skills%20Index,demand%20skills%20globally" TargetMode="External" /><Relationship Type="http://schemas.openxmlformats.org/officeDocument/2006/relationships/hyperlink" Id="rId135" Target="https://www.frontiersin.org/journals/education/articles/10.3389/feduc.2024.1427502/full" TargetMode="External" /><Relationship Type="http://schemas.openxmlformats.org/officeDocument/2006/relationships/hyperlink" Id="rId89" Target="https://www.frontiersin.org/journals/education/articles/10.3389/feduc.2024.1427502/full#:~:text=%28Kasneci%20et%20al,with%20the%20simultaneous%20potential%20to" TargetMode="External" /><Relationship Type="http://schemas.openxmlformats.org/officeDocument/2006/relationships/hyperlink" Id="rId46" Target="https://www.frontiersin.org/journals/education/articles/10.3389/feduc.2024.1427502/full#:~:text=In%20this%20article%2C%20we%20explore,along%20with%20their%20corresponding%20answers" TargetMode="External" /><Relationship Type="http://schemas.openxmlformats.org/officeDocument/2006/relationships/hyperlink" Id="rId45" Target="https://www.frontiersin.org/journals/education/articles/10.3389/feduc.2024.1427502/full#:~:text=Processing%20have%20substantially%20impacted%20education,institutions%20in%20developing%20versatile%20and" TargetMode="External" /><Relationship Type="http://schemas.openxmlformats.org/officeDocument/2006/relationships/hyperlink" Id="rId44" Target="https://www.frontiersin.org/journals/education/articles/10.3389/feduc.2024.1427502/full#:~:text=Recent%20advancements%20in%20Artifical%20Intelligence,institutions%20in%20developing%20versatile%20and" TargetMode="External" /><Relationship Type="http://schemas.openxmlformats.org/officeDocument/2006/relationships/hyperlink" Id="rId129" Target="https://www.mckinsey.com/~/media/mckinsey/featured%20insights/people%20in%20progress%20blog/learning%20trends%202025/2025_mckinsey%20learning%20perspective.pdf" TargetMode="External" /><Relationship Type="http://schemas.openxmlformats.org/officeDocument/2006/relationships/hyperlink" Id="rId25" Target="https://www.mckinsey.com/~/media/mckinsey/featured%20insights/people%20in%20progress%20blog/learning%20trends%202025/2025_mckinsey%20learning%20perspective.pdf#:~:text=According%20to%20the%20World%20Economic,5" TargetMode="External" /><Relationship Type="http://schemas.openxmlformats.org/officeDocument/2006/relationships/hyperlink" Id="rId130" Target="https://www.mdpi.com/2673-5172/6/4/171" TargetMode="External" /><Relationship Type="http://schemas.openxmlformats.org/officeDocument/2006/relationships/hyperlink" Id="rId28" Target="https://www.mdpi.com/2673-5172/6/4/171#:~:text=Artificial%20intelligence%20is%20rapidly%20reshaping,allocation%20topic%20modeling%20with%20bootstrap" TargetMode="External" /><Relationship Type="http://schemas.openxmlformats.org/officeDocument/2006/relationships/hyperlink" Id="rId55" Target="https://www.mdpi.com/2673-5172/6/4/171#:~:text=Education%204,journalism%2C%20even%20as%20the%20respondents" TargetMode="External" /><Relationship Type="http://schemas.openxmlformats.org/officeDocument/2006/relationships/hyperlink" Id="rId26" Target="https://www.mdpi.com/2673-5172/6/4/171#:~:text=Industry%204,The%20fastest%20growing" TargetMode="External" /><Relationship Type="http://schemas.openxmlformats.org/officeDocument/2006/relationships/hyperlink" Id="rId35" Target="https://www.mdpi.com/2673-5172/6/4/171#:~:text=Notwithstanding%20a%20growing%20body%20of,conceptual%20literacy%20with%20applied%20tool" TargetMode="External" /><Relationship Type="http://schemas.openxmlformats.org/officeDocument/2006/relationships/hyperlink" Id="rId29" Target="https://www.mdpi.com/2673-5172/6/4/171#:~:text=The%20empirical%20literature%20consistently%20shows,113%20Tejedor%20et%20al" TargetMode="External" /><Relationship Type="http://schemas.openxmlformats.org/officeDocument/2006/relationships/hyperlink" Id="rId33" Target="https://www.mdpi.com/2673-5172/6/4/171#:~:text=The%20proliferation%20of%20artificial%20intelligence,new%20occupations%20and%20skill%20requirements" TargetMode="External" /><Relationship Type="http://schemas.openxmlformats.org/officeDocument/2006/relationships/hyperlink" Id="rId58" Target="https://www.mdpi.com/2673-5172/6/4/171#:~:text=campaign%20performance%20in%20recruitment%20discourse,practice%20be%20embedded%20without%20relinquishing" TargetMode="External" /><Relationship Type="http://schemas.openxmlformats.org/officeDocument/2006/relationships/hyperlink" Id="rId30" Target="https://www.mdpi.com/2673-5172/6/4/171#:~:text=comparable%20speed,0.001" TargetMode="External" /><Relationship Type="http://schemas.openxmlformats.org/officeDocument/2006/relationships/hyperlink" Id="rId118" Target="https://www.mdpi.com/2673-5172/6/4/171#:~:text=data%20journalism%2C%20once%20considered%20a,120" TargetMode="External" /><Relationship Type="http://schemas.openxmlformats.org/officeDocument/2006/relationships/hyperlink" Id="rId59" Target="https://www.mdpi.com/2673-5172/6/4/171#:~:text=data,120" TargetMode="External" /><Relationship Type="http://schemas.openxmlformats.org/officeDocument/2006/relationships/hyperlink" Id="rId60" Target="https://www.mdpi.com/2673-5172/6/4/171#:~:text=in%20particular%E2%80%94are%20criticized%20for%20syllabi,learners%20to%20interrogate%20platforms%20and" TargetMode="External" /><Relationship Type="http://schemas.openxmlformats.org/officeDocument/2006/relationships/hyperlink" Id="rId113" Target="https://www.mdpi.com/2673-5172/6/4/171#:~:text=indicating%20a%20conceptual,communication%20disciplines%2C%20and%20it%20is" TargetMode="External" /><Relationship Type="http://schemas.openxmlformats.org/officeDocument/2006/relationships/hyperlink" Id="rId31" Target="https://www.mdpi.com/2673-5172/6/4/171#:~:text=indicating%20a%20conceptual,credentials%20in%20automation%20workflows%2C%20dashboard" TargetMode="External" /><Relationship Type="http://schemas.openxmlformats.org/officeDocument/2006/relationships/hyperlink" Id="rId57" Target="https://www.mdpi.com/2673-5172/6/4/171#:~:text=natural,externalities%20of%20AI%E2%80%94central%20to%20the" TargetMode="External" /><Relationship Type="http://schemas.openxmlformats.org/officeDocument/2006/relationships/hyperlink" Id="rId106" Target="https://www.mdpi.com/2673-5172/6/4/171#:~:text=translate%20Education%204,113%20Tejedor%20et%20al" TargetMode="External" /><Relationship Type="http://schemas.openxmlformats.org/officeDocument/2006/relationships/hyperlink" Id="rId32" Target="https://www.mdpi.com/2673-5172/6/4/171#:~:text=translate%20Education%204,that%20an%20affirmative%2C%20critical%20data" TargetMode="External" /><Relationship Type="http://schemas.openxmlformats.org/officeDocument/2006/relationships/hyperlink" Id="rId56" Target="https://www.mdpi.com/2673-5172/6/4/171#:~:text=upheaval%2C%20calling%20for%20curricula%20that,journalism%2C%20even%20as%20the%20respondents" TargetMode="External" /><Relationship Type="http://schemas.openxmlformats.org/officeDocument/2006/relationships/hyperlink" Id="rId132" Target="https://www.mdpi.com/2673-9585/5/3/14" TargetMode="External" /><Relationship Type="http://schemas.openxmlformats.org/officeDocument/2006/relationships/hyperlink" Id="rId34" Target="https://www.mdpi.com/2673-9585/5/3/14#:~:text=This%20paper%20shows%20that%20artificial,Sentiment%20analysis%20of%20learner" TargetMode="External" /><Relationship Type="http://schemas.openxmlformats.org/officeDocument/2006/relationships/hyperlink" Id="rId53" Target="https://www.mdpi.com/2673-9585/5/3/14#:~:text=learning%20theory%20and%20Human%E2%80%93Computer%20Interaction,academic%20performance%20to%20be%20real" TargetMode="External" /><Relationship Type="http://schemas.openxmlformats.org/officeDocument/2006/relationships/hyperlink" Id="rId54" Target="https://www.mdpi.com/2673-9585/5/3/14#:~:text=pathways,need%20to%20address%20ethical%20concerns" TargetMode="External" /><Relationship Type="http://schemas.openxmlformats.org/officeDocument/2006/relationships/hyperlink" Id="rId146" Target="https://www.oecd.org/en/publications/oecd-employment-outlook-2023_08785bba-en/full-report/skill-needs-and-policies-in-the-age-of-artificial-intelligence_fe530fbf.html" TargetMode="External" /><Relationship Type="http://schemas.openxmlformats.org/officeDocument/2006/relationships/hyperlink" Id="rId116" Target="https://www.oecd.org/en/publications/oecd-employment-outlook-2023_08785bba-en/full-report/skill-needs-and-policies-in-the-age-of-artificial-intelligence_fe530fbf.html#:~:text=Skill%20needs%20and%20policies%20in,It%20focuses%2C%20in%20particular%2C" TargetMode="External" /><Relationship Type="http://schemas.openxmlformats.org/officeDocument/2006/relationships/hyperlink" Id="rId128" Target="https://www.pcma.org/job-skills-top-10-2023-report/" TargetMode="External" /><Relationship Type="http://schemas.openxmlformats.org/officeDocument/2006/relationships/hyperlink" Id="rId83" Target="https://www.pcma.org/job-skills-top-10-2023-report/#:~:text=,%E2%80%9CFuture%20of%20Jobs%20Report%202023%E2%80%9D" TargetMode="External" /><Relationship Type="http://schemas.openxmlformats.org/officeDocument/2006/relationships/hyperlink" Id="rId82" Target="https://www.pcma.org/job-skills-top-10-2023-report/#:~:text=1,Leadership%20and%20social%20influence" TargetMode="External" /><Relationship Type="http://schemas.openxmlformats.org/officeDocument/2006/relationships/hyperlink" Id="rId24" Target="https://www.pcma.org/job-skills-top-10-2023-report/#:~:text=Analytical%20and%20creative%20thinking%20top,workers%E2%80%99%20skills%20will%20be%20disrupted" TargetMode="External" /><Relationship Type="http://schemas.openxmlformats.org/officeDocument/2006/relationships/hyperlink" Id="rId81" Target="https://www.pcma.org/job-skills-top-10-2023-report/#:~:text=The%20Top%2010%20Jobs%20Skills,list%20of%20the" TargetMode="External" /><Relationship Type="http://schemas.openxmlformats.org/officeDocument/2006/relationships/hyperlink" Id="rId133" Target="https://www.researchgate.net/publication/354015833_A_Survey_on_Skill_Identification_From_Online_Job_Ads" TargetMode="External" /><Relationship Type="http://schemas.openxmlformats.org/officeDocument/2006/relationships/hyperlink" Id="rId41" Target="https://www.researchgate.net/publication/354015833_A_Survey_on_Skill_Identification_From_Online_Job_Ads#:~:text=,5%5D." TargetMode="External" /><Relationship Type="http://schemas.openxmlformats.org/officeDocument/2006/relationships/hyperlink" Id="rId49" Target="https://www.researchgate.net/publication/354015833_A_Survey_on_Skill_Identification_From_Online_Job_Ads#:~:text=evaluation%20approach%20uses%20matrix%20sampling,relative%20to%20large%20language%20models" TargetMode="External" /><Relationship Type="http://schemas.openxmlformats.org/officeDocument/2006/relationships/hyperlink" Id="rId139" Target="https://www.sciencedirect.com/science/article/abs/pii/S0040162522003936" TargetMode="External" /><Relationship Type="http://schemas.openxmlformats.org/officeDocument/2006/relationships/hyperlink" Id="rId63" Target="https://www.sciencedirect.com/science/article/abs/pii/S0040162522003936#:~:text=,M" TargetMode="External" /><Relationship Type="http://schemas.openxmlformats.org/officeDocument/2006/relationships/hyperlink" Id="rId144" Target="https://www.sciencedirect.com/science/article/pii/S2666920X2500044X" TargetMode="External" /><Relationship Type="http://schemas.openxmlformats.org/officeDocument/2006/relationships/hyperlink" Id="rId90" Target="https://www.sciencedirect.com/science/article/pii/S2666920X2500044X#:~:text=Leveraging%20generative%20AI%20for%20course,items%2C%20such%20as%20exam" TargetMode="External" /><Relationship Type="http://schemas.openxmlformats.org/officeDocument/2006/relationships/hyperlink" Id="rId138" Target="https://www.scirp.org/journal/paperinformation?paperid=143258" TargetMode="External" /><Relationship Type="http://schemas.openxmlformats.org/officeDocument/2006/relationships/hyperlink" Id="rId62" Target="https://www.scirp.org/journal/paperinformation?paperid=143258#:~:text=Bridging%20the%20Skills%20Gap%3A%20A,2607" TargetMode="External" /><Relationship Type="http://schemas.openxmlformats.org/officeDocument/2006/relationships/hyperlink" Id="rId137" Target="https://www.unesco.org/en/articles/ai-competency-framework-teachers" TargetMode="External" /><Relationship Type="http://schemas.openxmlformats.org/officeDocument/2006/relationships/hyperlink" Id="rId61" Target="https://www.unesco.org/en/articles/ai-competency-framework-teachers#:~:text=AI%20competency%20framework%20for%20teachers,in%20the%20age%20of%20AI" TargetMode="External" /><Relationship Type="http://schemas.openxmlformats.org/officeDocument/2006/relationships/hyperlink" Id="rId143" Target="https://www.weforum.org/publications/the-future-of-jobs-report-2023/digest/" TargetMode="External" /><Relationship Type="http://schemas.openxmlformats.org/officeDocument/2006/relationships/hyperlink" Id="rId108" Target="https://www.weforum.org/publications/the-future-of-jobs-report-2023/digest/#:~:text=The%20impact%20of%20most%20technologies,Agriculture%20technologies%2C%20digital%20platforms%20and" TargetMode="External" /><Relationship Type="http://schemas.openxmlformats.org/officeDocument/2006/relationships/hyperlink" Id="rId87" Target="https://www.weforum.org/publications/the-future-of-jobs-report-2023/digest/#:~:text=The%20impact%20of%20most%20technologies,humanoid%20robots" TargetMode="External" /><Relationship Type="http://schemas.openxmlformats.org/officeDocument/2006/relationships/hyperlink" Id="rId86" Target="https://www.weforum.org/publications/the-future-of-jobs-report-2023/digest/#:~:text=Within%20technology%20adoption%2C%20big%20data%2C,technology%20encompasses%20education%20and%20workfor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2025-12-15T09:36:27Z</dcterms:created>
  <dcterms:modified xsi:type="dcterms:W3CDTF">2025-12-15T09:36:27Z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