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BBE87">
      <w:pPr>
        <w:rPr>
          <w:rFonts w:hint="eastAsia"/>
        </w:rPr>
      </w:pPr>
      <w:r>
        <w:rPr>
          <w:rFonts w:hint="eastAsia"/>
        </w:rPr>
        <w:t>黑色：1.0</w:t>
      </w:r>
      <w:bookmarkStart w:id="0" w:name="_GoBack"/>
      <w:bookmarkEnd w:id="0"/>
    </w:p>
    <w:p w14:paraId="3F70E466">
      <w:pPr>
        <w:rPr>
          <w:rFonts w:hint="eastAsia"/>
          <w:color w:val="0070C0"/>
        </w:rPr>
      </w:pPr>
      <w:r>
        <w:rPr>
          <w:rFonts w:hint="eastAsia"/>
          <w:color w:val="0070C0"/>
        </w:rPr>
        <w:t>蓝色：1.1</w:t>
      </w:r>
    </w:p>
    <w:p w14:paraId="11F69C27">
      <w:pPr>
        <w:rPr>
          <w:rFonts w:hint="eastAsia"/>
          <w:color w:val="EE0000"/>
        </w:rPr>
      </w:pPr>
      <w:r>
        <w:rPr>
          <w:rFonts w:hint="eastAsia"/>
          <w:color w:val="EE0000"/>
        </w:rPr>
        <w:t>红色：1.2</w:t>
      </w:r>
    </w:p>
    <w:p w14:paraId="56C8D62B">
      <w:pPr>
        <w:rPr>
          <w:rFonts w:hint="eastAsia"/>
        </w:rPr>
      </w:pPr>
      <w:r>
        <w:rPr>
          <w:rFonts w:hint="eastAsia"/>
        </w:rPr>
        <w:t>表一：宏观层次-国际体系（背景设定）</w:t>
      </w:r>
    </w:p>
    <w:tbl>
      <w:tblPr>
        <w:tblStyle w:val="17"/>
        <w:tblW w:w="850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105"/>
        <w:gridCol w:w="1106"/>
        <w:gridCol w:w="1106"/>
        <w:gridCol w:w="1784"/>
        <w:gridCol w:w="1328"/>
        <w:gridCol w:w="940"/>
      </w:tblGrid>
      <w:tr w14:paraId="545557D0">
        <w:tc>
          <w:tcPr>
            <w:tcW w:w="1136" w:type="dxa"/>
          </w:tcPr>
          <w:p w14:paraId="71CD1D04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105" w:type="dxa"/>
          </w:tcPr>
          <w:p w14:paraId="64DF03C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选项1</w:t>
            </w:r>
          </w:p>
        </w:tc>
        <w:tc>
          <w:tcPr>
            <w:tcW w:w="1106" w:type="dxa"/>
          </w:tcPr>
          <w:p w14:paraId="5AA10E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选项2</w:t>
            </w:r>
          </w:p>
        </w:tc>
        <w:tc>
          <w:tcPr>
            <w:tcW w:w="1106" w:type="dxa"/>
          </w:tcPr>
          <w:p w14:paraId="6FA53FB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选项3</w:t>
            </w:r>
          </w:p>
        </w:tc>
        <w:tc>
          <w:tcPr>
            <w:tcW w:w="1784" w:type="dxa"/>
          </w:tcPr>
          <w:p w14:paraId="31897F3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选项4</w:t>
            </w:r>
          </w:p>
        </w:tc>
        <w:tc>
          <w:tcPr>
            <w:tcW w:w="1328" w:type="dxa"/>
          </w:tcPr>
          <w:p w14:paraId="02E2E61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选项5</w:t>
            </w:r>
          </w:p>
        </w:tc>
        <w:tc>
          <w:tcPr>
            <w:tcW w:w="940" w:type="dxa"/>
          </w:tcPr>
          <w:p w14:paraId="55A274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选项6</w:t>
            </w:r>
          </w:p>
        </w:tc>
      </w:tr>
      <w:tr w14:paraId="6443EC66">
        <w:trPr>
          <w:trHeight w:val="421" w:hRule="atLeast"/>
        </w:trPr>
        <w:tc>
          <w:tcPr>
            <w:tcW w:w="1136" w:type="dxa"/>
          </w:tcPr>
          <w:p w14:paraId="6916B83A">
            <w:pPr>
              <w:spacing w:after="0" w:line="240" w:lineRule="auto"/>
              <w:rPr>
                <w:rFonts w:hint="eastAsia"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/>
              </w:rPr>
              <w:t>权力分配（极）</w:t>
            </w:r>
          </w:p>
        </w:tc>
        <w:tc>
          <w:tcPr>
            <w:tcW w:w="1105" w:type="dxa"/>
          </w:tcPr>
          <w:p w14:paraId="27A677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单极</w:t>
            </w:r>
          </w:p>
        </w:tc>
        <w:tc>
          <w:tcPr>
            <w:tcW w:w="1106" w:type="dxa"/>
          </w:tcPr>
          <w:p w14:paraId="385511F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两极</w:t>
            </w:r>
          </w:p>
        </w:tc>
        <w:tc>
          <w:tcPr>
            <w:tcW w:w="1106" w:type="dxa"/>
          </w:tcPr>
          <w:p w14:paraId="329F76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多极</w:t>
            </w:r>
          </w:p>
        </w:tc>
        <w:tc>
          <w:tcPr>
            <w:tcW w:w="1784" w:type="dxa"/>
          </w:tcPr>
          <w:p w14:paraId="2A823B21">
            <w:pPr>
              <w:spacing w:after="0" w:line="240" w:lineRule="auto"/>
              <w:rPr>
                <w:rFonts w:hint="eastAsia"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328" w:type="dxa"/>
          </w:tcPr>
          <w:p w14:paraId="6123349B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940" w:type="dxa"/>
          </w:tcPr>
          <w:p w14:paraId="1EA6136D">
            <w:pPr>
              <w:spacing w:after="0" w:line="240" w:lineRule="auto"/>
              <w:rPr>
                <w:rFonts w:hint="eastAsia"/>
              </w:rPr>
            </w:pPr>
          </w:p>
        </w:tc>
      </w:tr>
      <w:tr w14:paraId="513D158D">
        <w:tc>
          <w:tcPr>
            <w:tcW w:w="1136" w:type="dxa"/>
          </w:tcPr>
          <w:p w14:paraId="1CD100E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体系紧张度与清晰度</w:t>
            </w:r>
          </w:p>
        </w:tc>
        <w:tc>
          <w:tcPr>
            <w:tcW w:w="1105" w:type="dxa"/>
          </w:tcPr>
          <w:p w14:paraId="191CCE2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紧张/复杂</w:t>
            </w:r>
          </w:p>
        </w:tc>
        <w:tc>
          <w:tcPr>
            <w:tcW w:w="1106" w:type="dxa"/>
          </w:tcPr>
          <w:p w14:paraId="011D6A0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宽松/复杂</w:t>
            </w:r>
          </w:p>
        </w:tc>
        <w:tc>
          <w:tcPr>
            <w:tcW w:w="1106" w:type="dxa"/>
          </w:tcPr>
          <w:p w14:paraId="6079BA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紧张/清晰</w:t>
            </w:r>
          </w:p>
        </w:tc>
        <w:tc>
          <w:tcPr>
            <w:tcW w:w="1784" w:type="dxa"/>
          </w:tcPr>
          <w:p w14:paraId="38E65C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宽松/清晰</w:t>
            </w:r>
          </w:p>
        </w:tc>
        <w:tc>
          <w:tcPr>
            <w:tcW w:w="1328" w:type="dxa"/>
          </w:tcPr>
          <w:p w14:paraId="786B2DFE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940" w:type="dxa"/>
          </w:tcPr>
          <w:p w14:paraId="42D06EF2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3FC25B60">
      <w:pPr>
        <w:rPr>
          <w:rFonts w:hint="eastAsia"/>
        </w:rPr>
      </w:pPr>
    </w:p>
    <w:p w14:paraId="1E384CB1">
      <w:pPr>
        <w:rPr>
          <w:rFonts w:hint="eastAsia"/>
        </w:rPr>
      </w:pPr>
      <w:r>
        <w:rPr>
          <w:rFonts w:hint="eastAsia"/>
        </w:rPr>
        <w:t>表二：中观层次-国家</w:t>
      </w:r>
    </w:p>
    <w:p w14:paraId="70E2DB78">
      <w:pPr>
        <w:rPr>
          <w:rFonts w:hint="eastAsia"/>
        </w:rPr>
      </w:pPr>
    </w:p>
    <w:tbl>
      <w:tblPr>
        <w:tblStyle w:val="17"/>
        <w:tblW w:w="99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5"/>
        <w:gridCol w:w="1415"/>
        <w:gridCol w:w="1416"/>
        <w:gridCol w:w="1416"/>
        <w:gridCol w:w="1416"/>
        <w:gridCol w:w="2840"/>
      </w:tblGrid>
      <w:tr w14:paraId="3877FBB3">
        <w:tc>
          <w:tcPr>
            <w:tcW w:w="1415" w:type="dxa"/>
          </w:tcPr>
          <w:p w14:paraId="4A0A7B23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415" w:type="dxa"/>
          </w:tcPr>
          <w:p w14:paraId="0F22C0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选项1</w:t>
            </w:r>
          </w:p>
        </w:tc>
        <w:tc>
          <w:tcPr>
            <w:tcW w:w="1416" w:type="dxa"/>
          </w:tcPr>
          <w:p w14:paraId="43516FA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选项2</w:t>
            </w:r>
          </w:p>
        </w:tc>
        <w:tc>
          <w:tcPr>
            <w:tcW w:w="1416" w:type="dxa"/>
          </w:tcPr>
          <w:p w14:paraId="2634AAF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选项3</w:t>
            </w:r>
          </w:p>
        </w:tc>
        <w:tc>
          <w:tcPr>
            <w:tcW w:w="1416" w:type="dxa"/>
          </w:tcPr>
          <w:p w14:paraId="4D907F8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选项4</w:t>
            </w:r>
          </w:p>
        </w:tc>
        <w:tc>
          <w:tcPr>
            <w:tcW w:w="2840" w:type="dxa"/>
          </w:tcPr>
          <w:p w14:paraId="3B79532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选项5</w:t>
            </w:r>
          </w:p>
        </w:tc>
      </w:tr>
      <w:tr w14:paraId="7D1B6A4A">
        <w:tc>
          <w:tcPr>
            <w:tcW w:w="1415" w:type="dxa"/>
          </w:tcPr>
          <w:p w14:paraId="56D22B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战略文化</w:t>
            </w:r>
            <w:r>
              <w:rPr>
                <w:rStyle w:val="19"/>
                <w:rFonts w:hint="eastAsia"/>
              </w:rPr>
              <w:footnoteReference w:id="0"/>
            </w:r>
          </w:p>
        </w:tc>
        <w:tc>
          <w:tcPr>
            <w:tcW w:w="1415" w:type="dxa"/>
          </w:tcPr>
          <w:p w14:paraId="57DB04F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国际主义</w:t>
            </w:r>
          </w:p>
        </w:tc>
        <w:tc>
          <w:tcPr>
            <w:tcW w:w="1416" w:type="dxa"/>
          </w:tcPr>
          <w:p w14:paraId="085A7E8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民族主义</w:t>
            </w:r>
          </w:p>
        </w:tc>
        <w:tc>
          <w:tcPr>
            <w:tcW w:w="1416" w:type="dxa"/>
          </w:tcPr>
          <w:p w14:paraId="12B4D21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进步主义</w:t>
            </w:r>
          </w:p>
        </w:tc>
        <w:tc>
          <w:tcPr>
            <w:tcW w:w="1416" w:type="dxa"/>
          </w:tcPr>
          <w:p w14:paraId="3DED90E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现实主义</w:t>
            </w:r>
          </w:p>
        </w:tc>
        <w:tc>
          <w:tcPr>
            <w:tcW w:w="2840" w:type="dxa"/>
          </w:tcPr>
          <w:p w14:paraId="5DDCDD1C">
            <w:pPr>
              <w:spacing w:after="0" w:line="240" w:lineRule="auto"/>
              <w:rPr>
                <w:rFonts w:hint="eastAsia"/>
              </w:rPr>
            </w:pPr>
          </w:p>
        </w:tc>
      </w:tr>
      <w:tr w14:paraId="614256CB">
        <w:tc>
          <w:tcPr>
            <w:tcW w:w="1415" w:type="dxa"/>
          </w:tcPr>
          <w:p w14:paraId="1FC981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意识形态</w:t>
            </w:r>
            <w:r>
              <w:rPr>
                <w:rStyle w:val="19"/>
                <w:rFonts w:hint="eastAsia"/>
              </w:rPr>
              <w:footnoteReference w:id="1"/>
            </w:r>
          </w:p>
        </w:tc>
        <w:tc>
          <w:tcPr>
            <w:tcW w:w="1415" w:type="dxa"/>
          </w:tcPr>
          <w:p w14:paraId="1067FC5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狂热</w:t>
            </w:r>
          </w:p>
        </w:tc>
        <w:tc>
          <w:tcPr>
            <w:tcW w:w="1416" w:type="dxa"/>
          </w:tcPr>
          <w:p w14:paraId="0047F5F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包容</w:t>
            </w:r>
          </w:p>
        </w:tc>
        <w:tc>
          <w:tcPr>
            <w:tcW w:w="1416" w:type="dxa"/>
          </w:tcPr>
          <w:p w14:paraId="63B4ABB9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416" w:type="dxa"/>
          </w:tcPr>
          <w:p w14:paraId="252CB69F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840" w:type="dxa"/>
          </w:tcPr>
          <w:p w14:paraId="3F66AE87">
            <w:pPr>
              <w:spacing w:after="0" w:line="240" w:lineRule="auto"/>
              <w:rPr>
                <w:rFonts w:hint="eastAsia"/>
              </w:rPr>
            </w:pPr>
          </w:p>
        </w:tc>
      </w:tr>
      <w:tr w14:paraId="0B3876B9">
        <w:tc>
          <w:tcPr>
            <w:tcW w:w="1415" w:type="dxa"/>
          </w:tcPr>
          <w:p w14:paraId="49089D3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威胁认知</w:t>
            </w:r>
            <w:r>
              <w:rPr>
                <w:rStyle w:val="19"/>
                <w:rFonts w:hint="eastAsia"/>
              </w:rPr>
              <w:footnoteReference w:id="2"/>
            </w:r>
          </w:p>
        </w:tc>
        <w:tc>
          <w:tcPr>
            <w:tcW w:w="1415" w:type="dxa"/>
          </w:tcPr>
          <w:p w14:paraId="6A83F6E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急迫</w:t>
            </w:r>
          </w:p>
        </w:tc>
        <w:tc>
          <w:tcPr>
            <w:tcW w:w="1416" w:type="dxa"/>
          </w:tcPr>
          <w:p w14:paraId="63A512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中</w:t>
            </w:r>
          </w:p>
        </w:tc>
        <w:tc>
          <w:tcPr>
            <w:tcW w:w="1416" w:type="dxa"/>
          </w:tcPr>
          <w:p w14:paraId="4EBA22E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缓和</w:t>
            </w:r>
          </w:p>
        </w:tc>
        <w:tc>
          <w:tcPr>
            <w:tcW w:w="1416" w:type="dxa"/>
          </w:tcPr>
          <w:p w14:paraId="55D8CE5B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840" w:type="dxa"/>
          </w:tcPr>
          <w:p w14:paraId="797150DF">
            <w:pPr>
              <w:spacing w:after="0" w:line="240" w:lineRule="auto"/>
              <w:rPr>
                <w:rFonts w:hint="eastAsia"/>
              </w:rPr>
            </w:pPr>
          </w:p>
        </w:tc>
      </w:tr>
      <w:tr w14:paraId="57DC2DD9">
        <w:tc>
          <w:tcPr>
            <w:tcW w:w="1415" w:type="dxa"/>
          </w:tcPr>
          <w:p w14:paraId="102F467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EE0000"/>
              </w:rPr>
              <w:t>利益攸关方</w:t>
            </w:r>
            <w:r>
              <w:rPr>
                <w:rStyle w:val="19"/>
                <w:rFonts w:hint="eastAsia"/>
              </w:rPr>
              <w:footnoteReference w:id="3"/>
            </w:r>
          </w:p>
        </w:tc>
        <w:tc>
          <w:tcPr>
            <w:tcW w:w="1415" w:type="dxa"/>
          </w:tcPr>
          <w:p w14:paraId="00AFF47E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416" w:type="dxa"/>
          </w:tcPr>
          <w:p w14:paraId="79433965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416" w:type="dxa"/>
          </w:tcPr>
          <w:p w14:paraId="22FDDDAB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416" w:type="dxa"/>
          </w:tcPr>
          <w:p w14:paraId="002D9F73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840" w:type="dxa"/>
          </w:tcPr>
          <w:p w14:paraId="714AA656">
            <w:pPr>
              <w:spacing w:after="0" w:line="240" w:lineRule="auto"/>
              <w:rPr>
                <w:rFonts w:hint="eastAsia"/>
              </w:rPr>
            </w:pPr>
          </w:p>
        </w:tc>
      </w:tr>
      <w:tr w14:paraId="728DFDB2">
        <w:tc>
          <w:tcPr>
            <w:tcW w:w="1415" w:type="dxa"/>
          </w:tcPr>
          <w:p w14:paraId="0AF841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EE0000"/>
              </w:rPr>
              <w:t>外交政策</w:t>
            </w:r>
          </w:p>
        </w:tc>
        <w:tc>
          <w:tcPr>
            <w:tcW w:w="1415" w:type="dxa"/>
          </w:tcPr>
          <w:p w14:paraId="70FCB5B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维持现状</w:t>
            </w:r>
          </w:p>
        </w:tc>
        <w:tc>
          <w:tcPr>
            <w:tcW w:w="1416" w:type="dxa"/>
          </w:tcPr>
          <w:p w14:paraId="29D4BB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帝国主义</w:t>
            </w:r>
          </w:p>
        </w:tc>
        <w:tc>
          <w:tcPr>
            <w:tcW w:w="1416" w:type="dxa"/>
          </w:tcPr>
          <w:p w14:paraId="6116B0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威权</w:t>
            </w:r>
          </w:p>
        </w:tc>
        <w:tc>
          <w:tcPr>
            <w:tcW w:w="1416" w:type="dxa"/>
          </w:tcPr>
          <w:p w14:paraId="3E7A9BF0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840" w:type="dxa"/>
          </w:tcPr>
          <w:p w14:paraId="00BD2055">
            <w:pPr>
              <w:spacing w:after="0" w:line="240" w:lineRule="auto"/>
              <w:rPr>
                <w:rFonts w:hint="eastAsia"/>
              </w:rPr>
            </w:pPr>
          </w:p>
        </w:tc>
      </w:tr>
      <w:tr w14:paraId="14F97264">
        <w:tc>
          <w:tcPr>
            <w:tcW w:w="1415" w:type="dxa"/>
          </w:tcPr>
          <w:p w14:paraId="11FCF239">
            <w:pPr>
              <w:spacing w:after="0" w:line="240" w:lineRule="auto"/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战争目的</w:t>
            </w:r>
            <w:r>
              <w:rPr>
                <w:rStyle w:val="19"/>
                <w:rFonts w:hint="eastAsia"/>
                <w:color w:val="EE0000"/>
              </w:rPr>
              <w:footnoteReference w:id="4"/>
            </w:r>
          </w:p>
        </w:tc>
        <w:tc>
          <w:tcPr>
            <w:tcW w:w="1415" w:type="dxa"/>
          </w:tcPr>
          <w:p w14:paraId="2FE526A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地位</w:t>
            </w:r>
          </w:p>
        </w:tc>
        <w:tc>
          <w:tcPr>
            <w:tcW w:w="1416" w:type="dxa"/>
          </w:tcPr>
          <w:p w14:paraId="0509E75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利益</w:t>
            </w:r>
          </w:p>
        </w:tc>
        <w:tc>
          <w:tcPr>
            <w:tcW w:w="1416" w:type="dxa"/>
          </w:tcPr>
          <w:p w14:paraId="67FC86F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安全</w:t>
            </w:r>
          </w:p>
        </w:tc>
        <w:tc>
          <w:tcPr>
            <w:tcW w:w="1416" w:type="dxa"/>
          </w:tcPr>
          <w:p w14:paraId="5DD278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复仇</w:t>
            </w:r>
          </w:p>
        </w:tc>
        <w:tc>
          <w:tcPr>
            <w:tcW w:w="2840" w:type="dxa"/>
          </w:tcPr>
          <w:p w14:paraId="6E6432B0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553D75AB">
      <w:pPr>
        <w:rPr>
          <w:rFonts w:hint="eastAsia"/>
        </w:rPr>
      </w:pPr>
    </w:p>
    <w:tbl>
      <w:tblPr>
        <w:tblStyle w:val="17"/>
        <w:tblW w:w="99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5"/>
        <w:gridCol w:w="1415"/>
        <w:gridCol w:w="1416"/>
        <w:gridCol w:w="1416"/>
        <w:gridCol w:w="1416"/>
        <w:gridCol w:w="2840"/>
      </w:tblGrid>
      <w:tr w14:paraId="0E371181">
        <w:tc>
          <w:tcPr>
            <w:tcW w:w="1415" w:type="dxa"/>
          </w:tcPr>
          <w:p w14:paraId="31D80DFE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415" w:type="dxa"/>
          </w:tcPr>
          <w:p w14:paraId="489DA03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选项1</w:t>
            </w:r>
          </w:p>
        </w:tc>
        <w:tc>
          <w:tcPr>
            <w:tcW w:w="1416" w:type="dxa"/>
          </w:tcPr>
          <w:p w14:paraId="621746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选项2</w:t>
            </w:r>
          </w:p>
        </w:tc>
        <w:tc>
          <w:tcPr>
            <w:tcW w:w="1416" w:type="dxa"/>
          </w:tcPr>
          <w:p w14:paraId="31EEE5E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选项3</w:t>
            </w:r>
          </w:p>
        </w:tc>
        <w:tc>
          <w:tcPr>
            <w:tcW w:w="1416" w:type="dxa"/>
          </w:tcPr>
          <w:p w14:paraId="34F6DB4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选项4</w:t>
            </w:r>
          </w:p>
        </w:tc>
        <w:tc>
          <w:tcPr>
            <w:tcW w:w="2840" w:type="dxa"/>
          </w:tcPr>
          <w:p w14:paraId="7D4654F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选项5</w:t>
            </w:r>
          </w:p>
        </w:tc>
      </w:tr>
      <w:tr w14:paraId="7C32E93A">
        <w:tc>
          <w:tcPr>
            <w:tcW w:w="1415" w:type="dxa"/>
          </w:tcPr>
          <w:p w14:paraId="2A3B31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综合国力</w:t>
            </w:r>
            <w:r>
              <w:rPr>
                <w:rStyle w:val="19"/>
                <w:rFonts w:hint="eastAsia"/>
              </w:rPr>
              <w:footnoteReference w:id="5"/>
            </w:r>
          </w:p>
        </w:tc>
        <w:tc>
          <w:tcPr>
            <w:tcW w:w="1415" w:type="dxa"/>
          </w:tcPr>
          <w:p w14:paraId="3BE15B4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霸权</w:t>
            </w:r>
          </w:p>
        </w:tc>
        <w:tc>
          <w:tcPr>
            <w:tcW w:w="1416" w:type="dxa"/>
          </w:tcPr>
          <w:p w14:paraId="4F77B03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强国</w:t>
            </w:r>
          </w:p>
        </w:tc>
        <w:tc>
          <w:tcPr>
            <w:tcW w:w="1416" w:type="dxa"/>
          </w:tcPr>
          <w:p w14:paraId="3DB057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中等</w:t>
            </w:r>
          </w:p>
        </w:tc>
        <w:tc>
          <w:tcPr>
            <w:tcW w:w="1416" w:type="dxa"/>
          </w:tcPr>
          <w:p w14:paraId="310A0C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弱</w:t>
            </w:r>
          </w:p>
        </w:tc>
        <w:tc>
          <w:tcPr>
            <w:tcW w:w="2840" w:type="dxa"/>
          </w:tcPr>
          <w:p w14:paraId="69805B13">
            <w:pPr>
              <w:spacing w:after="0" w:line="240" w:lineRule="auto"/>
              <w:rPr>
                <w:rFonts w:hint="eastAsia"/>
              </w:rPr>
            </w:pPr>
          </w:p>
        </w:tc>
      </w:tr>
      <w:tr w14:paraId="4E94B11D">
        <w:tc>
          <w:tcPr>
            <w:tcW w:w="1415" w:type="dxa"/>
          </w:tcPr>
          <w:p w14:paraId="482A438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拥核状态</w:t>
            </w:r>
            <w:r>
              <w:rPr>
                <w:rStyle w:val="19"/>
                <w:rFonts w:hint="eastAsia"/>
              </w:rPr>
              <w:footnoteReference w:id="6"/>
            </w:r>
          </w:p>
        </w:tc>
        <w:tc>
          <w:tcPr>
            <w:tcW w:w="1415" w:type="dxa"/>
          </w:tcPr>
          <w:p w14:paraId="186DED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416" w:type="dxa"/>
          </w:tcPr>
          <w:p w14:paraId="4C3D6F0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有，但发动打击能力有限</w:t>
            </w:r>
            <w:r>
              <w:rPr>
                <w:rStyle w:val="19"/>
                <w:rFonts w:hint="eastAsia"/>
              </w:rPr>
              <w:footnoteReference w:id="7"/>
            </w:r>
          </w:p>
        </w:tc>
        <w:tc>
          <w:tcPr>
            <w:tcW w:w="1416" w:type="dxa"/>
          </w:tcPr>
          <w:p w14:paraId="6BD9B2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有</w:t>
            </w:r>
          </w:p>
        </w:tc>
        <w:tc>
          <w:tcPr>
            <w:tcW w:w="1416" w:type="dxa"/>
          </w:tcPr>
          <w:p w14:paraId="1994E5C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二次核打击</w:t>
            </w:r>
          </w:p>
        </w:tc>
        <w:tc>
          <w:tcPr>
            <w:tcW w:w="2840" w:type="dxa"/>
          </w:tcPr>
          <w:p w14:paraId="0040BCB9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091DFA83">
      <w:pPr>
        <w:rPr>
          <w:rFonts w:hint="eastAsia"/>
        </w:rPr>
      </w:pPr>
    </w:p>
    <w:p w14:paraId="0868D507">
      <w:pPr>
        <w:rPr>
          <w:rFonts w:hint="eastAsia"/>
        </w:rPr>
      </w:pPr>
    </w:p>
    <w:sectPr>
      <w:pgSz w:w="11906" w:h="16838"/>
      <w:pgMar w:top="1418" w:right="1701" w:bottom="1134" w:left="1701" w:header="851" w:footer="992" w:gutter="0"/>
      <w:cols w:space="425" w:num="1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6">
    <w:p>
      <w:pPr>
        <w:spacing w:before="0" w:after="0" w:line="278" w:lineRule="auto"/>
      </w:pPr>
      <w:r>
        <w:separator/>
      </w:r>
    </w:p>
  </w:footnote>
  <w:footnote w:type="continuationSeparator" w:id="17">
    <w:p>
      <w:pPr>
        <w:spacing w:before="0" w:after="0" w:line="278" w:lineRule="auto"/>
      </w:pPr>
      <w:r>
        <w:continuationSeparator/>
      </w:r>
    </w:p>
  </w:footnote>
  <w:footnote w:id="0">
    <w:p w14:paraId="6BDBDC6F">
      <w:pPr>
        <w:pStyle w:val="14"/>
        <w:rPr>
          <w:rFonts w:hint="eastAsia"/>
        </w:rPr>
      </w:pPr>
      <w:r>
        <w:rPr>
          <w:rStyle w:val="19"/>
          <w:rFonts w:hint="eastAsia"/>
        </w:rPr>
        <w:footnoteRef/>
      </w:r>
      <w:r>
        <w:rPr>
          <w:rFonts w:hint="eastAsia"/>
        </w:rPr>
        <w:t xml:space="preserve"> </w:t>
      </w:r>
      <w:r>
        <w:t>科林·迪克(Colin Dueck)</w:t>
      </w:r>
    </w:p>
  </w:footnote>
  <w:footnote w:id="1">
    <w:p w14:paraId="6CA480F6">
      <w:pPr>
        <w:pStyle w:val="14"/>
        <w:rPr>
          <w:rFonts w:hint="eastAsia"/>
        </w:rPr>
      </w:pPr>
      <w:r>
        <w:rPr>
          <w:rStyle w:val="19"/>
          <w:rFonts w:hint="eastAsia"/>
        </w:rPr>
        <w:footnoteRef/>
      </w:r>
      <w:r>
        <w:rPr>
          <w:rFonts w:hint="eastAsia"/>
        </w:rPr>
        <w:t xml:space="preserve"> 私以为单纯的意识形态如zbzy无法与战争特别是核战争产生直接联系，这里用对意识形态的狂热程度可能会好一点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（懂你意思，比方说宗教战争可以是因为对意识形态的狂热而发动的。准确来说叫意识形态的包容性）</w:t>
      </w:r>
    </w:p>
  </w:footnote>
  <w:footnote w:id="2">
    <w:p w14:paraId="7DF45A45">
      <w:pPr>
        <w:pStyle w:val="14"/>
        <w:rPr>
          <w:rFonts w:hint="eastAsia"/>
        </w:rPr>
      </w:pPr>
      <w:r>
        <w:rPr>
          <w:rStyle w:val="19"/>
          <w:rFonts w:hint="eastAsia"/>
        </w:rPr>
        <w:footnoteRef/>
      </w:r>
      <w:r>
        <w:rPr>
          <w:rFonts w:hint="eastAsia"/>
        </w:rPr>
        <w:t xml:space="preserve"> 威胁认知是相对的，很难直接给一个tag，具体分类可能需要讨论一下按照现实主义/建构主义的分类。如果按车卡比方的话可能可以像这样：“影心信莎尔所以会对塞涅伦信徒有敌意”这种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，（反而这个部分可以作为一个背景认识或者叫共识，加入描述比如“如果其他智能体有比自身更强大的核力量而且满足a、b、c、d条件那么其发动核战争的可能性很大，需要防范”类似这种）</w:t>
      </w:r>
    </w:p>
  </w:footnote>
  <w:footnote w:id="3">
    <w:p w14:paraId="02541E6E">
      <w:pPr>
        <w:pStyle w:val="14"/>
        <w:rPr>
          <w:rFonts w:hint="eastAsia"/>
        </w:rPr>
      </w:pPr>
      <w:r>
        <w:rPr>
          <w:rStyle w:val="19"/>
          <w:rFonts w:hint="eastAsia"/>
          <w:color w:val="EE0000"/>
        </w:rPr>
        <w:footnoteRef/>
      </w:r>
      <w:r>
        <w:rPr>
          <w:rFonts w:hint="eastAsia"/>
          <w:color w:val="EE0000"/>
        </w:rPr>
        <w:t xml:space="preserve"> 这一项我想用来描述盟友、敌对集团、地理相对位置一系列因素</w:t>
      </w:r>
    </w:p>
  </w:footnote>
  <w:footnote w:id="4">
    <w:p w14:paraId="162634D3">
      <w:pPr>
        <w:pStyle w:val="14"/>
        <w:rPr>
          <w:rFonts w:hint="eastAsia"/>
        </w:rPr>
      </w:pPr>
      <w:r>
        <w:rPr>
          <w:rStyle w:val="19"/>
          <w:rFonts w:hint="eastAsia"/>
          <w:color w:val="EE0000"/>
        </w:rPr>
        <w:footnoteRef/>
      </w:r>
      <w:r>
        <w:rPr>
          <w:rFonts w:hint="eastAsia"/>
          <w:color w:val="EE0000"/>
        </w:rPr>
        <w:t xml:space="preserve"> 两个假设：1、只考虑战略性核武器。2、核禁忌不存在，核武器只是一种战争手段。概念直接来自理查德·内德·勒博的《国家为何而战》一书。1、为了地位，则国家会倾向于不使用核武器。2、为了利益，国家视情况选择性使用。3、为了安全，国家视情况使用，但可能较之2大。4、为了复仇，国家很可能使用。</w:t>
      </w:r>
    </w:p>
  </w:footnote>
  <w:footnote w:id="5">
    <w:p w14:paraId="599D7B43">
      <w:pPr>
        <w:pStyle w:val="14"/>
        <w:rPr>
          <w:rFonts w:hint="eastAsia"/>
        </w:rPr>
      </w:pPr>
      <w:r>
        <w:rPr>
          <w:rStyle w:val="19"/>
          <w:rFonts w:hint="eastAsia"/>
        </w:rPr>
        <w:footnoteRef/>
      </w:r>
      <w:r>
        <w:rPr>
          <w:rFonts w:hint="eastAsia"/>
        </w:rPr>
        <w:t xml:space="preserve"> 是不是拆分成克莱因国力方程那样会好一点？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（P=(C+E+M)×(S+W)，每个未知数都划分5档然后车卡的时候选，也不是不行）</w:t>
      </w:r>
    </w:p>
  </w:footnote>
  <w:footnote w:id="6">
    <w:p w14:paraId="098EA04C">
      <w:pPr>
        <w:pStyle w:val="14"/>
        <w:rPr>
          <w:rFonts w:hint="eastAsia"/>
        </w:rPr>
      </w:pPr>
      <w:r>
        <w:rPr>
          <w:rStyle w:val="19"/>
          <w:rFonts w:hint="eastAsia"/>
        </w:rPr>
        <w:footnoteRef/>
      </w:r>
      <w:r>
        <w:rPr>
          <w:rFonts w:hint="eastAsia"/>
        </w:rPr>
        <w:t xml:space="preserve"> 如果拆分，可能此项会并入“综合国力”（我觉得这个也是综合国力的一环，但这样的话综合国力这一项包含的内容就会太多太多，关于这方面的取舍可能还要讨论一下</w:t>
      </w:r>
      <w:r>
        <w:t>）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（我们可以设置一个条件，比方说有5档的情况下，军事实力M需要到4时可以标注打击能力有限地拥核，到5时则可以标注可二次核打击）</w:t>
      </w:r>
    </w:p>
  </w:footnote>
  <w:footnote w:id="7">
    <w:p w14:paraId="3FA826C0">
      <w:pPr>
        <w:pStyle w:val="14"/>
        <w:rPr>
          <w:rFonts w:hint="eastAsia"/>
        </w:rPr>
      </w:pPr>
      <w:r>
        <w:rPr>
          <w:rStyle w:val="19"/>
          <w:rFonts w:hint="eastAsia"/>
        </w:rPr>
        <w:footnoteRef/>
      </w:r>
      <w:r>
        <w:rPr>
          <w:rFonts w:hint="eastAsia"/>
        </w:rPr>
        <w:t xml:space="preserve"> 主要指打击规模、有效射程、运输能力，如朝鲜，拥有核武器但是也只是拥有。但这样可能会需要评估国家的地理因素（毕竟距离是相对因素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（地理因素对核打击的影响应该放进公共数据库里，是一组威胁认知的共识：如在某国家的核打击范围内，那么该国家对自身的威胁是上升的，反之则下降）。智能体的相对位置也是车卡时可以摆放的，就是相当于搞一个沙盘了）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footnotePr>
    <w:footnote w:id="16"/>
    <w:footnote w:id="17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796"/>
    <w:rsid w:val="00013950"/>
    <w:rsid w:val="00014481"/>
    <w:rsid w:val="00023211"/>
    <w:rsid w:val="000306B7"/>
    <w:rsid w:val="000C6FDA"/>
    <w:rsid w:val="00111396"/>
    <w:rsid w:val="00114523"/>
    <w:rsid w:val="00122AE5"/>
    <w:rsid w:val="00127B5F"/>
    <w:rsid w:val="00150F7C"/>
    <w:rsid w:val="0015298E"/>
    <w:rsid w:val="001909BA"/>
    <w:rsid w:val="001B23FF"/>
    <w:rsid w:val="002F5D50"/>
    <w:rsid w:val="00300040"/>
    <w:rsid w:val="0030280C"/>
    <w:rsid w:val="003319D6"/>
    <w:rsid w:val="00341AA2"/>
    <w:rsid w:val="00364CBE"/>
    <w:rsid w:val="003C6771"/>
    <w:rsid w:val="0040424F"/>
    <w:rsid w:val="00486462"/>
    <w:rsid w:val="004B0E71"/>
    <w:rsid w:val="004D0474"/>
    <w:rsid w:val="005102AD"/>
    <w:rsid w:val="00567610"/>
    <w:rsid w:val="0057295B"/>
    <w:rsid w:val="005A6A96"/>
    <w:rsid w:val="005B4D37"/>
    <w:rsid w:val="005F1796"/>
    <w:rsid w:val="0061216C"/>
    <w:rsid w:val="0061675B"/>
    <w:rsid w:val="006331B2"/>
    <w:rsid w:val="0069577B"/>
    <w:rsid w:val="006A071E"/>
    <w:rsid w:val="006B482E"/>
    <w:rsid w:val="006E2347"/>
    <w:rsid w:val="00733F0E"/>
    <w:rsid w:val="00752AFD"/>
    <w:rsid w:val="00755C26"/>
    <w:rsid w:val="00762127"/>
    <w:rsid w:val="00781E0C"/>
    <w:rsid w:val="007E5046"/>
    <w:rsid w:val="007F3823"/>
    <w:rsid w:val="00801EE9"/>
    <w:rsid w:val="00824A02"/>
    <w:rsid w:val="0082746A"/>
    <w:rsid w:val="0088613A"/>
    <w:rsid w:val="008930EA"/>
    <w:rsid w:val="008B134C"/>
    <w:rsid w:val="008C0F52"/>
    <w:rsid w:val="0092440D"/>
    <w:rsid w:val="00925484"/>
    <w:rsid w:val="00950074"/>
    <w:rsid w:val="00967DDD"/>
    <w:rsid w:val="00972124"/>
    <w:rsid w:val="0098724A"/>
    <w:rsid w:val="009B26E7"/>
    <w:rsid w:val="009D7A1E"/>
    <w:rsid w:val="00A16D25"/>
    <w:rsid w:val="00A22161"/>
    <w:rsid w:val="00A33E8F"/>
    <w:rsid w:val="00A7534A"/>
    <w:rsid w:val="00A84271"/>
    <w:rsid w:val="00A95CBB"/>
    <w:rsid w:val="00AB2BF3"/>
    <w:rsid w:val="00AE72D1"/>
    <w:rsid w:val="00B45879"/>
    <w:rsid w:val="00B52C3A"/>
    <w:rsid w:val="00B66AED"/>
    <w:rsid w:val="00B67011"/>
    <w:rsid w:val="00BC432C"/>
    <w:rsid w:val="00BD35DE"/>
    <w:rsid w:val="00C63284"/>
    <w:rsid w:val="00C90955"/>
    <w:rsid w:val="00CA05A8"/>
    <w:rsid w:val="00CD3379"/>
    <w:rsid w:val="00CE7213"/>
    <w:rsid w:val="00D15319"/>
    <w:rsid w:val="00D30BFC"/>
    <w:rsid w:val="00D40AF3"/>
    <w:rsid w:val="00D82681"/>
    <w:rsid w:val="00DB6D08"/>
    <w:rsid w:val="00E31075"/>
    <w:rsid w:val="00E426DA"/>
    <w:rsid w:val="00E80BF9"/>
    <w:rsid w:val="00EA04AD"/>
    <w:rsid w:val="00EA2B4F"/>
    <w:rsid w:val="00EB52F5"/>
    <w:rsid w:val="00EE7C75"/>
    <w:rsid w:val="00F0057A"/>
    <w:rsid w:val="00FA0229"/>
    <w:rsid w:val="00FA72CE"/>
    <w:rsid w:val="00FF7E49"/>
    <w:rsid w:val="0AA32A3B"/>
    <w:rsid w:val="FF779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footnote text"/>
    <w:basedOn w:val="1"/>
    <w:link w:val="38"/>
    <w:semiHidden/>
    <w:unhideWhenUsed/>
    <w:uiPriority w:val="99"/>
    <w:pPr>
      <w:snapToGrid w:val="0"/>
    </w:pPr>
    <w:rPr>
      <w:sz w:val="18"/>
      <w:szCs w:val="18"/>
    </w:rPr>
  </w:style>
  <w:style w:type="paragraph" w:styleId="15">
    <w:name w:val="Title"/>
    <w:basedOn w:val="1"/>
    <w:next w:val="1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footnote reference"/>
    <w:basedOn w:val="18"/>
    <w:semiHidden/>
    <w:unhideWhenUsed/>
    <w:uiPriority w:val="99"/>
    <w:rPr>
      <w:vertAlign w:val="superscript"/>
    </w:rPr>
  </w:style>
  <w:style w:type="character" w:customStyle="1" w:styleId="20">
    <w:name w:val="标题 1 字符"/>
    <w:basedOn w:val="18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脚注文本 字符"/>
    <w:basedOn w:val="18"/>
    <w:link w:val="14"/>
    <w:semiHidden/>
    <w:uiPriority w:val="99"/>
    <w:rPr>
      <w:sz w:val="18"/>
      <w:szCs w:val="18"/>
    </w:rPr>
  </w:style>
  <w:style w:type="character" w:customStyle="1" w:styleId="39">
    <w:name w:val="页眉 字符"/>
    <w:basedOn w:val="18"/>
    <w:link w:val="12"/>
    <w:uiPriority w:val="99"/>
    <w:rPr>
      <w:rFonts w:asciiTheme="minorHAnsi" w:hAnsiTheme="minorHAnsi" w:eastAsiaTheme="minorEastAsia" w:cstheme="minorBidi"/>
      <w:kern w:val="2"/>
      <w:sz w:val="18"/>
      <w:szCs w:val="18"/>
      <w14:ligatures w14:val="standardContextual"/>
    </w:rPr>
  </w:style>
  <w:style w:type="character" w:customStyle="1" w:styleId="40">
    <w:name w:val="页脚 字符"/>
    <w:basedOn w:val="18"/>
    <w:link w:val="11"/>
    <w:uiPriority w:val="99"/>
    <w:rPr>
      <w:rFonts w:asciiTheme="minorHAnsi" w:hAnsiTheme="minorHAnsi" w:eastAsiaTheme="minorEastAsia" w:cstheme="minorBidi"/>
      <w:kern w:val="2"/>
      <w:sz w:val="18"/>
      <w:szCs w:val="1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E8EB58E4-11B9-49E2-8B7A-4DABC3D81A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52</Words>
  <Characters>297</Characters>
  <Lines>2</Lines>
  <Paragraphs>1</Paragraphs>
  <TotalTime>87</TotalTime>
  <ScaleCrop>false</ScaleCrop>
  <LinksUpToDate>false</LinksUpToDate>
  <CharactersWithSpaces>348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2026-10-27T10:54:00Z</dcterms:created>
  <dc:creator>. soghky</dc:creator>
  <cp:lastModifiedBy>熊掌鱼儿ᯤ⁶ᴳ</cp:lastModifiedBy>
  <dcterms:modified xsi:type="dcterms:W3CDTF">2026-10-27T23:37:55Z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eyJoZGlkIjoiOWQzNGQzZDc1OTYyNWQ2MTE0MDE4ZTk3NGEyNWNmYWIiLCJ1c2VySWQiOiI0OTY4OTQwNTAifQ==</vt:lpwstr>
  </property>
  <property fmtid="{D5CDD505-2E9C-101B-9397-08002B2CF9AE}" pid="3" name="KSOProductBuildVer">
    <vt:lpwstr>2052-12.1.28496.28496</vt:lpwstr>
  </property>
  <property fmtid="{D5CDD505-2E9C-101B-9397-08002B2CF9AE}" pid="4" name="ICV">
    <vt:lpwstr>14F67462D0A386F053C5E06A167E3D8D_43</vt:lpwstr>
  </property>
</Properties>
</file>