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#############################################################################################</w:t>
      </w:r>
    </w:p>
    <w:p>
      <w:pPr/>
      <w:r>
        <w:t xml:space="preserve">                                 </w:t>
      </w:r>
      <w:r>
        <w:rPr>
          <w:b/>
          <w:bCs/>
          <w:sz w:val="22"/>
          <w:szCs w:val="28"/>
        </w:rPr>
        <w:t>分片储存</w:t>
      </w:r>
    </w:p>
    <w:p>
      <w:pPr/>
    </w:p>
    <w:p>
      <w:pPr>
        <w:rPr>
          <w:b/>
          <w:bCs/>
        </w:rPr>
      </w:pPr>
      <w:r>
        <w:rPr>
          <w:b/>
          <w:bCs/>
        </w:rPr>
        <w:t>相关概念</w:t>
      </w:r>
    </w:p>
    <w:p>
      <w:pPr/>
      <w:r>
        <w:t xml:space="preserve"> 垂直分割: 单个数据库的多个表,按业务类型分类,分散到不同的数据库</w:t>
      </w:r>
    </w:p>
    <w:p>
      <w:pPr/>
      <w:r>
        <w:t xml:space="preserve"> 水平分割: a:5000 b:5000 c:5000</w:t>
      </w:r>
    </w:p>
    <w:p>
      <w:pPr/>
    </w:p>
    <w:p>
      <w:pPr/>
      <w:r>
        <w:t xml:space="preserve"> 中间件: 数据库服务器和客户端之间的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>逻辑库: 客户端视角看到的库,表的名字(假库的名字)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作用: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 xml:space="preserve">  为高并发环境的分布式储存提供解决方案</w:t>
      </w:r>
    </w:p>
    <w:p>
      <w:pPr/>
      <w:r>
        <w:t xml:space="preserve">  分散单台服务器负载的效果</w:t>
      </w:r>
    </w:p>
    <w:p>
      <w:pPr>
        <w:rPr>
          <w:b/>
          <w:bCs/>
          <w:sz w:val="22"/>
          <w:szCs w:val="28"/>
        </w:rPr>
      </w:pPr>
      <w:r>
        <w:t xml:space="preserve">                               </w:t>
      </w:r>
      <w:r>
        <w:rPr>
          <w:b/>
          <w:bCs/>
          <w:sz w:val="22"/>
          <w:szCs w:val="28"/>
        </w:rPr>
        <w:t>分片服务器</w:t>
      </w:r>
    </w:p>
    <w:p>
      <w:pPr/>
      <w:r>
        <w:t xml:space="preserve">                                  MyCat</w:t>
      </w:r>
    </w:p>
    <w:p>
      <w:pPr>
        <w:rPr>
          <w:i/>
          <w:iCs/>
        </w:rPr>
      </w:pPr>
      <w:r>
        <w:rPr>
          <w:i/>
          <w:iCs/>
        </w:rPr>
        <w:t xml:space="preserve">      Mycat是基于</w:t>
      </w:r>
      <w:r>
        <w:rPr>
          <w:b/>
          <w:bCs/>
          <w:i/>
          <w:iCs/>
        </w:rPr>
        <w:t>java</w:t>
      </w:r>
      <w:r>
        <w:rPr>
          <w:i/>
          <w:iCs/>
        </w:rPr>
        <w:t>的(</w:t>
      </w:r>
      <w:r>
        <w:rPr>
          <w:b w:val="0"/>
          <w:bCs w:val="0"/>
          <w:i/>
          <w:iCs/>
        </w:rPr>
        <w:t>就是需要java环境</w:t>
      </w:r>
      <w:r>
        <w:rPr>
          <w:i/>
          <w:iCs/>
        </w:rPr>
        <w:t>)分布式数据库系统中间件,开源,前身:cobar(哭吧)</w:t>
      </w:r>
    </w:p>
    <w:p>
      <w:pPr/>
    </w:p>
    <w:p>
      <w:pPr/>
      <w:r>
        <w:t>适合数据大量写入的储存需求(因分布式储存有多个数据库,查找慢)</w:t>
      </w:r>
    </w:p>
    <w:p>
      <w:pPr/>
      <w:r>
        <w:t>支持提供10种分片规则</w:t>
      </w:r>
    </w:p>
    <w:p>
      <w:pPr/>
      <w:r>
        <w:t>可做读写分离(本实验不用)</w:t>
      </w:r>
    </w:p>
    <w:p>
      <w:pPr/>
    </w:p>
    <w:p>
      <w:pPr/>
      <w:r>
        <w:t>工作原理:</w:t>
      </w:r>
    </w:p>
    <w:p>
      <w:pPr/>
      <w:r>
        <w:t xml:space="preserve">    1.解析SQL命令涉及到的表</w:t>
      </w:r>
    </w:p>
    <w:p>
      <w:pPr>
        <w:ind w:firstLine="420"/>
      </w:pPr>
      <w:r>
        <w:t>2.然后看对表的配置,如果有分片规则,则获取SQL名利里分片字段值,并匹配分片函数</w:t>
      </w:r>
    </w:p>
    <w:p>
      <w:pPr>
        <w:ind w:firstLine="420"/>
      </w:pPr>
      <w:r>
        <w:t>3.然后将SQL命令发往对应的分片服务器去执行</w:t>
      </w:r>
    </w:p>
    <w:p>
      <w:pPr>
        <w:ind w:firstLine="420"/>
      </w:pPr>
      <w:r>
        <w:t>4.最后收集和处理所有分片结果数据,并返回到客户端</w:t>
      </w:r>
    </w:p>
    <w:p>
      <w:pPr>
        <w:ind w:firstLine="420"/>
        <w:rPr>
          <w:i/>
          <w:iCs/>
        </w:rPr>
      </w:pPr>
      <w:r>
        <w:rPr>
          <w:i/>
          <w:iCs/>
        </w:rPr>
        <w:t>先解析命令涉及到的表用不用分片,用则获取命令里规定的特殊值,以特殊值来决定把此命令分配到哪个服务器执行</w:t>
      </w:r>
    </w:p>
    <w:p>
      <w:pPr>
        <w:ind w:firstLine="420"/>
        <w:rPr>
          <w:i/>
          <w:iCs/>
        </w:rPr>
      </w:pPr>
      <w:r>
        <w:rPr>
          <w:i/>
          <w:iCs/>
        </w:rPr>
        <w:t>实质: 命令转发</w:t>
      </w:r>
    </w:p>
    <w:p>
      <w:pPr>
        <w:ind w:firstLine="420"/>
        <w:rPr>
          <w:i/>
          <w:iCs/>
        </w:rPr>
      </w:pPr>
    </w:p>
    <w:p>
      <w:pPr>
        <w:rPr>
          <w:b/>
          <w:bCs/>
        </w:rPr>
      </w:pPr>
      <w:r>
        <w:rPr>
          <w:b/>
          <w:bCs/>
        </w:rPr>
        <w:t xml:space="preserve">端口: </w:t>
      </w:r>
      <w:r>
        <w:rPr>
          <w:b/>
          <w:bCs/>
        </w:rPr>
        <w:t xml:space="preserve"> 客</w:t>
      </w:r>
      <w:r>
        <w:rPr>
          <w:b/>
          <w:bCs/>
        </w:rPr>
        <w:t>8066</w:t>
      </w:r>
      <w:r>
        <w:rPr>
          <w:b/>
          <w:bCs/>
        </w:rPr>
        <w:t xml:space="preserve">    管9066</w:t>
      </w:r>
      <w:bookmarkStart w:id="0" w:name="_GoBack"/>
      <w:bookmarkEnd w:id="0"/>
    </w:p>
    <w:p>
      <w:pPr/>
      <w:r>
        <w:t xml:space="preserve">                     #解包移动即可#</w:t>
      </w:r>
    </w:p>
    <w:p>
      <w:pPr>
        <w:rPr>
          <w:b/>
          <w:bCs/>
        </w:rPr>
      </w:pPr>
      <w:r>
        <w:rPr>
          <w:b/>
          <w:bCs/>
        </w:rPr>
        <w:t>文件: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/usr/local/: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conf(配置文件):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* .xml为配置文件  ??????????????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rule.xml  分片规则文件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* .txt 分片规则的配置文件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* .properties 分片规则的配置文件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lib(库文件,不能动): java程序写的压缩包文件,运行时要调用的java程序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version.txt(版本信息): 对软件的介绍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Logs(日志):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wrapper.log (服务启动日志)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mycat.log 记录mysql脚本执行后的报错内容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tail -f  日志目录</w:t>
      </w:r>
    </w:p>
    <w:p>
      <w:pPr>
        <w:rPr>
          <w:b/>
          <w:bCs/>
        </w:rPr>
      </w:pPr>
      <w:r>
        <w:rPr>
          <w:b/>
          <w:bCs/>
        </w:rPr>
        <w:t>重要文件:</w:t>
      </w:r>
      <w:r>
        <w:rPr>
          <w:b/>
          <w:bCs/>
        </w:rPr>
        <w:t xml:space="preserve"> /usr/local/mysql</w:t>
      </w:r>
    </w:p>
    <w:p>
      <w:pPr>
        <w:rPr>
          <w:b/>
          <w:bCs/>
        </w:rPr>
      </w:pPr>
      <w:r>
        <w:rPr>
          <w:b/>
          <w:bCs/>
        </w:rPr>
        <w:t xml:space="preserve">          server.xml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设置连接账号及能看到的逻辑库 </w:t>
      </w:r>
    </w:p>
    <w:p>
      <w:pPr>
        <w:rPr>
          <w:b/>
          <w:bCs/>
        </w:rPr>
      </w:pPr>
      <w:r>
        <w:rPr>
          <w:b/>
          <w:bCs/>
        </w:rPr>
        <w:t xml:space="preserve">          schema.xml </w:t>
      </w:r>
      <w:r>
        <w:rPr>
          <w:b/>
          <w:bCs/>
        </w:rPr>
        <w:tab/>
      </w:r>
      <w:r>
        <w:rPr>
          <w:b/>
          <w:bCs/>
        </w:rPr>
        <w:t>配置数据分片,后端</w:t>
      </w:r>
    </w:p>
    <w:p>
      <w:pPr>
        <w:rPr>
          <w:b/>
          <w:bCs/>
        </w:rPr>
      </w:pPr>
      <w:r>
        <w:rPr>
          <w:b/>
          <w:bCs/>
        </w:rPr>
        <w:t xml:space="preserve">          rule.xml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分片规则</w:t>
      </w:r>
    </w:p>
    <w:p>
      <w:pPr>
        <w:rPr>
          <w:b/>
          <w:bCs/>
        </w:rPr>
      </w:pPr>
      <w:r>
        <w:rPr>
          <w:b/>
          <w:bCs/>
        </w:rPr>
        <w:t xml:space="preserve">          其他文件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函数调用文件</w:t>
      </w:r>
    </w:p>
    <w:p>
      <w:pPr>
        <w:rPr>
          <w:b/>
          <w:bCs/>
        </w:rPr>
      </w:pPr>
      <w:r>
        <w:rPr>
          <w:b/>
          <w:bCs/>
        </w:rPr>
        <w:t xml:space="preserve">启动程序:  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</w:t>
      </w:r>
      <w:r>
        <w:rPr>
          <w:rFonts w:hint="eastAsia"/>
          <w:b/>
          <w:bCs/>
        </w:rPr>
        <w:t xml:space="preserve">/usr/local/mycat/bin/mycat  start    #启动服务  </w:t>
      </w:r>
    </w:p>
    <w:p>
      <w:pPr>
        <w:rPr>
          <w:rFonts w:hint="eastAsia" w:ascii="宋体" w:hAnsi="宋体" w:eastAsia="宋体" w:cs="宋体"/>
          <w:b w:val="0"/>
          <w:bCs w:val="0"/>
          <w:sz w:val="20"/>
          <w:szCs w:val="22"/>
        </w:rPr>
      </w:pPr>
      <w:r>
        <w:rPr>
          <w:rFonts w:hint="default"/>
          <w:b/>
          <w:bCs/>
        </w:rPr>
        <w:t xml:space="preserve">                 </w:t>
      </w:r>
      <w:r>
        <w:rPr>
          <w:rFonts w:hint="eastAsia" w:ascii="宋体" w:hAnsi="宋体" w:eastAsia="宋体" w:cs="宋体"/>
          <w:b w:val="0"/>
          <w:bCs w:val="0"/>
          <w:sz w:val="20"/>
          <w:szCs w:val="22"/>
        </w:rPr>
        <w:t>Starting Mycat-server...       #不要看这条,看端口判断是否启动成功</w:t>
      </w:r>
    </w:p>
    <w:p>
      <w:pPr>
        <w:rPr>
          <w:b/>
          <w:bCs/>
        </w:rPr>
      </w:pPr>
    </w:p>
    <w:p>
      <w:pPr/>
      <w:r>
        <w:t>分片规则(算法)</w:t>
      </w:r>
    </w:p>
    <w:p>
      <w:pPr/>
    </w:p>
    <w:p>
      <w:pPr/>
      <w:r>
        <w:t>############################################################################</w:t>
      </w:r>
    </w:p>
    <w:p>
      <w:pPr/>
      <w:r>
        <w:t xml:space="preserve">                                   部署mycat</w:t>
      </w:r>
    </w:p>
    <w:p>
      <w:pPr/>
      <w:r>
        <w:t>分片服务器: 192.168.4.56</w:t>
      </w:r>
    </w:p>
    <w:p>
      <w:pPr/>
    </w:p>
    <w:p>
      <w:pPr>
        <w:numPr>
          <w:ilvl w:val="0"/>
          <w:numId w:val="1"/>
        </w:numPr>
      </w:pPr>
      <w:r>
        <w:t>配置java环境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]#</w:t>
      </w:r>
      <w:r>
        <w:rPr>
          <w:rFonts w:hint="eastAsia"/>
        </w:rPr>
        <w:t>yum -y install java-1.8.0-openjdk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]#</w:t>
      </w:r>
      <w:r>
        <w:rPr>
          <w:rFonts w:hint="eastAsia"/>
        </w:rPr>
        <w:t>which java</w:t>
      </w:r>
      <w:r>
        <w:rPr>
          <w:rFonts w:hint="default"/>
        </w:rPr>
        <w:t xml:space="preserve">           #查看java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]#java -version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#查看java版本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装包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把包解压后就可以用了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]$  scp /linux-soft/03/mysql/Mycat-server-1.6-RELEASE-20161028204710-</w:t>
      </w:r>
    </w:p>
    <w:p>
      <w:pPr>
        <w:numPr>
          <w:ilvl w:val="0"/>
          <w:numId w:val="0"/>
        </w:numPr>
        <w:jc w:val="left"/>
      </w:pPr>
      <w:r>
        <w:rPr>
          <w:rFonts w:hint="default"/>
        </w:rPr>
        <w:t xml:space="preserve">    </w:t>
      </w:r>
      <w:r>
        <w:rPr>
          <w:rFonts w:hint="eastAsia"/>
        </w:rPr>
        <w:t>linux.tar.gz root@192.168.4.56:/root/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]#</w:t>
      </w:r>
      <w:r>
        <w:rPr>
          <w:rFonts w:hint="eastAsia"/>
        </w:rPr>
        <w:t>tar -xf Mycat-server-1.6-RELEASE-20161028204710-linux.tar.gz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#解压完成后会多出mycat目录,将其移动到/usr/local/下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]#mv mycat  /usr/local/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目录结构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64430" cy="2192655"/>
            <wp:effectExtent l="0" t="0" r="7620" b="17145"/>
            <wp:docPr id="1" name="图片 1" descr="LINUXNSD_V01RDBMS2DAY03_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RDBMS2DAY03_018"/>
                    <pic:cNvPicPr>
                      <a:picLocks noChangeAspect="1"/>
                    </pic:cNvPicPr>
                  </pic:nvPicPr>
                  <pic:blipFill>
                    <a:blip r:embed="rId4"/>
                    <a:srcRect l="5762" t="24108" b="20395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xml:</w:t>
      </w:r>
      <w:r>
        <w:rPr>
          <w:rFonts w:hint="default"/>
        </w:rPr>
        <w:t xml:space="preserve">网页语言,标记成对存在,单标签,双标签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注释格式: &lt;!--  --&gt;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修改配置文件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3.1定义连接用户和逻辑库(</w:t>
      </w:r>
      <w:r>
        <w:rPr>
          <w:rFonts w:hint="default"/>
          <w:b w:val="0"/>
          <w:bCs w:val="0"/>
        </w:rPr>
        <w:t>server.xml</w:t>
      </w:r>
      <w:r>
        <w:rPr>
          <w:rFonts w:hint="default"/>
          <w:b/>
          <w:bCs/>
        </w:rPr>
        <w:t xml:space="preserve"> 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vim /usr/local/mycat/conf/</w:t>
      </w:r>
      <w:r>
        <w:rPr>
          <w:rFonts w:hint="default"/>
          <w:color w:val="0000FF"/>
        </w:rPr>
        <w:t>server.xml</w:t>
      </w:r>
      <w:r>
        <w:rPr>
          <w:rFonts w:hint="default"/>
        </w:rPr>
        <w:t xml:space="preserve">  </w:t>
      </w:r>
      <w:r>
        <w:rPr>
          <w:rFonts w:hint="default"/>
          <w:color w:val="0000FF"/>
        </w:rPr>
        <w:t>(使用默认配置)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80  &lt;user name="</w:t>
      </w:r>
      <w:r>
        <w:rPr>
          <w:rFonts w:hint="default"/>
          <w:color w:val="0000FF"/>
        </w:rPr>
        <w:t>root</w:t>
      </w:r>
      <w:r>
        <w:rPr>
          <w:rFonts w:hint="default"/>
        </w:rPr>
        <w:t>"&gt;             #客户端连接使用的用户名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81         &lt;property name="password"&gt;</w:t>
      </w:r>
      <w:r>
        <w:rPr>
          <w:rFonts w:hint="default"/>
          <w:color w:val="0000FF"/>
        </w:rPr>
        <w:t>密码</w:t>
      </w:r>
      <w:r>
        <w:rPr>
          <w:rFonts w:hint="default"/>
        </w:rPr>
        <w:t xml:space="preserve">&lt;/property&gt;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82         &lt;property name="schemas"&gt;</w:t>
      </w:r>
      <w:r>
        <w:rPr>
          <w:rFonts w:hint="default"/>
          <w:color w:val="0000FF"/>
        </w:rPr>
        <w:t>TESTDB,GAMEDB</w:t>
      </w:r>
      <w:r>
        <w:rPr>
          <w:rFonts w:hint="default"/>
        </w:rPr>
        <w:t>&lt;/property&gt;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         登录后能看到的假库名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84  &lt;/user&gt;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3.2.数据分片配置(</w:t>
      </w:r>
      <w:r>
        <w:rPr>
          <w:rFonts w:hint="default"/>
        </w:rPr>
        <w:t>schema.xml)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文件内容多先做备份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cp schema.xml /root/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删除与实验无关的内容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wc -l schema.xml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77 schema.xml                    #初始行数:77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sed -i '56,77d' schema.xml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sed -i '39,42d' schema.xml     #删除后的39-42!!!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sed -i '16,18d' schema.xml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47  45-46  43  42  31-32  28-29  #每个页数都是删除后的页数!!!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wc -l schema.xml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40 schema.xml                   #删完后行数:40行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修改配置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库 --&gt;表,db1     dn1 ---&gt; local53  ---&gt; hostM1,IP,用户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节点名   主机名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#定义</w:t>
      </w:r>
      <w:r>
        <w:rPr>
          <w:rFonts w:hint="default"/>
          <w:color w:val="0000FF"/>
        </w:rPr>
        <w:t>假库</w:t>
      </w:r>
      <w:r>
        <w:rPr>
          <w:rFonts w:hint="default"/>
        </w:rPr>
        <w:t>(TESTDB)下的</w:t>
      </w:r>
      <w:r>
        <w:rPr>
          <w:rFonts w:hint="default"/>
          <w:color w:val="0000FF"/>
        </w:rPr>
        <w:t>表</w:t>
      </w:r>
      <w:r>
        <w:rPr>
          <w:rFonts w:hint="default"/>
        </w:rPr>
        <w:t>及表</w:t>
      </w:r>
      <w:r>
        <w:rPr>
          <w:rFonts w:hint="default"/>
          <w:color w:val="0000FF"/>
        </w:rPr>
        <w:t>分片方式</w:t>
      </w:r>
      <w:r>
        <w:rPr>
          <w:rFonts w:hint="default"/>
        </w:rPr>
        <w:t>(一个&lt;table 代表一个表)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sz w:val="20"/>
          <w:szCs w:val="22"/>
        </w:rPr>
        <w:t xml:space="preserve">5 </w:t>
      </w:r>
      <w:r>
        <w:rPr>
          <w:rFonts w:hint="default"/>
          <w:sz w:val="18"/>
          <w:szCs w:val="21"/>
        </w:rPr>
        <w:t>&lt;schema name="</w:t>
      </w:r>
      <w:r>
        <w:rPr>
          <w:rFonts w:hint="default"/>
          <w:color w:val="0000FF"/>
          <w:sz w:val="18"/>
          <w:szCs w:val="21"/>
        </w:rPr>
        <w:t>TESTDB</w:t>
      </w:r>
      <w:r>
        <w:rPr>
          <w:rFonts w:hint="default"/>
          <w:sz w:val="18"/>
          <w:szCs w:val="21"/>
        </w:rPr>
        <w:t>" checkSQLschema="false" sqlMaxLimit="100"</w:t>
      </w:r>
      <w:r>
        <w:rPr>
          <w:rFonts w:hint="default"/>
        </w:rPr>
        <w:t>&gt;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</w:rPr>
        <w:t xml:space="preserve"> 7  </w:t>
      </w:r>
      <w:r>
        <w:rPr>
          <w:rFonts w:hint="default"/>
          <w:sz w:val="18"/>
          <w:szCs w:val="21"/>
        </w:rPr>
        <w:t>&lt;table name="travelrecord" dataNode="</w:t>
      </w:r>
      <w:r>
        <w:rPr>
          <w:rFonts w:hint="default"/>
          <w:color w:val="0000FF"/>
          <w:sz w:val="18"/>
          <w:szCs w:val="21"/>
        </w:rPr>
        <w:t>dn1,dn2,dn3</w:t>
      </w:r>
      <w:r>
        <w:rPr>
          <w:rFonts w:hint="default"/>
          <w:sz w:val="18"/>
          <w:szCs w:val="21"/>
        </w:rPr>
        <w:t>" rule="</w:t>
      </w:r>
      <w:r>
        <w:rPr>
          <w:rFonts w:hint="default"/>
          <w:color w:val="0000FF"/>
          <w:sz w:val="18"/>
          <w:szCs w:val="21"/>
        </w:rPr>
        <w:t>auto-sharding-long</w:t>
      </w:r>
      <w:r>
        <w:rPr>
          <w:rFonts w:hint="default"/>
          <w:sz w:val="18"/>
          <w:szCs w:val="21"/>
        </w:rPr>
        <w:t>" /&gt;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                      表名                   储存数据的节点名          分片规则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 8 &lt;table name="company" primaryKey="ID" type="global" dataNode="</w:t>
      </w:r>
      <w:r>
        <w:rPr>
          <w:rFonts w:hint="default"/>
          <w:color w:val="0000FF"/>
          <w:sz w:val="18"/>
          <w:szCs w:val="21"/>
        </w:rPr>
        <w:t>dn1,dn2,dn3</w:t>
      </w:r>
      <w:r>
        <w:rPr>
          <w:rFonts w:hint="default"/>
          <w:sz w:val="18"/>
          <w:szCs w:val="21"/>
        </w:rPr>
        <w:t>" /&gt;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                                                 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    .............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    &lt;/schema&gt;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#定义dnX(节点名)对应的主机名(dnX ---&gt;</w:t>
      </w:r>
      <w:r>
        <w:rPr>
          <w:rFonts w:hint="default"/>
          <w:color w:val="auto"/>
        </w:rPr>
        <w:t xml:space="preserve"> localhostXX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29   &lt;dataNode name="</w:t>
      </w:r>
      <w:r>
        <w:rPr>
          <w:rFonts w:hint="default"/>
          <w:color w:val="0000FF"/>
        </w:rPr>
        <w:t>dn1</w:t>
      </w:r>
      <w:r>
        <w:rPr>
          <w:rFonts w:hint="default"/>
        </w:rPr>
        <w:t>" dataHost="</w:t>
      </w:r>
      <w:r>
        <w:rPr>
          <w:rFonts w:hint="default"/>
          <w:color w:val="0000FF"/>
        </w:rPr>
        <w:t>localhost53</w:t>
      </w:r>
      <w:r>
        <w:rPr>
          <w:rFonts w:hint="default"/>
        </w:rPr>
        <w:t>" database="</w:t>
      </w:r>
      <w:r>
        <w:rPr>
          <w:rFonts w:hint="default"/>
          <w:color w:val="0000FF"/>
        </w:rPr>
        <w:t>db1</w:t>
      </w:r>
      <w:r>
        <w:rPr>
          <w:rFonts w:hint="default"/>
        </w:rPr>
        <w:t>" 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节点名            节点的主机名        用db1库储存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30   .......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#定义localhostXX对应的IP地址, 分片服务器连接此主机mys</w:t>
      </w:r>
      <w:r>
        <w:rPr>
          <w:rFonts w:hint="default"/>
        </w:rPr>
        <w:t>ql</w:t>
      </w:r>
      <w:r>
        <w:rPr>
          <w:rFonts w:hint="default"/>
        </w:rPr>
        <w:t>的</w:t>
      </w:r>
      <w:r>
        <w:rPr>
          <w:rFonts w:hint="default"/>
          <w:color w:val="0000FF"/>
        </w:rPr>
        <w:t>用户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32  &lt;dataHost name="</w:t>
      </w:r>
      <w:r>
        <w:rPr>
          <w:rFonts w:hint="default"/>
          <w:color w:val="0000FF"/>
          <w:sz w:val="20"/>
          <w:szCs w:val="22"/>
        </w:rPr>
        <w:t>localhost53</w:t>
      </w:r>
      <w:r>
        <w:rPr>
          <w:rFonts w:hint="default"/>
          <w:sz w:val="20"/>
          <w:szCs w:val="22"/>
        </w:rPr>
        <w:t>" maxCon="1000" minCon="10" balance="0"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33           .............            ...............              ..............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36       &lt;writeHost host="</w:t>
      </w:r>
      <w:r>
        <w:rPr>
          <w:rFonts w:hint="default"/>
          <w:color w:val="0000FF"/>
          <w:sz w:val="20"/>
          <w:szCs w:val="22"/>
        </w:rPr>
        <w:t>hostM1</w:t>
      </w:r>
      <w:r>
        <w:rPr>
          <w:rFonts w:hint="default"/>
          <w:sz w:val="20"/>
          <w:szCs w:val="22"/>
        </w:rPr>
        <w:t>" url="</w:t>
      </w:r>
      <w:r>
        <w:rPr>
          <w:rFonts w:hint="default"/>
          <w:color w:val="0000FF"/>
          <w:sz w:val="20"/>
          <w:szCs w:val="22"/>
        </w:rPr>
        <w:t>192.168.4.53:3306</w:t>
      </w:r>
      <w:r>
        <w:rPr>
          <w:rFonts w:hint="default"/>
          <w:sz w:val="20"/>
          <w:szCs w:val="22"/>
        </w:rPr>
        <w:t>" user="</w:t>
      </w:r>
      <w:r>
        <w:rPr>
          <w:rFonts w:hint="default"/>
          <w:color w:val="0000FF"/>
          <w:sz w:val="20"/>
          <w:szCs w:val="22"/>
        </w:rPr>
        <w:t>pljyaya</w:t>
      </w:r>
      <w:r>
        <w:rPr>
          <w:rFonts w:hint="default"/>
          <w:sz w:val="20"/>
          <w:szCs w:val="22"/>
        </w:rPr>
        <w:t>"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37                                    password="</w:t>
      </w:r>
      <w:r>
        <w:rPr>
          <w:rFonts w:hint="default"/>
          <w:color w:val="0000FF"/>
          <w:sz w:val="20"/>
          <w:szCs w:val="22"/>
        </w:rPr>
        <w:t>123qqq...A</w:t>
      </w:r>
      <w:r>
        <w:rPr>
          <w:rFonts w:hint="default"/>
          <w:sz w:val="20"/>
          <w:szCs w:val="22"/>
        </w:rPr>
        <w:t>"&gt;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38       &lt;/writeHost&gt;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39  &lt;/dataHost&gt;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4.配置数据库服务器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51-53操作: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创建配置文件中对应的库: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&gt; create database db1;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.........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授权对应用户: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&gt; </w:t>
      </w:r>
      <w:r>
        <w:rPr>
          <w:rFonts w:hint="eastAsia"/>
        </w:rPr>
        <w:t>grant all on *.* to pljyaya@"%" identified by "123qqq...A";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5.启动服务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]#/usr/local/mycat</w:t>
      </w:r>
      <w:r>
        <w:rPr>
          <w:rFonts w:hint="eastAsia"/>
        </w:rPr>
        <w:t xml:space="preserve">/bin/mycat </w:t>
      </w:r>
      <w:r>
        <w:rPr>
          <w:rFonts w:hint="default"/>
        </w:rPr>
        <w:t xml:space="preserve"> start    #启动服务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Starting Mycat-server...       #不要看这条,看端口判断是否启动成功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]#ss -antup |grep 8066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                      </w:t>
      </w: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查看服务状态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分片规则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1.枚举法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Sharding-by-intfile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默认10000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都要赋值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2.求模法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Mod-long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 %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删文件中的主键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必须加字段表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3.不分片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g</w:t>
      </w:r>
      <w:r>
        <w:rPr>
          <w:rFonts w:hint="eastAsia"/>
          <w:b w:val="0"/>
          <w:bCs w:val="0"/>
        </w:rPr>
        <w:t>lobal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在表设置里添加: </w:t>
      </w:r>
      <w:r>
        <w:rPr>
          <w:rFonts w:hint="eastAsia"/>
          <w:b w:val="0"/>
          <w:bCs w:val="0"/>
        </w:rPr>
        <w:t>type="global"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server.xml  ---&gt; 配置假库,客户端连接的用户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  <w:b w:val="0"/>
          <w:bCs w:val="0"/>
        </w:rPr>
        <w:t>sc</w:t>
      </w:r>
      <w:r>
        <w:rPr>
          <w:rFonts w:hint="default"/>
        </w:rPr>
        <w:t>schema.xml  ---&gt; 删内容, 假库的表,分片,节点ip,连接用户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660860">
    <w:nsid w:val="5D5216BC"/>
    <w:multiLevelType w:val="singleLevel"/>
    <w:tmpl w:val="5D5216BC"/>
    <w:lvl w:ilvl="0" w:tentative="1">
      <w:start w:val="1"/>
      <w:numFmt w:val="decimal"/>
      <w:suff w:val="nothing"/>
      <w:lvlText w:val="%1."/>
      <w:lvlJc w:val="left"/>
    </w:lvl>
  </w:abstractNum>
  <w:abstractNum w:abstractNumId="1565679157">
    <w:nsid w:val="5D525E35"/>
    <w:multiLevelType w:val="singleLevel"/>
    <w:tmpl w:val="5D525E35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565660860"/>
  </w:num>
  <w:num w:numId="2">
    <w:abstractNumId w:val="1565679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79B7B"/>
    <w:rsid w:val="0FF5353A"/>
    <w:rsid w:val="34FF2B64"/>
    <w:rsid w:val="6C7A8F1B"/>
    <w:rsid w:val="6D879B7B"/>
    <w:rsid w:val="6DF307BD"/>
    <w:rsid w:val="75F55C50"/>
    <w:rsid w:val="D5BFBE63"/>
    <w:rsid w:val="DF972D3D"/>
    <w:rsid w:val="DFFFD6A9"/>
    <w:rsid w:val="F55B27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2019-08-16T09:11:00Z</dcterms:created>
  <dc:creator>student</dc:creator>
  <cp:lastModifiedBy>student</cp:lastModifiedBy>
  <dcterms:modified xsi:type="dcterms:W3CDTF">2019-09-26T20:38:49Z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