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监控报警机制</w:t>
      </w:r>
    </w:p>
    <w:p>
      <w:pPr/>
      <w:r>
        <w:t xml:space="preserve">    需自己定义   触发器&amp;报警动作</w:t>
      </w:r>
    </w:p>
    <w:p>
      <w:pPr/>
      <w:r>
        <w:t xml:space="preserve">    </w:t>
      </w:r>
    </w:p>
    <w:p>
      <w:pPr/>
      <w:r>
        <w:t xml:space="preserve">提前部署Email          </w:t>
      </w:r>
    </w:p>
    <w:p>
      <w:pPr/>
    </w:p>
    <w:p>
      <w:pPr>
        <w:numPr>
          <w:ilvl w:val="0"/>
          <w:numId w:val="1"/>
        </w:numPr>
      </w:pPr>
      <w:r>
        <w:t>创建触发器</w:t>
      </w:r>
    </w:p>
    <w:p>
      <w:pPr>
        <w:numPr>
          <w:ilvl w:val="0"/>
          <w:numId w:val="0"/>
        </w:numPr>
      </w:pPr>
      <w: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{主机：key.函数(参数)}&lt;表达式&gt;常数</w:t>
      </w:r>
    </w:p>
    <w:p>
      <w:pPr>
        <w:numPr>
          <w:ilvl w:val="0"/>
          <w:numId w:val="0"/>
        </w:numPr>
      </w:pPr>
      <w:r>
        <w:t>主界面:  正常  =&gt; 未触发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配置报警媒介(收,发件人)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管理: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报警媒介类型: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类型名: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SMTP电邮: 以谁的身份发(</w:t>
      </w:r>
      <w:r>
        <w:rPr>
          <w:rFonts w:hint="default"/>
          <w:color w:val="0000FF"/>
        </w:rPr>
        <w:t>发件人</w:t>
      </w:r>
      <w:r>
        <w:rPr>
          <w:rFonts w:hint="default"/>
        </w:rPr>
        <w:t>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用户: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admin---&gt;报警媒介---&gt;</w:t>
      </w:r>
      <w:r>
        <w:rPr>
          <w:rFonts w:hint="default"/>
          <w:color w:val="0000FF"/>
        </w:rPr>
        <w:t>收件人</w:t>
      </w:r>
      <w:r>
        <w:rPr>
          <w:rFonts w:hint="default"/>
        </w:rPr>
        <w:t>,选用什么报警媒介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</w:pPr>
      <w:r>
        <w:t>创建动作(发送的内容)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动作: 添加触发器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操作: </w:t>
      </w:r>
      <w:r>
        <w:rPr>
          <w:color w:val="0000FF"/>
        </w:rPr>
        <w:t>发送的内容</w:t>
      </w:r>
      <w:r>
        <w:t>、添加报警媒介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默认接收人(邮件标题,翻译有问题!!!)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总结</w:t>
      </w:r>
      <w:r>
        <w:t>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触发器      =&gt;    触发条件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报警媒介    =&gt;    发件人,加不加密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用户        =&gt;    收件人,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动作        =&gt;    发送的内容及频率</w:t>
      </w:r>
    </w:p>
    <w:p>
      <w:pPr>
        <w:widowControl w:val="0"/>
        <w:numPr>
          <w:ilvl w:val="0"/>
          <w:numId w:val="0"/>
        </w:numPr>
        <w:jc w:val="both"/>
      </w:pPr>
      <w:r>
        <w:t>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                 自动发现</w:t>
      </w:r>
    </w:p>
    <w:p>
      <w:pPr>
        <w:widowControl w:val="0"/>
        <w:numPr>
          <w:ilvl w:val="0"/>
          <w:numId w:val="0"/>
        </w:numPr>
        <w:jc w:val="both"/>
      </w:pPr>
      <w:r>
        <w:t>定义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配置制动发现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检查 --&gt; http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配置--&gt; 动作  --&gt; 事件源:自动发现 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动作---&gt; 触发条件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操作---&gt; 添加主机,主机群,链接到模板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客户端需安装zabbix才能监控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                  主被动监控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被动: 客户端等待服务器连接    &lt;----  默认</w:t>
      </w:r>
    </w:p>
    <w:p>
      <w:pPr>
        <w:widowControl w:val="0"/>
        <w:numPr>
          <w:ilvl w:val="0"/>
          <w:numId w:val="0"/>
        </w:numPr>
        <w:jc w:val="both"/>
      </w:pPr>
      <w:r>
        <w:t>主动: 客户端主动连接服务器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原理: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4405" cy="2773680"/>
            <wp:effectExtent l="0" t="0" r="17145" b="7620"/>
            <wp:docPr id="1" name="图片 1" descr="LINUXNSD_V01SECURITYDAY02_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SECURITYDAY02_034"/>
                    <pic:cNvPicPr>
                      <a:picLocks noChangeAspect="1"/>
                    </pic:cNvPicPr>
                  </pic:nvPicPr>
                  <pic:blipFill>
                    <a:blip r:embed="rId4"/>
                    <a:srcRect l="5798" t="18885" r="3761" b="10913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1.客户端设置(2.100)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服务器通过hostname= 识别自己, 要和zabbix服务器配置的监控主机名一致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93</w:t>
      </w:r>
      <w:r>
        <w:rPr>
          <w:rFonts w:hint="eastAsia"/>
          <w:b/>
          <w:bCs/>
        </w:rPr>
        <w:t xml:space="preserve"> </w:t>
      </w:r>
      <w:r>
        <w:rPr>
          <w:rFonts w:hint="default"/>
          <w:b/>
          <w:bCs/>
          <w:color w:val="0000FF"/>
        </w:rPr>
        <w:t>#</w:t>
      </w:r>
      <w:r>
        <w:rPr>
          <w:rFonts w:hint="eastAsia"/>
        </w:rPr>
        <w:t>Server=127.0.0.1</w:t>
      </w:r>
      <w:r>
        <w:rPr>
          <w:rFonts w:hint="default"/>
        </w:rPr>
        <w:t xml:space="preserve">                 #注释该行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118 StartAgents=0</w:t>
      </w:r>
      <w:r>
        <w:rPr>
          <w:rFonts w:hint="default"/>
        </w:rPr>
        <w:t xml:space="preserve">                     #禁止被动监控(有服务进程没有端口)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134 ServerActive=192.168.2.5</w:t>
      </w:r>
      <w:r>
        <w:rPr>
          <w:rFonts w:hint="default"/>
        </w:rPr>
        <w:t xml:space="preserve">         #非注释行,监控服务器IP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145 Hostname=web201</w:t>
      </w:r>
      <w:r>
        <w:rPr>
          <w:rFonts w:hint="default"/>
        </w:rPr>
        <w:t xml:space="preserve">                #非注释行</w:t>
      </w:r>
      <w:r>
        <w:rPr>
          <w:rFonts w:hint="default"/>
        </w:rPr>
        <w:t>(</w:t>
      </w:r>
      <w:r>
        <w:rPr>
          <w:rFonts w:hint="default"/>
          <w:b/>
          <w:bCs/>
          <w:color w:val="0000FF"/>
        </w:rPr>
        <w:t>要和server上的主机名一致</w:t>
      </w:r>
      <w:r>
        <w:rPr>
          <w:rFonts w:hint="default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183 RefreshActiveChecks=120</w:t>
      </w:r>
      <w:r>
        <w:rPr>
          <w:rFonts w:hint="default"/>
        </w:rPr>
        <w:t xml:space="preserve">          #默认120秒检测一次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启动,查进程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t xml:space="preserve"> -- </w:t>
      </w:r>
      <w:r>
        <w:rPr>
          <w:b/>
          <w:bCs/>
        </w:rPr>
        <w:t>没有端口,因为不需要服务器来连接自己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widowControl w:val="0"/>
        <w:numPr>
          <w:ilvl w:val="0"/>
          <w:numId w:val="0"/>
        </w:numPr>
        <w:jc w:val="both"/>
      </w:pPr>
      <w:r>
        <w:t>2.服务器设置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拷贝修改模板  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-- 所有模板默认为被动模式</w:t>
      </w:r>
    </w:p>
    <w:p>
      <w:pPr>
        <w:widowControl w:val="0"/>
        <w:numPr>
          <w:ilvl w:val="0"/>
          <w:numId w:val="0"/>
        </w:numPr>
        <w:jc w:val="both"/>
      </w:pPr>
      <w:r>
        <w:t>点击一个模板--&gt;下面选全克隆(得到新的模板)---&gt;点击新模板的监控项--&gt;下面的全选--&gt;批量更新---&gt;类型选主动---&gt;把不能主动的禁用掉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修改为主动式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创建主机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IP: 0.0.0.0  端口: 0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</w:t>
      </w:r>
      <w:r>
        <w:rPr>
          <w:b/>
          <w:bCs/>
        </w:rPr>
        <w:t>主机名要和agent客户端配置文件上的名字一致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将主动模板添加到客户端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####################################################################################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               拓扑图与聚合图形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拓扑图: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起个名即可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阔住想要连接的设备,不管跳出的页面,上面点击连接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聚合图形: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444274">
    <w:nsid w:val="5D5E0AF2"/>
    <w:multiLevelType w:val="singleLevel"/>
    <w:tmpl w:val="5D5E0AF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444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36C4"/>
    <w:rsid w:val="7D7719E5"/>
    <w:rsid w:val="7FF667D2"/>
    <w:rsid w:val="EFFCC678"/>
    <w:rsid w:val="FFDD36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2019-08-23T10:23:00Z</dcterms:created>
  <dc:creator>student</dc:creator>
  <cp:lastModifiedBy>student</cp:lastModifiedBy>
  <dcterms:modified xsi:type="dcterms:W3CDTF">2019-08-29T18:29:11Z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