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方法</w:t>
      </w:r>
    </w:p>
    <w:p>
      <w:pPr/>
      <w:r>
        <w:t>1变量名 . isdigit()</w:t>
      </w:r>
    </w:p>
    <w:p>
      <w:pPr>
        <w:numPr>
          <w:ilvl w:val="0"/>
          <w:numId w:val="1"/>
        </w:numPr>
      </w:pPr>
      <w:r>
        <w:t>见day4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向列表里追加内容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格式:  变量名.append(追加的内容)</w:t>
      </w:r>
    </w:p>
    <w:p>
      <w:pPr>
        <w:numPr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0623119">
    <w:nsid w:val="5D9DCE8F"/>
    <w:multiLevelType w:val="singleLevel"/>
    <w:tmpl w:val="5D9DCE8F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70623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B8A04"/>
    <w:rsid w:val="7D8B8A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2019-10-09T17:14:00Z</dcterms:created>
  <dc:creator>student</dc:creator>
  <cp:lastModifiedBy>student</cp:lastModifiedBy>
  <dcterms:modified xsi:type="dcterms:W3CDTF">2019-10-09T21:55:07Z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