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Tanvas产品定价策略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本文目标是统一积分分类、会员权益和套餐口径。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定价体系概览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产品采用三类积分并行的定价体系：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时效规则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典型来源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赠送积分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运营赠送积分池，适合拉新、签到、活动补贴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每日自动衰减 50 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每日签到、活动赠送、会员每日赠送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与会员档位绑定的固定额度积分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按固定周期刷新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免费额度、69/199/599 档会员月卡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付费购买得到的固定额度积分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总时效 2 年，不按日衰减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充值兑换、付费购买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积分消耗优先级：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先使用月卡积分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再使用赠送可消退积分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最后使用固定积分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三类积分规则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赠送积分（可消退）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每日签到可领取 </w:t>
      </w:r>
      <w:r>
        <w:rPr>
          <w:rFonts w:eastAsia="Consolas" w:ascii="Consolas" w:cs="Consolas" w:hAnsi="Consolas"/>
          <w:sz w:val="22"/>
          <w:shd w:fill="EFF0F1"/>
        </w:rPr>
        <w:t>50</w:t>
      </w:r>
      <w:r>
        <w:rPr>
          <w:rFonts w:eastAsia="等线" w:ascii="Arial" w:cs="Arial" w:hAnsi="Arial"/>
          <w:sz w:val="22"/>
        </w:rPr>
        <w:t>积分。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所有“赠送性质”的积分，统一进入“赠送可消退积分”池。</w:t>
      </w:r>
      <w:r>
        <w:rPr>
          <w:rFonts w:eastAsia="等线" w:ascii="Arial" w:cs="Arial" w:hAnsi="Arial"/>
          <w:b w:val="true"/>
          <w:sz w:val="22"/>
        </w:rPr>
        <w:t>所有后台管理员操作的积分均认为是“赠送积分”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该积分池默认按天衰减，每天减少 </w:t>
      </w:r>
      <w:r>
        <w:rPr>
          <w:rFonts w:eastAsia="Consolas" w:ascii="Consolas" w:cs="Consolas" w:hAnsi="Consolas"/>
          <w:sz w:val="22"/>
          <w:shd w:fill="EFF0F1"/>
        </w:rPr>
        <w:t>50</w:t>
      </w:r>
      <w:r>
        <w:rPr>
          <w:rFonts w:eastAsia="等线" w:ascii="Arial" w:cs="Arial" w:hAnsi="Arial"/>
          <w:sz w:val="22"/>
        </w:rPr>
        <w:t xml:space="preserve"> 积分。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用户购买 VIP 后，可停止该积分池的每日衰减。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用户获赠 </w:t>
      </w:r>
      <w:r>
        <w:rPr>
          <w:rFonts w:eastAsia="Consolas" w:ascii="Consolas" w:cs="Consolas" w:hAnsi="Consolas"/>
          <w:sz w:val="22"/>
          <w:shd w:fill="EFF0F1"/>
        </w:rPr>
        <w:t>30000</w:t>
      </w:r>
      <w:r>
        <w:rPr>
          <w:rFonts w:eastAsia="等线" w:ascii="Arial" w:cs="Arial" w:hAnsi="Arial"/>
          <w:sz w:val="22"/>
        </w:rPr>
        <w:t xml:space="preserve"> 积分后，如果没有额外规则干预，则系统每天减少 </w:t>
      </w:r>
      <w:r>
        <w:rPr>
          <w:rFonts w:eastAsia="Consolas" w:ascii="Consolas" w:cs="Consolas" w:hAnsi="Consolas"/>
          <w:sz w:val="22"/>
          <w:shd w:fill="EFF0F1"/>
        </w:rPr>
        <w:t>50</w:t>
      </w:r>
      <w:r>
        <w:rPr>
          <w:rFonts w:eastAsia="等线" w:ascii="Arial" w:cs="Arial" w:hAnsi="Arial"/>
          <w:sz w:val="22"/>
        </w:rPr>
        <w:t xml:space="preserve"> 积分。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若用户处于 VIP 状态，则可暂停这部分积分的日衰减。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69</w:t>
      </w:r>
      <w:r>
        <w:rPr>
          <w:rFonts w:eastAsia="等线" w:ascii="Arial" w:cs="Arial" w:hAnsi="Arial"/>
          <w:sz w:val="22"/>
        </w:rPr>
        <w:t xml:space="preserve"> 档每日赠送 </w:t>
      </w:r>
      <w:r>
        <w:rPr>
          <w:rFonts w:eastAsia="Consolas" w:ascii="Consolas" w:cs="Consolas" w:hAnsi="Consolas"/>
          <w:sz w:val="22"/>
          <w:shd w:fill="EFF0F1"/>
        </w:rPr>
        <w:t>50</w:t>
      </w:r>
      <w:r>
        <w:rPr>
          <w:rFonts w:eastAsia="等线" w:ascii="Arial" w:cs="Arial" w:hAnsi="Arial"/>
          <w:sz w:val="22"/>
        </w:rPr>
        <w:t xml:space="preserve"> 积分，按 30 天口径约为 </w:t>
      </w:r>
      <w:r>
        <w:rPr>
          <w:rFonts w:eastAsia="Consolas" w:ascii="Consolas" w:cs="Consolas" w:hAnsi="Consolas"/>
          <w:sz w:val="22"/>
          <w:shd w:fill="EFF0F1"/>
        </w:rPr>
        <w:t>1500</w:t>
      </w:r>
      <w:r>
        <w:rPr>
          <w:rFonts w:eastAsia="等线" w:ascii="Arial" w:cs="Arial" w:hAnsi="Arial"/>
          <w:sz w:val="22"/>
        </w:rPr>
        <w:t xml:space="preserve"> 积分。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199</w:t>
      </w:r>
      <w:r>
        <w:rPr>
          <w:rFonts w:eastAsia="等线" w:ascii="Arial" w:cs="Arial" w:hAnsi="Arial"/>
          <w:sz w:val="22"/>
        </w:rPr>
        <w:t xml:space="preserve"> 档每日赠送 </w:t>
      </w:r>
      <w:r>
        <w:rPr>
          <w:rFonts w:eastAsia="Consolas" w:ascii="Consolas" w:cs="Consolas" w:hAnsi="Consolas"/>
          <w:sz w:val="22"/>
          <w:shd w:fill="EFF0F1"/>
        </w:rPr>
        <w:t>100</w:t>
      </w:r>
      <w:r>
        <w:rPr>
          <w:rFonts w:eastAsia="等线" w:ascii="Arial" w:cs="Arial" w:hAnsi="Arial"/>
          <w:sz w:val="22"/>
        </w:rPr>
        <w:t xml:space="preserve"> 积分，按 30 天口径约为 </w:t>
      </w:r>
      <w:r>
        <w:rPr>
          <w:rFonts w:eastAsia="Consolas" w:ascii="Consolas" w:cs="Consolas" w:hAnsi="Consolas"/>
          <w:sz w:val="22"/>
          <w:shd w:fill="EFF0F1"/>
        </w:rPr>
        <w:t>3000</w:t>
      </w:r>
      <w:r>
        <w:rPr>
          <w:rFonts w:eastAsia="等线" w:ascii="Arial" w:cs="Arial" w:hAnsi="Arial"/>
          <w:sz w:val="22"/>
        </w:rPr>
        <w:t xml:space="preserve"> 积分。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599</w:t>
      </w:r>
      <w:r>
        <w:rPr>
          <w:rFonts w:eastAsia="等线" w:ascii="Arial" w:cs="Arial" w:hAnsi="Arial"/>
          <w:sz w:val="22"/>
        </w:rPr>
        <w:t xml:space="preserve"> 档每日赠送 </w:t>
      </w:r>
      <w:r>
        <w:rPr>
          <w:rFonts w:eastAsia="Consolas" w:ascii="Consolas" w:cs="Consolas" w:hAnsi="Consolas"/>
          <w:sz w:val="22"/>
          <w:shd w:fill="EFF0F1"/>
        </w:rPr>
        <w:t>200</w:t>
      </w:r>
      <w:r>
        <w:rPr>
          <w:rFonts w:eastAsia="等线" w:ascii="Arial" w:cs="Arial" w:hAnsi="Arial"/>
          <w:sz w:val="22"/>
        </w:rPr>
        <w:t xml:space="preserve"> 积分，按 30 天口径约为 </w:t>
      </w:r>
      <w:r>
        <w:rPr>
          <w:rFonts w:eastAsia="Consolas" w:ascii="Consolas" w:cs="Consolas" w:hAnsi="Consolas"/>
          <w:sz w:val="22"/>
          <w:shd w:fill="EFF0F1"/>
        </w:rPr>
        <w:t>6000</w:t>
      </w:r>
      <w:r>
        <w:rPr>
          <w:rFonts w:eastAsia="等线" w:ascii="Arial" w:cs="Arial" w:hAnsi="Arial"/>
          <w:sz w:val="22"/>
        </w:rPr>
        <w:t xml:space="preserve"> 积分。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月卡积分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月卡积分是锚定会员档位的额度积分。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月卡积分按固定周期刷新，不走“每日衰减”逻辑。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免费用户：月卡积分 </w:t>
      </w:r>
      <w:r>
        <w:rPr>
          <w:rFonts w:eastAsia="Consolas" w:ascii="Consolas" w:cs="Consolas" w:hAnsi="Consolas"/>
          <w:sz w:val="22"/>
          <w:shd w:fill="EFF0F1"/>
        </w:rPr>
        <w:t>500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69 档：月卡积分 </w:t>
      </w:r>
      <w:r>
        <w:rPr>
          <w:rFonts w:eastAsia="Consolas" w:ascii="Consolas" w:cs="Consolas" w:hAnsi="Consolas"/>
          <w:sz w:val="22"/>
          <w:shd w:fill="EFF0F1"/>
        </w:rPr>
        <w:t>7000 + 350</w:t>
      </w:r>
      <w:r>
        <w:rPr>
          <w:rFonts w:eastAsia="等线" w:ascii="Arial" w:cs="Arial" w:hAnsi="Arial"/>
          <w:sz w:val="22"/>
        </w:rPr>
        <w:t xml:space="preserve">，合计 </w:t>
      </w:r>
      <w:r>
        <w:rPr>
          <w:rFonts w:eastAsia="Consolas" w:ascii="Consolas" w:cs="Consolas" w:hAnsi="Consolas"/>
          <w:sz w:val="22"/>
          <w:shd w:fill="EFF0F1"/>
        </w:rPr>
        <w:t>7350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199 档：月卡积分 </w:t>
      </w:r>
      <w:r>
        <w:rPr>
          <w:rFonts w:eastAsia="Consolas" w:ascii="Consolas" w:cs="Consolas" w:hAnsi="Consolas"/>
          <w:sz w:val="22"/>
          <w:shd w:fill="EFF0F1"/>
        </w:rPr>
        <w:t>20000 + 2000</w:t>
      </w:r>
      <w:r>
        <w:rPr>
          <w:rFonts w:eastAsia="等线" w:ascii="Arial" w:cs="Arial" w:hAnsi="Arial"/>
          <w:sz w:val="22"/>
        </w:rPr>
        <w:t xml:space="preserve">，合计 </w:t>
      </w:r>
      <w:r>
        <w:rPr>
          <w:rFonts w:eastAsia="Consolas" w:ascii="Consolas" w:cs="Consolas" w:hAnsi="Consolas"/>
          <w:sz w:val="22"/>
          <w:shd w:fill="EFF0F1"/>
        </w:rPr>
        <w:t>22000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599 档：月卡积分 </w:t>
      </w:r>
      <w:r>
        <w:rPr>
          <w:rFonts w:eastAsia="Consolas" w:ascii="Consolas" w:cs="Consolas" w:hAnsi="Consolas"/>
          <w:sz w:val="22"/>
          <w:shd w:fill="EFF0F1"/>
        </w:rPr>
        <w:t>60000 + 9000</w:t>
      </w:r>
      <w:r>
        <w:rPr>
          <w:rFonts w:eastAsia="等线" w:ascii="Arial" w:cs="Arial" w:hAnsi="Arial"/>
          <w:sz w:val="22"/>
        </w:rPr>
        <w:t xml:space="preserve">，合计 </w:t>
      </w:r>
      <w:r>
        <w:rPr>
          <w:rFonts w:eastAsia="Consolas" w:ascii="Consolas" w:cs="Consolas" w:hAnsi="Consolas"/>
          <w:sz w:val="22"/>
          <w:shd w:fill="EFF0F1"/>
        </w:rPr>
        <w:t>69000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固定积分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固定积分采用 </w:t>
      </w:r>
      <w:r>
        <w:rPr>
          <w:rFonts w:eastAsia="Consolas" w:ascii="Consolas" w:cs="Consolas" w:hAnsi="Consolas"/>
          <w:sz w:val="22"/>
          <w:shd w:fill="EFF0F1"/>
        </w:rPr>
        <w:t>1:100</w:t>
      </w:r>
      <w:r>
        <w:rPr>
          <w:rFonts w:eastAsia="等线" w:ascii="Arial" w:cs="Arial" w:hAnsi="Arial"/>
          <w:sz w:val="22"/>
        </w:rPr>
        <w:t xml:space="preserve"> 的基础兑换口径。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固定积分总时效为 </w:t>
      </w:r>
      <w:r>
        <w:rPr>
          <w:rFonts w:eastAsia="Consolas" w:ascii="Consolas" w:cs="Consolas" w:hAnsi="Consolas"/>
          <w:sz w:val="22"/>
          <w:shd w:fill="EFF0F1"/>
        </w:rPr>
        <w:t>2 年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固定积分不参与每日 </w:t>
      </w:r>
      <w:r>
        <w:rPr>
          <w:rFonts w:eastAsia="Consolas" w:ascii="Consolas" w:cs="Consolas" w:hAnsi="Consolas"/>
          <w:sz w:val="22"/>
          <w:shd w:fill="EFF0F1"/>
        </w:rPr>
        <w:t xml:space="preserve">50 </w:t>
      </w:r>
      <w:r>
        <w:rPr>
          <w:rFonts w:eastAsia="等线" w:ascii="Arial" w:cs="Arial" w:hAnsi="Arial"/>
          <w:sz w:val="22"/>
        </w:rPr>
        <w:t>积分的衰减规则。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免费用户与会员档位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免费用户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免费用户当前权益：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基础月卡积分：</w:t>
      </w:r>
      <w:r>
        <w:rPr>
          <w:rFonts w:eastAsia="Consolas" w:ascii="Consolas" w:cs="Consolas" w:hAnsi="Consolas"/>
          <w:sz w:val="22"/>
          <w:shd w:fill="EFF0F1"/>
        </w:rPr>
        <w:t>500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每日签到：</w:t>
      </w:r>
      <w:r>
        <w:rPr>
          <w:rFonts w:eastAsia="Consolas" w:ascii="Consolas" w:cs="Consolas" w:hAnsi="Consolas"/>
          <w:sz w:val="22"/>
          <w:shd w:fill="EFF0F1"/>
        </w:rPr>
        <w:t>50</w:t>
      </w:r>
      <w:r>
        <w:rPr>
          <w:rFonts w:eastAsia="等线" w:ascii="Arial" w:cs="Arial" w:hAnsi="Arial"/>
          <w:sz w:val="22"/>
        </w:rPr>
        <w:t xml:space="preserve"> 积分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签到/活动赠送积分进入“赠送可消退积分”池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赠送积分默认每日衰减 </w:t>
      </w:r>
      <w:r>
        <w:rPr>
          <w:rFonts w:eastAsia="Consolas" w:ascii="Consolas" w:cs="Consolas" w:hAnsi="Consolas"/>
          <w:sz w:val="22"/>
          <w:shd w:fill="EFF0F1"/>
        </w:rPr>
        <w:t>50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每天最多生成 </w:t>
      </w:r>
      <w:r>
        <w:rPr>
          <w:rFonts w:eastAsia="Consolas" w:ascii="Consolas" w:cs="Consolas" w:hAnsi="Consolas"/>
          <w:sz w:val="22"/>
          <w:shd w:fill="EFF0F1"/>
        </w:rPr>
        <w:t>20</w:t>
      </w:r>
      <w:r>
        <w:rPr>
          <w:rFonts w:eastAsia="等线" w:ascii="Arial" w:cs="Arial" w:hAnsi="Arial"/>
          <w:sz w:val="22"/>
        </w:rPr>
        <w:t xml:space="preserve"> 张图片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每天最多生成 </w:t>
      </w:r>
      <w:r>
        <w:rPr>
          <w:rFonts w:eastAsia="Consolas" w:ascii="Consolas" w:cs="Consolas" w:hAnsi="Consolas"/>
          <w:sz w:val="22"/>
          <w:shd w:fill="EFF0F1"/>
        </w:rPr>
        <w:t>3</w:t>
      </w:r>
      <w:r>
        <w:rPr>
          <w:rFonts w:eastAsia="等线" w:ascii="Arial" w:cs="Arial" w:hAnsi="Arial"/>
          <w:sz w:val="22"/>
        </w:rPr>
        <w:t xml:space="preserve"> 个视频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邀请上限 </w:t>
      </w:r>
      <w:r>
        <w:rPr>
          <w:rFonts w:eastAsia="Consolas" w:ascii="Consolas" w:cs="Consolas" w:hAnsi="Consolas"/>
          <w:sz w:val="22"/>
          <w:shd w:fill="EFF0F1"/>
        </w:rPr>
        <w:t>5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提供有限技术支持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会员套餐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1275"/>
        <w:gridCol w:w="840"/>
        <w:gridCol w:w="840"/>
        <w:gridCol w:w="840"/>
        <w:gridCol w:w="2115"/>
        <w:gridCol w:w="1620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档位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月卡积分（固定刷新）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档位赠送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合计到账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赠送比例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每日赠送积分（计入赠送可消退积分）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折扣权益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69</w:t>
            </w:r>
            <w:r>
              <w:rPr>
                <w:rFonts w:eastAsia="等线" w:ascii="Arial" w:cs="Arial" w:hAnsi="Arial"/>
                <w:sz w:val="22"/>
              </w:rPr>
              <w:t>VIP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7000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350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7350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5%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50 / 日</w:t>
            </w:r>
            <w:r>
              <w:rPr>
                <w:rFonts w:eastAsia="等线" w:ascii="Arial" w:cs="Arial" w:hAnsi="Arial"/>
                <w:sz w:val="22"/>
              </w:rPr>
              <w:t xml:space="preserve">（约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1500 / 30天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最大折扣计算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8 折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199</w:t>
            </w:r>
            <w:r>
              <w:rPr>
                <w:rFonts w:eastAsia="等线" w:ascii="Arial" w:cs="Arial" w:hAnsi="Arial"/>
                <w:sz w:val="22"/>
              </w:rPr>
              <w:t>VIP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20000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22000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10%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100 / 日</w:t>
            </w:r>
            <w:r>
              <w:rPr>
                <w:rFonts w:eastAsia="等线" w:ascii="Arial" w:cs="Arial" w:hAnsi="Arial"/>
                <w:sz w:val="22"/>
              </w:rPr>
              <w:t xml:space="preserve">（约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3000 / 30天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最大折扣计算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8 折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599</w:t>
            </w:r>
            <w:r>
              <w:rPr>
                <w:rFonts w:eastAsia="等线" w:ascii="Arial" w:cs="Arial" w:hAnsi="Arial"/>
                <w:sz w:val="22"/>
              </w:rPr>
              <w:t>VIP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60000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9000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69000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15%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200 / 日</w:t>
            </w:r>
            <w:r>
              <w:rPr>
                <w:rFonts w:eastAsia="等线" w:ascii="Arial" w:cs="Arial" w:hAnsi="Arial"/>
                <w:sz w:val="22"/>
              </w:rPr>
              <w:t xml:space="preserve">（约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6000 / 30天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最大折扣计算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8 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1500 / 3000 / 6000</w:t>
      </w:r>
      <w:r>
        <w:rPr>
          <w:rFonts w:eastAsia="等线" w:ascii="Arial" w:cs="Arial" w:hAnsi="Arial"/>
          <w:sz w:val="22"/>
        </w:rPr>
        <w:t xml:space="preserve"> 不是月卡固定积分这些是由每日赠送 </w:t>
      </w:r>
      <w:r>
        <w:rPr>
          <w:rFonts w:eastAsia="Consolas" w:ascii="Consolas" w:cs="Consolas" w:hAnsi="Consolas"/>
          <w:sz w:val="22"/>
          <w:shd w:fill="EFF0F1"/>
        </w:rPr>
        <w:t>50 / 100 / 200</w:t>
      </w:r>
      <w:r>
        <w:rPr>
          <w:rFonts w:eastAsia="等线" w:ascii="Arial" w:cs="Arial" w:hAnsi="Arial"/>
          <w:sz w:val="22"/>
        </w:rPr>
        <w:t xml:space="preserve"> 按 30 天折算出的参考值。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这部分每日赠送积分统一归入“赠送可消退积分”，不归入“月卡积分”。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年费会员在对应连续包月价格基础上统一按 </w:t>
      </w:r>
      <w:r>
        <w:rPr>
          <w:rFonts w:eastAsia="Consolas" w:ascii="Consolas" w:cs="Consolas" w:hAnsi="Consolas"/>
          <w:color w:val="d83931"/>
          <w:sz w:val="22"/>
          <w:shd w:fill="EFF0F1"/>
        </w:rPr>
        <w:t>8 折</w:t>
      </w:r>
      <w:r>
        <w:rPr>
          <w:rFonts w:eastAsia="等线" w:ascii="Arial" w:cs="Arial" w:hAnsi="Arial"/>
          <w:color w:val="d83931"/>
          <w:sz w:val="22"/>
        </w:rPr>
        <w:t xml:space="preserve"> 计算。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月卡积分按 </w:t>
      </w:r>
      <w:r>
        <w:rPr>
          <w:rFonts w:eastAsia="Consolas" w:ascii="Consolas" w:cs="Consolas" w:hAnsi="Consolas"/>
          <w:sz w:val="22"/>
          <w:shd w:fill="EFF0F1"/>
        </w:rPr>
        <w:t>30</w:t>
      </w:r>
      <w:r>
        <w:rPr>
          <w:rFonts w:eastAsia="等线" w:ascii="Arial" w:cs="Arial" w:hAnsi="Arial"/>
          <w:sz w:val="22"/>
        </w:rPr>
        <w:t xml:space="preserve"> 天周期刷新。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会员在续费状态下，到期日刷新为当前档位的满额月卡积分；未续费则月卡积分刷新为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四档权益对比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2415"/>
        <w:gridCol w:w="1470"/>
        <w:gridCol w:w="1470"/>
        <w:gridCol w:w="147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档位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核心权益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模板库权限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邀请上限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支持等级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免费用户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每天最多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  <w:r>
              <w:rPr>
                <w:rFonts w:eastAsia="等线" w:ascii="Arial" w:cs="Arial" w:hAnsi="Arial"/>
                <w:sz w:val="22"/>
              </w:rPr>
              <w:t xml:space="preserve"> 张图、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</w:t>
            </w:r>
            <w:r>
              <w:rPr>
                <w:rFonts w:eastAsia="等线" w:ascii="Arial" w:cs="Arial" w:hAnsi="Arial"/>
                <w:sz w:val="22"/>
              </w:rPr>
              <w:t xml:space="preserve"> 个视频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基础可用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有限技术支持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69</w:t>
            </w:r>
            <w:r>
              <w:rPr>
                <w:rFonts w:eastAsia="等线" w:ascii="Arial" w:cs="Arial" w:hAnsi="Arial"/>
                <w:sz w:val="22"/>
              </w:rPr>
              <w:t>VIP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去水印、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Seedance 2</w:t>
            </w:r>
            <w:r>
              <w:rPr>
                <w:rFonts w:eastAsia="等线" w:ascii="Arial" w:cs="Arial" w:hAnsi="Arial"/>
                <w:sz w:val="22"/>
              </w:rPr>
              <w:t xml:space="preserve"> 权益、积分不衰减，每日签到50积分（连续签到7天3倍当日）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官方支持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199</w:t>
            </w:r>
            <w:r>
              <w:rPr>
                <w:rFonts w:eastAsia="等线" w:ascii="Arial" w:cs="Arial" w:hAnsi="Arial"/>
                <w:sz w:val="22"/>
              </w:rPr>
              <w:t>VIP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去水印、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Seedance 2</w:t>
            </w:r>
            <w:r>
              <w:rPr>
                <w:rFonts w:eastAsia="等线" w:ascii="Arial" w:cs="Arial" w:hAnsi="Arial"/>
                <w:sz w:val="22"/>
              </w:rPr>
              <w:t xml:space="preserve"> 权益、积分不衰减，每日签到100积分（连续签到7天3倍当日）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40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官方24小时支持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599</w:t>
            </w:r>
            <w:r>
              <w:rPr>
                <w:rFonts w:eastAsia="等线" w:ascii="Arial" w:cs="Arial" w:hAnsi="Arial"/>
                <w:sz w:val="22"/>
              </w:rPr>
              <w:t>VIP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去水印、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Seedance 2</w:t>
            </w:r>
            <w:r>
              <w:rPr>
                <w:rFonts w:eastAsia="等线" w:ascii="Arial" w:cs="Arial" w:hAnsi="Arial"/>
                <w:sz w:val="22"/>
              </w:rPr>
              <w:t xml:space="preserve"> 权益、积分不衰减，每日签到150积分（连续签到7天3倍当日）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CEO 直接支持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516">
    <w:lvl>
      <w:start w:val="1"/>
      <w:numFmt w:val="decimal"/>
      <w:suff w:val="tab"/>
      <w:lvlText w:val="%1."/>
      <w:rPr>
        <w:color w:val="3370ff"/>
      </w:rPr>
    </w:lvl>
  </w:abstractNum>
  <w:abstractNum w:abstractNumId="95517">
    <w:lvl>
      <w:start w:val="2"/>
      <w:numFmt w:val="decimal"/>
      <w:suff w:val="tab"/>
      <w:lvlText w:val="%1."/>
      <w:rPr>
        <w:color w:val="3370ff"/>
      </w:rPr>
    </w:lvl>
  </w:abstractNum>
  <w:abstractNum w:abstractNumId="95518">
    <w:lvl>
      <w:start w:val="3"/>
      <w:numFmt w:val="decimal"/>
      <w:suff w:val="tab"/>
      <w:lvlText w:val="%1."/>
      <w:rPr>
        <w:color w:val="3370ff"/>
      </w:rPr>
    </w:lvl>
  </w:abstractNum>
  <w:abstractNum w:abstractNumId="95519">
    <w:lvl>
      <w:numFmt w:val="bullet"/>
      <w:suff w:val="tab"/>
      <w:lvlText w:val="•"/>
      <w:rPr>
        <w:color w:val="3370ff"/>
      </w:rPr>
    </w:lvl>
  </w:abstractNum>
  <w:abstractNum w:abstractNumId="95520">
    <w:lvl>
      <w:numFmt w:val="bullet"/>
      <w:suff w:val="tab"/>
      <w:lvlText w:val="•"/>
      <w:rPr>
        <w:color w:val="3370ff"/>
      </w:rPr>
    </w:lvl>
  </w:abstractNum>
  <w:abstractNum w:abstractNumId="95521">
    <w:lvl>
      <w:numFmt w:val="bullet"/>
      <w:suff w:val="tab"/>
      <w:lvlText w:val="•"/>
      <w:rPr>
        <w:color w:val="3370ff"/>
      </w:rPr>
    </w:lvl>
  </w:abstractNum>
  <w:abstractNum w:abstractNumId="95522">
    <w:lvl>
      <w:numFmt w:val="bullet"/>
      <w:suff w:val="tab"/>
      <w:lvlText w:val="•"/>
      <w:rPr>
        <w:color w:val="3370ff"/>
      </w:rPr>
    </w:lvl>
  </w:abstractNum>
  <w:abstractNum w:abstractNumId="95523">
    <w:lvl>
      <w:numFmt w:val="bullet"/>
      <w:suff w:val="tab"/>
      <w:lvlText w:val="•"/>
      <w:rPr>
        <w:color w:val="3370ff"/>
      </w:rPr>
    </w:lvl>
  </w:abstractNum>
  <w:abstractNum w:abstractNumId="95524">
    <w:lvl>
      <w:numFmt w:val="bullet"/>
      <w:suff w:val="tab"/>
      <w:lvlText w:val="•"/>
      <w:rPr>
        <w:color w:val="3370ff"/>
      </w:rPr>
    </w:lvl>
  </w:abstractNum>
  <w:abstractNum w:abstractNumId="95525">
    <w:lvl>
      <w:numFmt w:val="bullet"/>
      <w:suff w:val="tab"/>
      <w:lvlText w:val="•"/>
      <w:rPr>
        <w:color w:val="3370ff"/>
      </w:rPr>
    </w:lvl>
  </w:abstractNum>
  <w:abstractNum w:abstractNumId="95526">
    <w:lvl>
      <w:numFmt w:val="bullet"/>
      <w:suff w:val="tab"/>
      <w:lvlText w:val="•"/>
      <w:rPr>
        <w:color w:val="3370ff"/>
      </w:rPr>
    </w:lvl>
  </w:abstractNum>
  <w:abstractNum w:abstractNumId="95527">
    <w:lvl>
      <w:numFmt w:val="bullet"/>
      <w:suff w:val="tab"/>
      <w:lvlText w:val="•"/>
      <w:rPr>
        <w:color w:val="3370ff"/>
      </w:rPr>
    </w:lvl>
  </w:abstractNum>
  <w:abstractNum w:abstractNumId="95528">
    <w:lvl>
      <w:numFmt w:val="bullet"/>
      <w:suff w:val="tab"/>
      <w:lvlText w:val="•"/>
      <w:rPr>
        <w:color w:val="3370ff"/>
      </w:rPr>
    </w:lvl>
  </w:abstractNum>
  <w:abstractNum w:abstractNumId="95529">
    <w:lvl>
      <w:numFmt w:val="bullet"/>
      <w:suff w:val="tab"/>
      <w:lvlText w:val="•"/>
      <w:rPr>
        <w:color w:val="3370ff"/>
      </w:rPr>
    </w:lvl>
  </w:abstractNum>
  <w:abstractNum w:abstractNumId="95530">
    <w:lvl>
      <w:numFmt w:val="bullet"/>
      <w:suff w:val="tab"/>
      <w:lvlText w:val="•"/>
      <w:rPr>
        <w:color w:val="3370ff"/>
      </w:rPr>
    </w:lvl>
  </w:abstractNum>
  <w:abstractNum w:abstractNumId="95531">
    <w:lvl>
      <w:numFmt w:val="bullet"/>
      <w:suff w:val="tab"/>
      <w:lvlText w:val="•"/>
      <w:rPr>
        <w:color w:val="3370ff"/>
      </w:rPr>
    </w:lvl>
  </w:abstractNum>
  <w:abstractNum w:abstractNumId="95532">
    <w:lvl>
      <w:numFmt w:val="bullet"/>
      <w:suff w:val="tab"/>
      <w:lvlText w:val="•"/>
      <w:rPr>
        <w:color w:val="3370ff"/>
      </w:rPr>
    </w:lvl>
  </w:abstractNum>
  <w:abstractNum w:abstractNumId="95533">
    <w:lvl>
      <w:numFmt w:val="bullet"/>
      <w:suff w:val="tab"/>
      <w:lvlText w:val="•"/>
      <w:rPr>
        <w:color w:val="3370ff"/>
      </w:rPr>
    </w:lvl>
  </w:abstractNum>
  <w:abstractNum w:abstractNumId="95534">
    <w:lvl>
      <w:numFmt w:val="bullet"/>
      <w:suff w:val="tab"/>
      <w:lvlText w:val="•"/>
      <w:rPr>
        <w:color w:val="3370ff"/>
      </w:rPr>
    </w:lvl>
  </w:abstractNum>
  <w:abstractNum w:abstractNumId="95535">
    <w:lvl>
      <w:numFmt w:val="bullet"/>
      <w:suff w:val="tab"/>
      <w:lvlText w:val="•"/>
      <w:rPr>
        <w:color w:val="3370ff"/>
      </w:rPr>
    </w:lvl>
  </w:abstractNum>
  <w:abstractNum w:abstractNumId="95536">
    <w:lvl>
      <w:numFmt w:val="bullet"/>
      <w:suff w:val="tab"/>
      <w:lvlText w:val="•"/>
      <w:rPr>
        <w:color w:val="3370ff"/>
      </w:rPr>
    </w:lvl>
  </w:abstractNum>
  <w:abstractNum w:abstractNumId="95537">
    <w:lvl>
      <w:numFmt w:val="bullet"/>
      <w:suff w:val="tab"/>
      <w:lvlText w:val="•"/>
      <w:rPr>
        <w:color w:val="3370ff"/>
      </w:rPr>
    </w:lvl>
  </w:abstractNum>
  <w:abstractNum w:abstractNumId="95538">
    <w:lvl>
      <w:numFmt w:val="bullet"/>
      <w:suff w:val="tab"/>
      <w:lvlText w:val="•"/>
      <w:rPr>
        <w:color w:val="3370ff"/>
      </w:rPr>
    </w:lvl>
  </w:abstractNum>
  <w:abstractNum w:abstractNumId="95539">
    <w:lvl>
      <w:numFmt w:val="bullet"/>
      <w:suff w:val="tab"/>
      <w:lvlText w:val="•"/>
      <w:rPr>
        <w:color w:val="3370ff"/>
      </w:rPr>
    </w:lvl>
  </w:abstractNum>
  <w:abstractNum w:abstractNumId="95540">
    <w:lvl>
      <w:numFmt w:val="bullet"/>
      <w:suff w:val="tab"/>
      <w:lvlText w:val="•"/>
      <w:rPr>
        <w:color w:val="3370ff"/>
      </w:rPr>
    </w:lvl>
  </w:abstractNum>
  <w:abstractNum w:abstractNumId="95541">
    <w:lvl>
      <w:numFmt w:val="bullet"/>
      <w:suff w:val="tab"/>
      <w:lvlText w:val="•"/>
      <w:rPr>
        <w:color w:val="3370ff"/>
      </w:rPr>
    </w:lvl>
  </w:abstractNum>
  <w:abstractNum w:abstractNumId="95542">
    <w:lvl>
      <w:numFmt w:val="bullet"/>
      <w:suff w:val="tab"/>
      <w:lvlText w:val="•"/>
      <w:rPr>
        <w:color w:val="3370ff"/>
      </w:rPr>
    </w:lvl>
  </w:abstractNum>
  <w:abstractNum w:abstractNumId="95543">
    <w:lvl>
      <w:numFmt w:val="bullet"/>
      <w:suff w:val="tab"/>
      <w:lvlText w:val="•"/>
      <w:rPr>
        <w:color w:val="3370ff"/>
      </w:rPr>
    </w:lvl>
  </w:abstractNum>
  <w:abstractNum w:abstractNumId="95544">
    <w:lvl>
      <w:numFmt w:val="bullet"/>
      <w:suff w:val="tab"/>
      <w:lvlText w:val="•"/>
      <w:rPr>
        <w:color w:val="3370ff"/>
      </w:rPr>
    </w:lvl>
  </w:abstractNum>
  <w:abstractNum w:abstractNumId="95545">
    <w:lvl>
      <w:numFmt w:val="bullet"/>
      <w:suff w:val="tab"/>
      <w:lvlText w:val="•"/>
      <w:rPr>
        <w:color w:val="3370ff"/>
      </w:rPr>
    </w:lvl>
  </w:abstractNum>
  <w:abstractNum w:abstractNumId="95546">
    <w:lvl>
      <w:numFmt w:val="bullet"/>
      <w:suff w:val="tab"/>
      <w:lvlText w:val="•"/>
      <w:rPr>
        <w:color w:val="3370ff"/>
      </w:rPr>
    </w:lvl>
  </w:abstractNum>
  <w:abstractNum w:abstractNumId="95547">
    <w:lvl>
      <w:numFmt w:val="bullet"/>
      <w:suff w:val="tab"/>
      <w:lvlText w:val="•"/>
      <w:rPr>
        <w:color w:val="3370ff"/>
      </w:rPr>
    </w:lvl>
  </w:abstractNum>
  <w:abstractNum w:abstractNumId="95548">
    <w:lvl>
      <w:numFmt w:val="bullet"/>
      <w:suff w:val="tab"/>
      <w:lvlText w:val="•"/>
      <w:rPr>
        <w:color w:val="3370ff"/>
      </w:rPr>
    </w:lvl>
  </w:abstractNum>
  <w:abstractNum w:abstractNumId="95549">
    <w:lvl>
      <w:numFmt w:val="bullet"/>
      <w:suff w:val="tab"/>
      <w:lvlText w:val="•"/>
      <w:rPr>
        <w:color w:val="3370ff"/>
      </w:rPr>
    </w:lvl>
  </w:abstractNum>
  <w:num w:numId="1">
    <w:abstractNumId w:val="95516"/>
  </w:num>
  <w:num w:numId="2">
    <w:abstractNumId w:val="95517"/>
  </w:num>
  <w:num w:numId="3">
    <w:abstractNumId w:val="95518"/>
  </w:num>
  <w:num w:numId="4">
    <w:abstractNumId w:val="95519"/>
  </w:num>
  <w:num w:numId="5">
    <w:abstractNumId w:val="95520"/>
  </w:num>
  <w:num w:numId="6">
    <w:abstractNumId w:val="95521"/>
  </w:num>
  <w:num w:numId="7">
    <w:abstractNumId w:val="95522"/>
  </w:num>
  <w:num w:numId="8">
    <w:abstractNumId w:val="95523"/>
  </w:num>
  <w:num w:numId="9">
    <w:abstractNumId w:val="95524"/>
  </w:num>
  <w:num w:numId="10">
    <w:abstractNumId w:val="95525"/>
  </w:num>
  <w:num w:numId="11">
    <w:abstractNumId w:val="95526"/>
  </w:num>
  <w:num w:numId="12">
    <w:abstractNumId w:val="95527"/>
  </w:num>
  <w:num w:numId="13">
    <w:abstractNumId w:val="95528"/>
  </w:num>
  <w:num w:numId="14">
    <w:abstractNumId w:val="95529"/>
  </w:num>
  <w:num w:numId="15">
    <w:abstractNumId w:val="95530"/>
  </w:num>
  <w:num w:numId="16">
    <w:abstractNumId w:val="95531"/>
  </w:num>
  <w:num w:numId="17">
    <w:abstractNumId w:val="95532"/>
  </w:num>
  <w:num w:numId="18">
    <w:abstractNumId w:val="95533"/>
  </w:num>
  <w:num w:numId="19">
    <w:abstractNumId w:val="95534"/>
  </w:num>
  <w:num w:numId="20">
    <w:abstractNumId w:val="95535"/>
  </w:num>
  <w:num w:numId="21">
    <w:abstractNumId w:val="95536"/>
  </w:num>
  <w:num w:numId="22">
    <w:abstractNumId w:val="95537"/>
  </w:num>
  <w:num w:numId="23">
    <w:abstractNumId w:val="95538"/>
  </w:num>
  <w:num w:numId="24">
    <w:abstractNumId w:val="95539"/>
  </w:num>
  <w:num w:numId="25">
    <w:abstractNumId w:val="95540"/>
  </w:num>
  <w:num w:numId="26">
    <w:abstractNumId w:val="95541"/>
  </w:num>
  <w:num w:numId="27">
    <w:abstractNumId w:val="95542"/>
  </w:num>
  <w:num w:numId="28">
    <w:abstractNumId w:val="95543"/>
  </w:num>
  <w:num w:numId="29">
    <w:abstractNumId w:val="95544"/>
  </w:num>
  <w:num w:numId="30">
    <w:abstractNumId w:val="95545"/>
  </w:num>
  <w:num w:numId="31">
    <w:abstractNumId w:val="95546"/>
  </w:num>
  <w:num w:numId="32">
    <w:abstractNumId w:val="95547"/>
  </w:num>
  <w:num w:numId="33">
    <w:abstractNumId w:val="95548"/>
  </w:num>
  <w:num w:numId="34">
    <w:abstractNumId w:val="955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2026-04-08T06:29:52Z</dcterms:created>
  <dc:creator>Apache POI</dc:creator>
</cp:coreProperties>
</file>