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564A5" w14:textId="77777777" w:rsidR="00D74980" w:rsidRPr="002A516A" w:rsidRDefault="00D74980" w:rsidP="00D74980">
      <w:pPr>
        <w:shd w:val="clear" w:color="auto" w:fill="FFFFFF"/>
        <w:spacing w:after="150"/>
        <w:rPr>
          <w:rFonts w:ascii="Helvetica" w:hAnsi="Helvetica"/>
          <w:color w:val="333333"/>
        </w:rPr>
      </w:pPr>
    </w:p>
    <w:p w14:paraId="3732E35C" w14:textId="77777777" w:rsidR="00D74980" w:rsidRPr="002A516A" w:rsidRDefault="00D74980" w:rsidP="00D749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color w:val="333333"/>
          <w:sz w:val="32"/>
          <w:szCs w:val="32"/>
        </w:rPr>
      </w:pPr>
      <w:r w:rsidRPr="002A516A">
        <w:rPr>
          <w:rFonts w:ascii="Helvetica" w:hAnsi="Helvetica"/>
          <w:b/>
          <w:color w:val="333333"/>
          <w:sz w:val="32"/>
          <w:szCs w:val="32"/>
        </w:rPr>
        <w:t xml:space="preserve">Capstone 1 Proposal- </w:t>
      </w:r>
      <w:proofErr w:type="spellStart"/>
      <w:r w:rsidRPr="002A516A">
        <w:rPr>
          <w:rFonts w:ascii="Helvetica" w:hAnsi="Helvetica"/>
          <w:b/>
          <w:color w:val="333333"/>
          <w:sz w:val="32"/>
          <w:szCs w:val="32"/>
        </w:rPr>
        <w:t>Crytocurrency</w:t>
      </w:r>
      <w:proofErr w:type="spellEnd"/>
      <w:r w:rsidRPr="002A516A">
        <w:rPr>
          <w:rFonts w:ascii="Helvetica" w:hAnsi="Helvetica"/>
          <w:b/>
          <w:color w:val="333333"/>
          <w:sz w:val="32"/>
          <w:szCs w:val="32"/>
        </w:rPr>
        <w:t xml:space="preserve"> arbitrage trading algorithm</w:t>
      </w:r>
    </w:p>
    <w:p w14:paraId="36491CF6" w14:textId="77777777" w:rsidR="00D74980" w:rsidRPr="002A516A" w:rsidRDefault="00D74980" w:rsidP="00D749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4"/>
          <w:szCs w:val="24"/>
        </w:rPr>
      </w:pPr>
    </w:p>
    <w:p w14:paraId="2DE8C95B" w14:textId="0BF69013" w:rsidR="00D74980" w:rsidRPr="002A516A" w:rsidRDefault="00D74980" w:rsidP="00D74980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 xml:space="preserve">We know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cryptocurrency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is one of the most volatile markets out there. </w:t>
      </w:r>
      <w:r w:rsidR="00222D45" w:rsidRPr="002A516A">
        <w:rPr>
          <w:rFonts w:ascii="Helvetica" w:hAnsi="Helvetica"/>
          <w:color w:val="333333"/>
          <w:sz w:val="25"/>
          <w:szCs w:val="25"/>
        </w:rPr>
        <w:t xml:space="preserve">Due to </w:t>
      </w:r>
      <w:r w:rsidR="008B2ABE" w:rsidRPr="002A516A">
        <w:rPr>
          <w:rFonts w:ascii="Helvetica" w:hAnsi="Helvetica"/>
          <w:color w:val="333333"/>
          <w:sz w:val="25"/>
          <w:szCs w:val="25"/>
        </w:rPr>
        <w:t xml:space="preserve">the </w:t>
      </w:r>
      <w:r w:rsidR="00222D45" w:rsidRPr="002A516A">
        <w:rPr>
          <w:rFonts w:ascii="Helvetica" w:hAnsi="Helvetica"/>
          <w:color w:val="333333"/>
          <w:sz w:val="25"/>
          <w:szCs w:val="25"/>
        </w:rPr>
        <w:t xml:space="preserve">instability, using traditional indicators, momentum indicators for </w:t>
      </w:r>
      <w:proofErr w:type="gramStart"/>
      <w:r w:rsidR="00FF5A8E" w:rsidRPr="002A516A">
        <w:rPr>
          <w:rFonts w:ascii="Helvetica" w:hAnsi="Helvetica"/>
          <w:color w:val="333333"/>
          <w:sz w:val="25"/>
          <w:szCs w:val="25"/>
        </w:rPr>
        <w:t>example,</w:t>
      </w:r>
      <w:proofErr w:type="gramEnd"/>
      <w:r w:rsidR="003A136E" w:rsidRPr="002A516A">
        <w:rPr>
          <w:rFonts w:ascii="Helvetica" w:hAnsi="Helvetica"/>
          <w:color w:val="333333"/>
          <w:sz w:val="25"/>
          <w:szCs w:val="25"/>
        </w:rPr>
        <w:t xml:space="preserve"> </w:t>
      </w:r>
      <w:r w:rsidR="00222D45" w:rsidRPr="002A516A">
        <w:rPr>
          <w:rFonts w:ascii="Helvetica" w:hAnsi="Helvetica"/>
          <w:color w:val="333333"/>
          <w:sz w:val="25"/>
          <w:szCs w:val="25"/>
        </w:rPr>
        <w:t xml:space="preserve">isn’t the best way to predict the </w:t>
      </w:r>
      <w:r w:rsidR="003A136E" w:rsidRPr="002A516A">
        <w:rPr>
          <w:rFonts w:ascii="Helvetica" w:hAnsi="Helvetica"/>
          <w:color w:val="333333"/>
          <w:sz w:val="25"/>
          <w:szCs w:val="25"/>
        </w:rPr>
        <w:t xml:space="preserve">market. </w:t>
      </w:r>
      <w:r w:rsidR="00FF5A8E" w:rsidRPr="002A516A">
        <w:rPr>
          <w:rFonts w:ascii="Helvetica" w:hAnsi="Helvetica"/>
          <w:color w:val="333333"/>
          <w:sz w:val="25"/>
          <w:szCs w:val="25"/>
        </w:rPr>
        <w:t xml:space="preserve">Therefore, </w:t>
      </w:r>
      <w:r w:rsidR="003A136E" w:rsidRPr="002A516A">
        <w:rPr>
          <w:rFonts w:ascii="Helvetica" w:hAnsi="Helvetica"/>
          <w:color w:val="333333"/>
          <w:sz w:val="25"/>
          <w:szCs w:val="25"/>
        </w:rPr>
        <w:t xml:space="preserve">this project will </w:t>
      </w:r>
      <w:r w:rsidR="00FF5A8E" w:rsidRPr="002A516A">
        <w:rPr>
          <w:rFonts w:ascii="Helvetica" w:hAnsi="Helvetica"/>
          <w:color w:val="333333"/>
          <w:sz w:val="25"/>
          <w:szCs w:val="25"/>
        </w:rPr>
        <w:t>a</w:t>
      </w:r>
      <w:r w:rsidR="003A136E" w:rsidRPr="002A516A">
        <w:rPr>
          <w:rFonts w:ascii="Helvetica" w:hAnsi="Helvetica"/>
          <w:color w:val="333333"/>
          <w:sz w:val="25"/>
          <w:szCs w:val="25"/>
        </w:rPr>
        <w:t xml:space="preserve">nalyze the market based on </w:t>
      </w:r>
      <w:r w:rsidRPr="002A516A">
        <w:rPr>
          <w:rFonts w:ascii="Helvetica" w:hAnsi="Helvetica"/>
          <w:color w:val="333333"/>
          <w:sz w:val="25"/>
          <w:szCs w:val="25"/>
        </w:rPr>
        <w:t>corr</w:t>
      </w:r>
      <w:r w:rsidR="00222D45" w:rsidRPr="002A516A">
        <w:rPr>
          <w:rFonts w:ascii="Helvetica" w:hAnsi="Helvetica"/>
          <w:color w:val="333333"/>
          <w:sz w:val="25"/>
          <w:szCs w:val="25"/>
        </w:rPr>
        <w:t>elation</w:t>
      </w:r>
      <w:r w:rsidR="00FF5A8E" w:rsidRPr="002A516A">
        <w:rPr>
          <w:rFonts w:ascii="Helvetica" w:hAnsi="Helvetica"/>
          <w:color w:val="333333"/>
          <w:sz w:val="25"/>
          <w:szCs w:val="25"/>
        </w:rPr>
        <w:t>s</w:t>
      </w:r>
      <w:r w:rsidR="002A516A" w:rsidRPr="002A516A">
        <w:rPr>
          <w:rFonts w:ascii="Helvetica" w:hAnsi="Helvetica"/>
          <w:color w:val="333333"/>
          <w:sz w:val="25"/>
          <w:szCs w:val="25"/>
        </w:rPr>
        <w:t xml:space="preserve"> between currencies, hoping that it will give us a</w:t>
      </w:r>
      <w:r w:rsidR="003A136E" w:rsidRPr="002A516A">
        <w:rPr>
          <w:rFonts w:ascii="Helvetica" w:hAnsi="Helvetica"/>
          <w:color w:val="333333"/>
          <w:sz w:val="25"/>
          <w:szCs w:val="25"/>
        </w:rPr>
        <w:t xml:space="preserve"> </w:t>
      </w:r>
      <w:r w:rsidR="00222D45" w:rsidRPr="002A516A">
        <w:rPr>
          <w:rFonts w:ascii="Helvetica" w:hAnsi="Helvetica"/>
          <w:color w:val="333333"/>
          <w:sz w:val="25"/>
          <w:szCs w:val="25"/>
        </w:rPr>
        <w:t>better</w:t>
      </w:r>
      <w:r w:rsidRPr="002A516A">
        <w:rPr>
          <w:rFonts w:ascii="Helvetica" w:hAnsi="Helvetica"/>
          <w:color w:val="333333"/>
          <w:sz w:val="25"/>
          <w:szCs w:val="25"/>
        </w:rPr>
        <w:t xml:space="preserve"> </w:t>
      </w:r>
      <w:r w:rsidR="00222D45" w:rsidRPr="002A516A">
        <w:rPr>
          <w:rFonts w:ascii="Helvetica" w:hAnsi="Helvetica"/>
          <w:color w:val="333333"/>
          <w:sz w:val="25"/>
          <w:szCs w:val="25"/>
        </w:rPr>
        <w:t>prediction of the future prices</w:t>
      </w:r>
      <w:r w:rsidR="008B2ABE" w:rsidRPr="002A516A">
        <w:rPr>
          <w:rFonts w:ascii="Helvetica" w:hAnsi="Helvetica"/>
          <w:color w:val="333333"/>
          <w:sz w:val="25"/>
          <w:szCs w:val="25"/>
        </w:rPr>
        <w:t>. The</w:t>
      </w:r>
      <w:r w:rsidRPr="002A516A">
        <w:rPr>
          <w:rFonts w:ascii="Helvetica" w:hAnsi="Helvetica"/>
          <w:color w:val="333333"/>
          <w:sz w:val="25"/>
          <w:szCs w:val="25"/>
        </w:rPr>
        <w:t xml:space="preserve"> </w:t>
      </w:r>
      <w:r w:rsidR="008B2ABE" w:rsidRPr="002A516A">
        <w:rPr>
          <w:rFonts w:ascii="Helvetica" w:hAnsi="Helvetica"/>
          <w:color w:val="333333"/>
          <w:sz w:val="25"/>
          <w:szCs w:val="25"/>
        </w:rPr>
        <w:t xml:space="preserve">project </w:t>
      </w:r>
      <w:r w:rsidRPr="002A516A">
        <w:rPr>
          <w:rFonts w:ascii="Helvetica" w:hAnsi="Helvetica"/>
          <w:color w:val="333333"/>
          <w:sz w:val="25"/>
          <w:szCs w:val="25"/>
        </w:rPr>
        <w:t xml:space="preserve">clients would </w:t>
      </w:r>
      <w:r w:rsidR="00222D45" w:rsidRPr="002A516A">
        <w:rPr>
          <w:rFonts w:ascii="Helvetica" w:hAnsi="Helvetica"/>
          <w:color w:val="333333"/>
          <w:sz w:val="25"/>
          <w:szCs w:val="25"/>
        </w:rPr>
        <w:t xml:space="preserve">be general investors who are interested in arbitrage trading of </w:t>
      </w:r>
      <w:proofErr w:type="spellStart"/>
      <w:r w:rsidR="00222D45" w:rsidRPr="002A516A">
        <w:rPr>
          <w:rFonts w:ascii="Helvetica" w:hAnsi="Helvetica"/>
          <w:color w:val="333333"/>
          <w:sz w:val="25"/>
          <w:szCs w:val="25"/>
        </w:rPr>
        <w:t>cryptocurrencies</w:t>
      </w:r>
      <w:proofErr w:type="spellEnd"/>
      <w:r w:rsidR="00222D45" w:rsidRPr="002A516A">
        <w:rPr>
          <w:rFonts w:ascii="Helvetica" w:hAnsi="Helvetica"/>
          <w:color w:val="333333"/>
          <w:sz w:val="25"/>
          <w:szCs w:val="25"/>
        </w:rPr>
        <w:t xml:space="preserve">. </w:t>
      </w:r>
      <w:r w:rsidRPr="002A516A">
        <w:rPr>
          <w:rFonts w:ascii="Helvetica" w:hAnsi="Helvetica"/>
          <w:color w:val="333333"/>
          <w:sz w:val="25"/>
          <w:szCs w:val="25"/>
        </w:rPr>
        <w:t>Clients will be able to predict the r</w:t>
      </w:r>
      <w:r w:rsidR="00FF5A8E" w:rsidRPr="002A516A">
        <w:rPr>
          <w:rFonts w:ascii="Helvetica" w:hAnsi="Helvetica"/>
          <w:color w:val="333333"/>
          <w:sz w:val="25"/>
          <w:szCs w:val="25"/>
        </w:rPr>
        <w:t xml:space="preserve">ise/fall of a certain currency </w:t>
      </w:r>
      <w:r w:rsidRPr="002A516A">
        <w:rPr>
          <w:rFonts w:ascii="Helvetica" w:hAnsi="Helvetica"/>
          <w:color w:val="333333"/>
          <w:sz w:val="25"/>
          <w:szCs w:val="25"/>
        </w:rPr>
        <w:t>and</w:t>
      </w:r>
      <w:r w:rsidR="00FF5A8E" w:rsidRPr="002A516A">
        <w:rPr>
          <w:rFonts w:ascii="Helvetica" w:hAnsi="Helvetica"/>
          <w:color w:val="333333"/>
          <w:sz w:val="25"/>
          <w:szCs w:val="25"/>
        </w:rPr>
        <w:t>,</w:t>
      </w:r>
      <w:r w:rsidR="008B2ABE" w:rsidRPr="002A516A">
        <w:rPr>
          <w:rFonts w:ascii="Helvetica" w:hAnsi="Helvetica"/>
          <w:color w:val="333333"/>
          <w:sz w:val="25"/>
          <w:szCs w:val="25"/>
        </w:rPr>
        <w:t xml:space="preserve"> hypothetically</w:t>
      </w:r>
      <w:r w:rsidR="00FF5A8E" w:rsidRPr="002A516A">
        <w:rPr>
          <w:rFonts w:ascii="Helvetica" w:hAnsi="Helvetica"/>
          <w:color w:val="333333"/>
          <w:sz w:val="25"/>
          <w:szCs w:val="25"/>
        </w:rPr>
        <w:t>,</w:t>
      </w:r>
      <w:r w:rsidR="00222D45" w:rsidRPr="002A516A">
        <w:rPr>
          <w:rFonts w:ascii="Helvetica" w:hAnsi="Helvetica"/>
          <w:color w:val="333333"/>
          <w:sz w:val="25"/>
          <w:szCs w:val="25"/>
        </w:rPr>
        <w:t xml:space="preserve"> profit from trading the currency</w:t>
      </w:r>
      <w:r w:rsidRPr="002A516A">
        <w:rPr>
          <w:rFonts w:ascii="Helvetica" w:hAnsi="Helvetica"/>
          <w:color w:val="333333"/>
          <w:sz w:val="25"/>
          <w:szCs w:val="25"/>
        </w:rPr>
        <w:t xml:space="preserve">. </w:t>
      </w:r>
    </w:p>
    <w:p w14:paraId="5681868B" w14:textId="60541391" w:rsidR="00C56F0C" w:rsidRPr="002A516A" w:rsidRDefault="00A37CF0" w:rsidP="00D74980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>F</w:t>
      </w:r>
      <w:r w:rsidR="00C56F0C" w:rsidRPr="002A516A">
        <w:rPr>
          <w:rFonts w:ascii="Helvetica" w:hAnsi="Helvetica"/>
          <w:color w:val="333333"/>
          <w:sz w:val="25"/>
          <w:szCs w:val="25"/>
        </w:rPr>
        <w:t>ina</w:t>
      </w:r>
      <w:r w:rsidRPr="002A516A">
        <w:rPr>
          <w:rFonts w:ascii="Helvetica" w:hAnsi="Helvetica"/>
          <w:color w:val="333333"/>
          <w:sz w:val="25"/>
          <w:szCs w:val="25"/>
        </w:rPr>
        <w:t xml:space="preserve">ncial data available on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Coinmarketcap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Blackchain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Info,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Etherscan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and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Kaggle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will be used for this project (links below). Price history </w:t>
      </w:r>
      <w:r w:rsidR="00AF496A" w:rsidRPr="002A516A">
        <w:rPr>
          <w:rFonts w:ascii="Helvetica" w:hAnsi="Helvetica"/>
          <w:color w:val="333333"/>
          <w:sz w:val="25"/>
          <w:szCs w:val="25"/>
        </w:rPr>
        <w:t xml:space="preserve">information </w:t>
      </w:r>
      <w:r w:rsidRPr="002A516A">
        <w:rPr>
          <w:rFonts w:ascii="Helvetica" w:hAnsi="Helvetica"/>
          <w:color w:val="333333"/>
          <w:sz w:val="25"/>
          <w:szCs w:val="25"/>
        </w:rPr>
        <w:t>(Date, Open, High, Low, Clo</w:t>
      </w:r>
      <w:r w:rsidR="00AF496A" w:rsidRPr="002A516A">
        <w:rPr>
          <w:rFonts w:ascii="Helvetica" w:hAnsi="Helvetica"/>
          <w:color w:val="333333"/>
          <w:sz w:val="25"/>
          <w:szCs w:val="25"/>
        </w:rPr>
        <w:t xml:space="preserve">se, </w:t>
      </w:r>
      <w:proofErr w:type="spellStart"/>
      <w:r w:rsidR="00AF496A" w:rsidRPr="002A516A">
        <w:rPr>
          <w:rFonts w:ascii="Helvetica" w:hAnsi="Helvetica"/>
          <w:color w:val="333333"/>
          <w:sz w:val="25"/>
          <w:szCs w:val="25"/>
        </w:rPr>
        <w:t>Vlume</w:t>
      </w:r>
      <w:proofErr w:type="spellEnd"/>
      <w:r w:rsidR="00AF496A" w:rsidRPr="002A516A">
        <w:rPr>
          <w:rFonts w:ascii="Helvetica" w:hAnsi="Helvetica"/>
          <w:color w:val="333333"/>
          <w:sz w:val="25"/>
          <w:szCs w:val="25"/>
        </w:rPr>
        <w:t>, Market Cap) is</w:t>
      </w:r>
      <w:r w:rsidRPr="002A516A">
        <w:rPr>
          <w:rFonts w:ascii="Helvetica" w:hAnsi="Helvetica"/>
          <w:color w:val="333333"/>
          <w:sz w:val="25"/>
          <w:szCs w:val="25"/>
        </w:rPr>
        <w:t xml:space="preserve"> available for </w:t>
      </w:r>
      <w:r w:rsidR="00AF496A" w:rsidRPr="002A516A">
        <w:rPr>
          <w:rFonts w:ascii="Helvetica" w:hAnsi="Helvetica"/>
          <w:color w:val="333333"/>
          <w:sz w:val="25"/>
          <w:szCs w:val="25"/>
        </w:rPr>
        <w:t>top currencies (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Bitcoin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Ethereum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Ripple,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Bitcoin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Cash,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Bitconnect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Dash,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Ethereum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Classic, Iota,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Litecoin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Monero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Nem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Numeraire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,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Stratis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>, Waves</w:t>
      </w:r>
      <w:r w:rsidR="00AF496A" w:rsidRPr="002A516A">
        <w:rPr>
          <w:rFonts w:ascii="Helvetica" w:hAnsi="Helvetica"/>
          <w:color w:val="333333"/>
          <w:sz w:val="25"/>
          <w:szCs w:val="25"/>
        </w:rPr>
        <w:t>)</w:t>
      </w:r>
      <w:r w:rsidRPr="002A516A">
        <w:rPr>
          <w:rFonts w:ascii="Helvetica" w:hAnsi="Helvetica"/>
          <w:color w:val="333333"/>
          <w:sz w:val="25"/>
          <w:szCs w:val="25"/>
        </w:rPr>
        <w:t xml:space="preserve">. </w:t>
      </w:r>
      <w:r w:rsidR="00AF496A" w:rsidRPr="002A516A">
        <w:rPr>
          <w:rFonts w:ascii="Helvetica" w:hAnsi="Helvetica"/>
          <w:color w:val="333333"/>
          <w:sz w:val="25"/>
          <w:szCs w:val="25"/>
        </w:rPr>
        <w:t>In</w:t>
      </w:r>
      <w:r w:rsidRPr="002A516A">
        <w:rPr>
          <w:rFonts w:ascii="Helvetica" w:hAnsi="Helvetica"/>
          <w:color w:val="333333"/>
          <w:sz w:val="25"/>
          <w:szCs w:val="25"/>
        </w:rPr>
        <w:t xml:space="preserve"> addition to </w:t>
      </w:r>
      <w:proofErr w:type="spellStart"/>
      <w:r w:rsidR="00FF5A8E" w:rsidRPr="002A516A">
        <w:rPr>
          <w:rFonts w:ascii="Helvetica" w:hAnsi="Helvetica"/>
          <w:color w:val="333333"/>
          <w:sz w:val="25"/>
          <w:szCs w:val="25"/>
        </w:rPr>
        <w:t>cryptocurrency</w:t>
      </w:r>
      <w:proofErr w:type="spellEnd"/>
      <w:r w:rsidR="00FF5A8E" w:rsidRPr="002A516A">
        <w:rPr>
          <w:rFonts w:ascii="Helvetica" w:hAnsi="Helvetica"/>
          <w:color w:val="333333"/>
          <w:sz w:val="25"/>
          <w:szCs w:val="25"/>
        </w:rPr>
        <w:t xml:space="preserve"> </w:t>
      </w:r>
      <w:r w:rsidRPr="002A516A">
        <w:rPr>
          <w:rFonts w:ascii="Helvetica" w:hAnsi="Helvetica"/>
          <w:color w:val="333333"/>
          <w:sz w:val="25"/>
          <w:szCs w:val="25"/>
        </w:rPr>
        <w:t xml:space="preserve">price history, this project will further explore other </w:t>
      </w:r>
      <w:r w:rsidR="00FF5A8E" w:rsidRPr="002A516A">
        <w:rPr>
          <w:rFonts w:ascii="Helvetica" w:hAnsi="Helvetica"/>
          <w:color w:val="333333"/>
          <w:sz w:val="25"/>
          <w:szCs w:val="25"/>
        </w:rPr>
        <w:t xml:space="preserve">financial assets price history </w:t>
      </w:r>
      <w:r w:rsidRPr="002A516A">
        <w:rPr>
          <w:rFonts w:ascii="Helvetica" w:hAnsi="Helvetica"/>
          <w:color w:val="333333"/>
          <w:sz w:val="25"/>
          <w:szCs w:val="25"/>
        </w:rPr>
        <w:t>such USD,</w:t>
      </w:r>
      <w:r w:rsidR="00FF5A8E" w:rsidRPr="002A516A">
        <w:rPr>
          <w:rFonts w:ascii="Helvetica" w:hAnsi="Helvetica"/>
          <w:color w:val="333333"/>
          <w:sz w:val="25"/>
          <w:szCs w:val="25"/>
        </w:rPr>
        <w:t xml:space="preserve"> bank stocks, oil, gold, </w:t>
      </w:r>
      <w:proofErr w:type="spellStart"/>
      <w:r w:rsidR="00FF5A8E" w:rsidRPr="002A516A">
        <w:rPr>
          <w:rFonts w:ascii="Helvetica" w:hAnsi="Helvetica"/>
          <w:color w:val="333333"/>
          <w:sz w:val="25"/>
          <w:szCs w:val="25"/>
        </w:rPr>
        <w:t>etc</w:t>
      </w:r>
      <w:proofErr w:type="spellEnd"/>
    </w:p>
    <w:p w14:paraId="42135E35" w14:textId="77777777" w:rsidR="00B72574" w:rsidRPr="002A516A" w:rsidRDefault="00B17D8A" w:rsidP="00B72574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>This project will follow the following approach…</w:t>
      </w:r>
      <w:r w:rsidR="00B72574" w:rsidRPr="002A516A">
        <w:rPr>
          <w:rFonts w:ascii="Helvetica" w:hAnsi="Helvetica"/>
          <w:color w:val="333333"/>
          <w:sz w:val="25"/>
          <w:szCs w:val="25"/>
        </w:rPr>
        <w:t xml:space="preserve"> (</w:t>
      </w:r>
      <w:proofErr w:type="gramStart"/>
      <w:r w:rsidR="00B72574" w:rsidRPr="002A516A">
        <w:rPr>
          <w:rFonts w:ascii="Helvetica" w:hAnsi="Helvetica"/>
          <w:color w:val="333333"/>
          <w:sz w:val="25"/>
          <w:szCs w:val="25"/>
        </w:rPr>
        <w:t>link</w:t>
      </w:r>
      <w:proofErr w:type="gramEnd"/>
      <w:r w:rsidR="00B72574" w:rsidRPr="002A516A">
        <w:rPr>
          <w:rFonts w:ascii="Helvetica" w:hAnsi="Helvetica"/>
          <w:color w:val="333333"/>
          <w:sz w:val="25"/>
          <w:szCs w:val="25"/>
        </w:rPr>
        <w:t xml:space="preserve"> below for more details)</w:t>
      </w:r>
    </w:p>
    <w:p w14:paraId="7C11FDAD" w14:textId="77777777" w:rsidR="00B72574" w:rsidRPr="002A516A" w:rsidRDefault="00B17D8A" w:rsidP="00B725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 xml:space="preserve">Identify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cointegrated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crytocurrency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pairs based on correlation</w:t>
      </w:r>
    </w:p>
    <w:p w14:paraId="593DE1AA" w14:textId="77777777" w:rsidR="00B72574" w:rsidRPr="002A516A" w:rsidRDefault="00B17D8A" w:rsidP="00B725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>Model the relationship between the pairs</w:t>
      </w:r>
    </w:p>
    <w:p w14:paraId="36070E80" w14:textId="77777777" w:rsidR="00B72574" w:rsidRPr="002A516A" w:rsidRDefault="00B17D8A" w:rsidP="00B725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 xml:space="preserve">Identify trading strategy </w:t>
      </w:r>
    </w:p>
    <w:p w14:paraId="47C412E0" w14:textId="77777777" w:rsidR="00B72574" w:rsidRPr="002A516A" w:rsidRDefault="00B17D8A" w:rsidP="00B725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>Predict trading signal</w:t>
      </w:r>
    </w:p>
    <w:p w14:paraId="4814F510" w14:textId="77777777" w:rsidR="00B17D8A" w:rsidRPr="002A516A" w:rsidRDefault="00B17D8A" w:rsidP="00B17D8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 xml:space="preserve">To ensure the uniqueness of the project, we use other financial assets price history </w:t>
      </w:r>
      <w:r w:rsidR="00B72574" w:rsidRPr="002A516A">
        <w:rPr>
          <w:rFonts w:ascii="Helvetica" w:hAnsi="Helvetica"/>
          <w:color w:val="333333"/>
          <w:sz w:val="25"/>
          <w:szCs w:val="25"/>
        </w:rPr>
        <w:t xml:space="preserve">data </w:t>
      </w:r>
      <w:r w:rsidRPr="002A516A">
        <w:rPr>
          <w:rFonts w:ascii="Helvetica" w:hAnsi="Helvetica"/>
          <w:color w:val="333333"/>
          <w:sz w:val="25"/>
          <w:szCs w:val="25"/>
        </w:rPr>
        <w:t xml:space="preserve">in addition to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crytocurrency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price history </w:t>
      </w:r>
      <w:r w:rsidR="00B72574" w:rsidRPr="002A516A">
        <w:rPr>
          <w:rFonts w:ascii="Helvetica" w:hAnsi="Helvetica"/>
          <w:color w:val="333333"/>
          <w:sz w:val="25"/>
          <w:szCs w:val="25"/>
        </w:rPr>
        <w:t xml:space="preserve">data </w:t>
      </w:r>
      <w:r w:rsidRPr="002A516A">
        <w:rPr>
          <w:rFonts w:ascii="Helvetica" w:hAnsi="Helvetica"/>
          <w:color w:val="333333"/>
          <w:sz w:val="25"/>
          <w:szCs w:val="25"/>
        </w:rPr>
        <w:t xml:space="preserve">to </w:t>
      </w:r>
      <w:r w:rsidR="00B72574" w:rsidRPr="002A516A">
        <w:rPr>
          <w:rFonts w:ascii="Helvetica" w:hAnsi="Helvetica"/>
          <w:color w:val="333333"/>
          <w:sz w:val="25"/>
          <w:szCs w:val="25"/>
        </w:rPr>
        <w:t>find</w:t>
      </w:r>
      <w:r w:rsidRPr="002A516A">
        <w:rPr>
          <w:rFonts w:ascii="Helvetica" w:hAnsi="Helvetica"/>
          <w:color w:val="333333"/>
          <w:sz w:val="25"/>
          <w:szCs w:val="25"/>
        </w:rPr>
        <w:t xml:space="preserve"> correlations </w:t>
      </w:r>
      <w:r w:rsidR="00B72574" w:rsidRPr="002A516A">
        <w:rPr>
          <w:rFonts w:ascii="Helvetica" w:hAnsi="Helvetica"/>
          <w:color w:val="333333"/>
          <w:sz w:val="25"/>
          <w:szCs w:val="25"/>
        </w:rPr>
        <w:t xml:space="preserve">between currencies </w:t>
      </w:r>
      <w:r w:rsidRPr="002A516A">
        <w:rPr>
          <w:rFonts w:ascii="Helvetica" w:hAnsi="Helvetica"/>
          <w:color w:val="333333"/>
          <w:sz w:val="25"/>
          <w:szCs w:val="25"/>
        </w:rPr>
        <w:t xml:space="preserve">in order to identify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cointegrated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crytocurrency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pairs. After identifying the </w:t>
      </w:r>
      <w:proofErr w:type="spellStart"/>
      <w:r w:rsidRPr="002A516A">
        <w:rPr>
          <w:rFonts w:ascii="Helvetica" w:hAnsi="Helvetica"/>
          <w:color w:val="333333"/>
          <w:sz w:val="25"/>
          <w:szCs w:val="25"/>
        </w:rPr>
        <w:t>coint</w:t>
      </w:r>
      <w:r w:rsidR="00B72574" w:rsidRPr="002A516A">
        <w:rPr>
          <w:rFonts w:ascii="Helvetica" w:hAnsi="Helvetica"/>
          <w:color w:val="333333"/>
          <w:sz w:val="25"/>
          <w:szCs w:val="25"/>
        </w:rPr>
        <w:t>e</w:t>
      </w:r>
      <w:r w:rsidRPr="002A516A">
        <w:rPr>
          <w:rFonts w:ascii="Helvetica" w:hAnsi="Helvetica"/>
          <w:color w:val="333333"/>
          <w:sz w:val="25"/>
          <w:szCs w:val="25"/>
        </w:rPr>
        <w:t>grated</w:t>
      </w:r>
      <w:proofErr w:type="spellEnd"/>
      <w:r w:rsidRPr="002A516A">
        <w:rPr>
          <w:rFonts w:ascii="Helvetica" w:hAnsi="Helvetica"/>
          <w:color w:val="333333"/>
          <w:sz w:val="25"/>
          <w:szCs w:val="25"/>
        </w:rPr>
        <w:t xml:space="preserve"> pair, this project will use Random Forest to model </w:t>
      </w:r>
      <w:r w:rsidR="00B72574" w:rsidRPr="002A516A">
        <w:rPr>
          <w:rFonts w:ascii="Helvetica" w:hAnsi="Helvetica"/>
          <w:color w:val="333333"/>
          <w:sz w:val="25"/>
          <w:szCs w:val="25"/>
        </w:rPr>
        <w:t xml:space="preserve">the time series data, as opposed to the traditional regression method. </w:t>
      </w:r>
    </w:p>
    <w:p w14:paraId="11CEDC47" w14:textId="35644A75" w:rsidR="00B17D8A" w:rsidRPr="002A516A" w:rsidRDefault="00B72574" w:rsidP="00B17D8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 w:rsidRPr="002A516A">
        <w:rPr>
          <w:rFonts w:ascii="Helvetica" w:hAnsi="Helvetica"/>
          <w:color w:val="333333"/>
          <w:sz w:val="25"/>
          <w:szCs w:val="25"/>
        </w:rPr>
        <w:tab/>
        <w:t xml:space="preserve">This project deliverable will be a program that will produce trading signal </w:t>
      </w:r>
      <w:r w:rsidR="002A516A" w:rsidRPr="002A516A">
        <w:rPr>
          <w:rFonts w:ascii="Helvetica" w:hAnsi="Helvetica"/>
          <w:color w:val="333333"/>
          <w:sz w:val="25"/>
          <w:szCs w:val="25"/>
        </w:rPr>
        <w:t>based on automatically scraped data from Yahoo Financials.</w:t>
      </w:r>
      <w:r w:rsidRPr="002A516A">
        <w:rPr>
          <w:rFonts w:ascii="Helvetica" w:hAnsi="Helvetica"/>
          <w:color w:val="333333"/>
          <w:sz w:val="25"/>
          <w:szCs w:val="25"/>
        </w:rPr>
        <w:t xml:space="preserve"> </w:t>
      </w:r>
      <w:r w:rsidR="00FF5A8E" w:rsidRPr="002A516A">
        <w:rPr>
          <w:rFonts w:ascii="Helvetica" w:hAnsi="Helvetica"/>
          <w:color w:val="333333"/>
          <w:sz w:val="25"/>
          <w:szCs w:val="25"/>
        </w:rPr>
        <w:t xml:space="preserve">In addition, there will be </w:t>
      </w:r>
      <w:r w:rsidR="001E6CB6" w:rsidRPr="002A516A">
        <w:rPr>
          <w:rFonts w:ascii="Helvetica" w:hAnsi="Helvetica"/>
          <w:color w:val="333333"/>
          <w:sz w:val="25"/>
          <w:szCs w:val="25"/>
        </w:rPr>
        <w:t>a slide deck that explain</w:t>
      </w:r>
      <w:r w:rsidR="002A516A" w:rsidRPr="002A516A">
        <w:rPr>
          <w:rFonts w:ascii="Helvetica" w:hAnsi="Helvetica"/>
          <w:color w:val="333333"/>
          <w:sz w:val="25"/>
          <w:szCs w:val="25"/>
        </w:rPr>
        <w:t>s</w:t>
      </w:r>
      <w:r w:rsidR="001E6CB6" w:rsidRPr="002A516A">
        <w:rPr>
          <w:rFonts w:ascii="Helvetica" w:hAnsi="Helvetica"/>
          <w:color w:val="333333"/>
          <w:sz w:val="25"/>
          <w:szCs w:val="25"/>
        </w:rPr>
        <w:t xml:space="preserve"> the advantages/limitations of our approach.</w:t>
      </w:r>
    </w:p>
    <w:p w14:paraId="6562FD1E" w14:textId="77777777" w:rsidR="002A516A" w:rsidRDefault="002A516A" w:rsidP="00B17D8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4"/>
          <w:szCs w:val="24"/>
        </w:rPr>
      </w:pPr>
    </w:p>
    <w:p w14:paraId="2195444A" w14:textId="77777777" w:rsidR="002A516A" w:rsidRPr="002A516A" w:rsidRDefault="002A516A" w:rsidP="00B17D8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4"/>
          <w:szCs w:val="24"/>
        </w:rPr>
      </w:pPr>
      <w:bookmarkStart w:id="0" w:name="_GoBack"/>
      <w:bookmarkEnd w:id="0"/>
    </w:p>
    <w:p w14:paraId="47E55D45" w14:textId="77777777" w:rsidR="00A37CF0" w:rsidRPr="002A516A" w:rsidRDefault="00F44FC0" w:rsidP="00A37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i/>
          <w:color w:val="333333"/>
          <w:sz w:val="24"/>
          <w:szCs w:val="24"/>
        </w:rPr>
      </w:pPr>
      <w:r w:rsidRPr="002A516A">
        <w:rPr>
          <w:rFonts w:ascii="Helvetica" w:hAnsi="Helvetica"/>
          <w:b/>
          <w:i/>
          <w:color w:val="333333"/>
          <w:sz w:val="24"/>
          <w:szCs w:val="24"/>
        </w:rPr>
        <w:lastRenderedPageBreak/>
        <w:t>Data Sources</w:t>
      </w:r>
    </w:p>
    <w:p w14:paraId="4537F2DD" w14:textId="77777777" w:rsidR="00A37CF0" w:rsidRPr="002A516A" w:rsidRDefault="00A37CF0" w:rsidP="00A37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4"/>
          <w:szCs w:val="24"/>
        </w:rPr>
      </w:pPr>
      <w:hyperlink r:id="rId6" w:history="1">
        <w:r w:rsidRPr="002A516A">
          <w:rPr>
            <w:rStyle w:val="Hyperlink"/>
            <w:rFonts w:ascii="Helvetica" w:hAnsi="Helvetica"/>
            <w:sz w:val="24"/>
            <w:szCs w:val="24"/>
          </w:rPr>
          <w:t>https://coinmarketcap.com/</w:t>
        </w:r>
      </w:hyperlink>
    </w:p>
    <w:p w14:paraId="0E6CD71D" w14:textId="77777777" w:rsidR="00A37CF0" w:rsidRPr="002A516A" w:rsidRDefault="00A37CF0" w:rsidP="00A37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4"/>
          <w:szCs w:val="24"/>
        </w:rPr>
      </w:pPr>
      <w:hyperlink r:id="rId7" w:history="1">
        <w:r w:rsidRPr="002A516A">
          <w:rPr>
            <w:rStyle w:val="Hyperlink"/>
            <w:rFonts w:ascii="Helvetica" w:hAnsi="Helvetica"/>
            <w:sz w:val="24"/>
            <w:szCs w:val="24"/>
          </w:rPr>
          <w:t>https://blockchain.info/</w:t>
        </w:r>
      </w:hyperlink>
    </w:p>
    <w:p w14:paraId="00852A50" w14:textId="77777777" w:rsidR="00A37CF0" w:rsidRPr="002A516A" w:rsidRDefault="00A37CF0" w:rsidP="00A37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4"/>
          <w:szCs w:val="24"/>
        </w:rPr>
      </w:pPr>
      <w:hyperlink r:id="rId8" w:history="1">
        <w:r w:rsidRPr="002A516A">
          <w:rPr>
            <w:rStyle w:val="Hyperlink"/>
            <w:rFonts w:ascii="Helvetica" w:hAnsi="Helvetica"/>
            <w:sz w:val="24"/>
            <w:szCs w:val="24"/>
          </w:rPr>
          <w:t>https://etherscan.io/charts</w:t>
        </w:r>
      </w:hyperlink>
    </w:p>
    <w:p w14:paraId="0FB4EA13" w14:textId="77777777" w:rsidR="00F44FC0" w:rsidRPr="002A516A" w:rsidRDefault="00F44FC0" w:rsidP="00A37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4"/>
          <w:szCs w:val="24"/>
        </w:rPr>
      </w:pPr>
    </w:p>
    <w:p w14:paraId="2A84986C" w14:textId="77777777" w:rsidR="00F44FC0" w:rsidRPr="002A516A" w:rsidRDefault="00F44FC0" w:rsidP="00A37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i/>
          <w:color w:val="333333"/>
          <w:sz w:val="24"/>
          <w:szCs w:val="24"/>
        </w:rPr>
      </w:pPr>
      <w:r w:rsidRPr="002A516A">
        <w:rPr>
          <w:rFonts w:ascii="Helvetica" w:hAnsi="Helvetica"/>
          <w:b/>
          <w:i/>
          <w:color w:val="333333"/>
          <w:sz w:val="24"/>
          <w:szCs w:val="24"/>
        </w:rPr>
        <w:t>Statistical Arbitrage Approach</w:t>
      </w:r>
    </w:p>
    <w:p w14:paraId="3BD82B15" w14:textId="77777777" w:rsidR="00B72574" w:rsidRPr="002A516A" w:rsidRDefault="00B72574" w:rsidP="00A37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4"/>
          <w:szCs w:val="24"/>
        </w:rPr>
      </w:pPr>
      <w:hyperlink r:id="rId9" w:history="1">
        <w:r w:rsidRPr="002A516A">
          <w:rPr>
            <w:rStyle w:val="Hyperlink"/>
            <w:rFonts w:ascii="Helvetica" w:hAnsi="Helvetica"/>
            <w:sz w:val="24"/>
            <w:szCs w:val="24"/>
          </w:rPr>
          <w:t>https://www.engineering.unsw.edu.au/sites/eng/files/u7/PDFs/John-Paul_Meyer_p</w:t>
        </w:r>
        <w:r w:rsidRPr="002A516A">
          <w:rPr>
            <w:rStyle w:val="Hyperlink"/>
            <w:rFonts w:ascii="Helvetica" w:hAnsi="Helvetica"/>
            <w:sz w:val="24"/>
            <w:szCs w:val="24"/>
          </w:rPr>
          <w:t>o</w:t>
        </w:r>
        <w:r w:rsidRPr="002A516A">
          <w:rPr>
            <w:rStyle w:val="Hyperlink"/>
            <w:rFonts w:ascii="Helvetica" w:hAnsi="Helvetica"/>
            <w:sz w:val="24"/>
            <w:szCs w:val="24"/>
          </w:rPr>
          <w:t>ster.pdf</w:t>
        </w:r>
      </w:hyperlink>
      <w:r w:rsidRPr="002A516A">
        <w:rPr>
          <w:rFonts w:ascii="Helvetica" w:hAnsi="Helvetica"/>
          <w:color w:val="333333"/>
          <w:sz w:val="24"/>
          <w:szCs w:val="24"/>
        </w:rPr>
        <w:t>)</w:t>
      </w:r>
    </w:p>
    <w:p w14:paraId="6EF99D87" w14:textId="77777777" w:rsidR="009377A3" w:rsidRPr="002A516A" w:rsidRDefault="009377A3"/>
    <w:sectPr w:rsidR="009377A3" w:rsidRPr="002A516A" w:rsidSect="00472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ED6"/>
    <w:multiLevelType w:val="multilevel"/>
    <w:tmpl w:val="71AE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703298"/>
    <w:multiLevelType w:val="hybridMultilevel"/>
    <w:tmpl w:val="4538D5C0"/>
    <w:lvl w:ilvl="0" w:tplc="13228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2563"/>
    <w:multiLevelType w:val="hybridMultilevel"/>
    <w:tmpl w:val="FD74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CF67EC"/>
    <w:multiLevelType w:val="hybridMultilevel"/>
    <w:tmpl w:val="433EFC1E"/>
    <w:lvl w:ilvl="0" w:tplc="13228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80"/>
    <w:rsid w:val="001E6CB6"/>
    <w:rsid w:val="00222D45"/>
    <w:rsid w:val="002A516A"/>
    <w:rsid w:val="003A136E"/>
    <w:rsid w:val="00472E8D"/>
    <w:rsid w:val="008B2ABE"/>
    <w:rsid w:val="009377A3"/>
    <w:rsid w:val="00A37CF0"/>
    <w:rsid w:val="00AF496A"/>
    <w:rsid w:val="00B17D8A"/>
    <w:rsid w:val="00B72574"/>
    <w:rsid w:val="00C56F0C"/>
    <w:rsid w:val="00D74980"/>
    <w:rsid w:val="00F44FC0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9D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9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7C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9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7C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inmarketcap.com/" TargetMode="External"/><Relationship Id="rId7" Type="http://schemas.openxmlformats.org/officeDocument/2006/relationships/hyperlink" Target="https://blockchain.info/" TargetMode="External"/><Relationship Id="rId8" Type="http://schemas.openxmlformats.org/officeDocument/2006/relationships/hyperlink" Target="https://etherscan.io/charts" TargetMode="External"/><Relationship Id="rId9" Type="http://schemas.openxmlformats.org/officeDocument/2006/relationships/hyperlink" Target="https://www.engineering.unsw.edu.au/sites/eng/files/u7/PDFs/John-Paul_Meyer_poster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371</Words>
  <Characters>2115</Characters>
  <Application>Microsoft Macintosh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Chalita Lertlumprasert</dc:creator>
  <cp:keywords/>
  <dc:description/>
  <cp:lastModifiedBy>Chalita Lertlumprasert</cp:lastModifiedBy>
  <cp:revision>4</cp:revision>
  <dcterms:created xsi:type="dcterms:W3CDTF">2017-09-17T16:59:00Z</dcterms:created>
  <dcterms:modified xsi:type="dcterms:W3CDTF">2017-09-17T20:27:00Z</dcterms:modified>
</cp:coreProperties>
</file>