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1551A912" w14:textId="34231E3F" w:rsidR="0046404E"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42224" w:history="1">
            <w:r w:rsidR="0046404E" w:rsidRPr="00450034">
              <w:rPr>
                <w:rStyle w:val="Hyperlink"/>
                <w:noProof/>
              </w:rPr>
              <w:t>Introduction and Disclaimer</w:t>
            </w:r>
            <w:r w:rsidR="0046404E">
              <w:rPr>
                <w:noProof/>
                <w:webHidden/>
              </w:rPr>
              <w:tab/>
            </w:r>
            <w:r w:rsidR="0046404E">
              <w:rPr>
                <w:noProof/>
                <w:webHidden/>
              </w:rPr>
              <w:fldChar w:fldCharType="begin"/>
            </w:r>
            <w:r w:rsidR="0046404E">
              <w:rPr>
                <w:noProof/>
                <w:webHidden/>
              </w:rPr>
              <w:instrText xml:space="preserve"> PAGEREF _Toc484442224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8CFDD38" w14:textId="5EF8D044" w:rsidR="0046404E" w:rsidRDefault="0046404E">
          <w:pPr>
            <w:pStyle w:val="TOC1"/>
            <w:rPr>
              <w:rFonts w:asciiTheme="minorHAnsi" w:eastAsiaTheme="minorEastAsia" w:hAnsiTheme="minorHAnsi" w:cstheme="minorBidi"/>
              <w:noProof/>
              <w:color w:val="auto"/>
            </w:rPr>
          </w:pPr>
          <w:hyperlink w:anchor="_Toc484442225" w:history="1">
            <w:r w:rsidRPr="00450034">
              <w:rPr>
                <w:rStyle w:val="Hyperlink"/>
                <w:noProof/>
              </w:rPr>
              <w:t>Server Login and Preparation</w:t>
            </w:r>
            <w:r>
              <w:rPr>
                <w:noProof/>
                <w:webHidden/>
              </w:rPr>
              <w:tab/>
            </w:r>
            <w:r>
              <w:rPr>
                <w:noProof/>
                <w:webHidden/>
              </w:rPr>
              <w:fldChar w:fldCharType="begin"/>
            </w:r>
            <w:r>
              <w:rPr>
                <w:noProof/>
                <w:webHidden/>
              </w:rPr>
              <w:instrText xml:space="preserve"> PAGEREF _Toc484442225 \h </w:instrText>
            </w:r>
            <w:r>
              <w:rPr>
                <w:noProof/>
                <w:webHidden/>
              </w:rPr>
            </w:r>
            <w:r>
              <w:rPr>
                <w:noProof/>
                <w:webHidden/>
              </w:rPr>
              <w:fldChar w:fldCharType="separate"/>
            </w:r>
            <w:r>
              <w:rPr>
                <w:noProof/>
                <w:webHidden/>
              </w:rPr>
              <w:t>2</w:t>
            </w:r>
            <w:r>
              <w:rPr>
                <w:noProof/>
                <w:webHidden/>
              </w:rPr>
              <w:fldChar w:fldCharType="end"/>
            </w:r>
          </w:hyperlink>
        </w:p>
        <w:p w14:paraId="799D3C3A" w14:textId="77777777" w:rsidR="0046404E" w:rsidRDefault="0046404E">
          <w:pPr>
            <w:pStyle w:val="TOC1"/>
            <w:rPr>
              <w:rStyle w:val="Hyperlink"/>
              <w:noProof/>
            </w:rPr>
          </w:pPr>
        </w:p>
        <w:p w14:paraId="5966AAB3" w14:textId="650B3280" w:rsidR="0046404E" w:rsidRDefault="0046404E">
          <w:pPr>
            <w:pStyle w:val="TOC1"/>
            <w:rPr>
              <w:rFonts w:asciiTheme="minorHAnsi" w:eastAsiaTheme="minorEastAsia" w:hAnsiTheme="minorHAnsi" w:cstheme="minorBidi"/>
              <w:noProof/>
              <w:color w:val="auto"/>
            </w:rPr>
          </w:pPr>
          <w:hyperlink w:anchor="_Toc484442226" w:history="1">
            <w:r w:rsidRPr="00450034">
              <w:rPr>
                <w:rStyle w:val="Hyperlink"/>
                <w:noProof/>
              </w:rPr>
              <w:t>Exercises</w:t>
            </w:r>
            <w:r>
              <w:rPr>
                <w:noProof/>
                <w:webHidden/>
              </w:rPr>
              <w:tab/>
            </w:r>
            <w:r>
              <w:rPr>
                <w:noProof/>
                <w:webHidden/>
              </w:rPr>
              <w:fldChar w:fldCharType="begin"/>
            </w:r>
            <w:r>
              <w:rPr>
                <w:noProof/>
                <w:webHidden/>
              </w:rPr>
              <w:instrText xml:space="preserve"> PAGEREF _Toc484442226 \h </w:instrText>
            </w:r>
            <w:r>
              <w:rPr>
                <w:noProof/>
                <w:webHidden/>
              </w:rPr>
            </w:r>
            <w:r>
              <w:rPr>
                <w:noProof/>
                <w:webHidden/>
              </w:rPr>
              <w:fldChar w:fldCharType="separate"/>
            </w:r>
            <w:r>
              <w:rPr>
                <w:noProof/>
                <w:webHidden/>
              </w:rPr>
              <w:t>3</w:t>
            </w:r>
            <w:r>
              <w:rPr>
                <w:noProof/>
                <w:webHidden/>
              </w:rPr>
              <w:fldChar w:fldCharType="end"/>
            </w:r>
          </w:hyperlink>
        </w:p>
        <w:p w14:paraId="52AF6A85" w14:textId="62ACD484" w:rsidR="0046404E" w:rsidRDefault="0046404E">
          <w:pPr>
            <w:pStyle w:val="TOC1"/>
            <w:rPr>
              <w:rFonts w:asciiTheme="minorHAnsi" w:eastAsiaTheme="minorEastAsia" w:hAnsiTheme="minorHAnsi" w:cstheme="minorBidi"/>
              <w:noProof/>
              <w:color w:val="auto"/>
            </w:rPr>
          </w:pPr>
          <w:hyperlink w:anchor="_Toc484442227" w:history="1">
            <w:r w:rsidRPr="00450034">
              <w:rPr>
                <w:rStyle w:val="Hyperlink"/>
                <w:noProof/>
              </w:rPr>
              <w:t>1.</w:t>
            </w:r>
            <w:r>
              <w:rPr>
                <w:rFonts w:asciiTheme="minorHAnsi" w:eastAsiaTheme="minorEastAsia" w:hAnsiTheme="minorHAnsi" w:cstheme="minorBidi"/>
                <w:noProof/>
                <w:color w:val="auto"/>
              </w:rPr>
              <w:tab/>
            </w:r>
            <w:r w:rsidRPr="00450034">
              <w:rPr>
                <w:rStyle w:val="Hyperlink"/>
                <w:noProof/>
              </w:rPr>
              <w:t>Neo4j</w:t>
            </w:r>
            <w:r>
              <w:rPr>
                <w:noProof/>
                <w:webHidden/>
              </w:rPr>
              <w:tab/>
            </w:r>
            <w:r>
              <w:rPr>
                <w:noProof/>
                <w:webHidden/>
              </w:rPr>
              <w:fldChar w:fldCharType="begin"/>
            </w:r>
            <w:r>
              <w:rPr>
                <w:noProof/>
                <w:webHidden/>
              </w:rPr>
              <w:instrText xml:space="preserve"> PAGEREF _Toc484442227 \h </w:instrText>
            </w:r>
            <w:r>
              <w:rPr>
                <w:noProof/>
                <w:webHidden/>
              </w:rPr>
            </w:r>
            <w:r>
              <w:rPr>
                <w:noProof/>
                <w:webHidden/>
              </w:rPr>
              <w:fldChar w:fldCharType="separate"/>
            </w:r>
            <w:r>
              <w:rPr>
                <w:noProof/>
                <w:webHidden/>
              </w:rPr>
              <w:t>3</w:t>
            </w:r>
            <w:r>
              <w:rPr>
                <w:noProof/>
                <w:webHidden/>
              </w:rPr>
              <w:fldChar w:fldCharType="end"/>
            </w:r>
          </w:hyperlink>
        </w:p>
        <w:p w14:paraId="2E9653D3" w14:textId="2189A830" w:rsidR="0046404E" w:rsidRDefault="0046404E">
          <w:pPr>
            <w:pStyle w:val="TOC1"/>
            <w:rPr>
              <w:rFonts w:asciiTheme="minorHAnsi" w:eastAsiaTheme="minorEastAsia" w:hAnsiTheme="minorHAnsi" w:cstheme="minorBidi"/>
              <w:noProof/>
              <w:color w:val="auto"/>
            </w:rPr>
          </w:pPr>
          <w:hyperlink w:anchor="_Toc484442228" w:history="1">
            <w:r w:rsidRPr="00450034">
              <w:rPr>
                <w:rStyle w:val="Hyperlink"/>
                <w:noProof/>
              </w:rPr>
              <w:t>1.1</w:t>
            </w:r>
            <w:r>
              <w:rPr>
                <w:rFonts w:asciiTheme="minorHAnsi" w:eastAsiaTheme="minorEastAsia" w:hAnsiTheme="minorHAnsi" w:cstheme="minorBidi"/>
                <w:noProof/>
                <w:color w:val="auto"/>
              </w:rPr>
              <w:tab/>
            </w:r>
            <w:r w:rsidRPr="00450034">
              <w:rPr>
                <w:rStyle w:val="Hyperlink"/>
                <w:noProof/>
              </w:rPr>
              <w:t>Sketch the Data Model</w:t>
            </w:r>
            <w:r>
              <w:rPr>
                <w:noProof/>
                <w:webHidden/>
              </w:rPr>
              <w:tab/>
            </w:r>
            <w:r>
              <w:rPr>
                <w:noProof/>
                <w:webHidden/>
              </w:rPr>
              <w:fldChar w:fldCharType="begin"/>
            </w:r>
            <w:r>
              <w:rPr>
                <w:noProof/>
                <w:webHidden/>
              </w:rPr>
              <w:instrText xml:space="preserve"> PAGEREF _Toc484442228 \h </w:instrText>
            </w:r>
            <w:r>
              <w:rPr>
                <w:noProof/>
                <w:webHidden/>
              </w:rPr>
            </w:r>
            <w:r>
              <w:rPr>
                <w:noProof/>
                <w:webHidden/>
              </w:rPr>
              <w:fldChar w:fldCharType="separate"/>
            </w:r>
            <w:r>
              <w:rPr>
                <w:noProof/>
                <w:webHidden/>
              </w:rPr>
              <w:t>3</w:t>
            </w:r>
            <w:r>
              <w:rPr>
                <w:noProof/>
                <w:webHidden/>
              </w:rPr>
              <w:fldChar w:fldCharType="end"/>
            </w:r>
          </w:hyperlink>
        </w:p>
        <w:p w14:paraId="581A8185" w14:textId="140F41F2" w:rsidR="0046404E" w:rsidRDefault="0046404E">
          <w:pPr>
            <w:pStyle w:val="TOC1"/>
            <w:rPr>
              <w:rFonts w:asciiTheme="minorHAnsi" w:eastAsiaTheme="minorEastAsia" w:hAnsiTheme="minorHAnsi" w:cstheme="minorBidi"/>
              <w:noProof/>
              <w:color w:val="auto"/>
            </w:rPr>
          </w:pPr>
          <w:hyperlink w:anchor="_Toc484442229" w:history="1">
            <w:r w:rsidRPr="00450034">
              <w:rPr>
                <w:rStyle w:val="Hyperlink"/>
                <w:noProof/>
              </w:rPr>
              <w:t>1.2</w:t>
            </w:r>
            <w:r>
              <w:rPr>
                <w:rFonts w:asciiTheme="minorHAnsi" w:eastAsiaTheme="minorEastAsia" w:hAnsiTheme="minorHAnsi" w:cstheme="minorBidi"/>
                <w:noProof/>
                <w:color w:val="auto"/>
              </w:rPr>
              <w:tab/>
            </w:r>
            <w:r w:rsidRPr="00450034">
              <w:rPr>
                <w:rStyle w:val="Hyperlink"/>
                <w:noProof/>
              </w:rPr>
              <w:t>Transfer Model to Spreadsheet</w:t>
            </w:r>
            <w:r>
              <w:rPr>
                <w:noProof/>
                <w:webHidden/>
              </w:rPr>
              <w:tab/>
            </w:r>
            <w:r>
              <w:rPr>
                <w:noProof/>
                <w:webHidden/>
              </w:rPr>
              <w:fldChar w:fldCharType="begin"/>
            </w:r>
            <w:r>
              <w:rPr>
                <w:noProof/>
                <w:webHidden/>
              </w:rPr>
              <w:instrText xml:space="preserve"> PAGEREF _Toc484442229 \h </w:instrText>
            </w:r>
            <w:r>
              <w:rPr>
                <w:noProof/>
                <w:webHidden/>
              </w:rPr>
            </w:r>
            <w:r>
              <w:rPr>
                <w:noProof/>
                <w:webHidden/>
              </w:rPr>
              <w:fldChar w:fldCharType="separate"/>
            </w:r>
            <w:r>
              <w:rPr>
                <w:noProof/>
                <w:webHidden/>
              </w:rPr>
              <w:t>5</w:t>
            </w:r>
            <w:r>
              <w:rPr>
                <w:noProof/>
                <w:webHidden/>
              </w:rPr>
              <w:fldChar w:fldCharType="end"/>
            </w:r>
          </w:hyperlink>
        </w:p>
        <w:p w14:paraId="0BE7AA2E" w14:textId="61A0EDA7" w:rsidR="0046404E" w:rsidRDefault="0046404E">
          <w:pPr>
            <w:pStyle w:val="TOC1"/>
            <w:rPr>
              <w:rFonts w:asciiTheme="minorHAnsi" w:eastAsiaTheme="minorEastAsia" w:hAnsiTheme="minorHAnsi" w:cstheme="minorBidi"/>
              <w:noProof/>
              <w:color w:val="auto"/>
            </w:rPr>
          </w:pPr>
          <w:hyperlink w:anchor="_Toc484442230" w:history="1">
            <w:r w:rsidRPr="00450034">
              <w:rPr>
                <w:rStyle w:val="Hyperlink"/>
                <w:noProof/>
              </w:rPr>
              <w:t>1.3</w:t>
            </w:r>
            <w:r>
              <w:rPr>
                <w:rFonts w:asciiTheme="minorHAnsi" w:eastAsiaTheme="minorEastAsia" w:hAnsiTheme="minorHAnsi" w:cstheme="minorBidi"/>
                <w:noProof/>
                <w:color w:val="auto"/>
              </w:rPr>
              <w:tab/>
            </w:r>
            <w:r w:rsidRPr="00450034">
              <w:rPr>
                <w:rStyle w:val="Hyperlink"/>
                <w:noProof/>
              </w:rPr>
              <w:t>Upload to Neo4j</w:t>
            </w:r>
            <w:r>
              <w:rPr>
                <w:noProof/>
                <w:webHidden/>
              </w:rPr>
              <w:tab/>
            </w:r>
            <w:r>
              <w:rPr>
                <w:noProof/>
                <w:webHidden/>
              </w:rPr>
              <w:fldChar w:fldCharType="begin"/>
            </w:r>
            <w:r>
              <w:rPr>
                <w:noProof/>
                <w:webHidden/>
              </w:rPr>
              <w:instrText xml:space="preserve"> PAGEREF _Toc484442230 \h </w:instrText>
            </w:r>
            <w:r>
              <w:rPr>
                <w:noProof/>
                <w:webHidden/>
              </w:rPr>
            </w:r>
            <w:r>
              <w:rPr>
                <w:noProof/>
                <w:webHidden/>
              </w:rPr>
              <w:fldChar w:fldCharType="separate"/>
            </w:r>
            <w:r>
              <w:rPr>
                <w:noProof/>
                <w:webHidden/>
              </w:rPr>
              <w:t>5</w:t>
            </w:r>
            <w:r>
              <w:rPr>
                <w:noProof/>
                <w:webHidden/>
              </w:rPr>
              <w:fldChar w:fldCharType="end"/>
            </w:r>
          </w:hyperlink>
        </w:p>
        <w:p w14:paraId="5178588A" w14:textId="28914580" w:rsidR="0046404E" w:rsidRDefault="0046404E">
          <w:pPr>
            <w:pStyle w:val="TOC1"/>
            <w:rPr>
              <w:rFonts w:asciiTheme="minorHAnsi" w:eastAsiaTheme="minorEastAsia" w:hAnsiTheme="minorHAnsi" w:cstheme="minorBidi"/>
              <w:noProof/>
              <w:color w:val="auto"/>
            </w:rPr>
          </w:pPr>
          <w:hyperlink w:anchor="_Toc484442231" w:history="1">
            <w:r w:rsidRPr="00450034">
              <w:rPr>
                <w:rStyle w:val="Hyperlink"/>
                <w:noProof/>
              </w:rPr>
              <w:t>1.4</w:t>
            </w:r>
            <w:r>
              <w:rPr>
                <w:rFonts w:asciiTheme="minorHAnsi" w:eastAsiaTheme="minorEastAsia" w:hAnsiTheme="minorHAnsi" w:cstheme="minorBidi"/>
                <w:noProof/>
                <w:color w:val="auto"/>
              </w:rPr>
              <w:tab/>
            </w:r>
            <w:r w:rsidRPr="00450034">
              <w:rPr>
                <w:rStyle w:val="Hyperlink"/>
                <w:noProof/>
              </w:rPr>
              <w:t>Query and Visualize</w:t>
            </w:r>
            <w:r>
              <w:rPr>
                <w:noProof/>
                <w:webHidden/>
              </w:rPr>
              <w:tab/>
            </w:r>
            <w:r>
              <w:rPr>
                <w:noProof/>
                <w:webHidden/>
              </w:rPr>
              <w:fldChar w:fldCharType="begin"/>
            </w:r>
            <w:r>
              <w:rPr>
                <w:noProof/>
                <w:webHidden/>
              </w:rPr>
              <w:instrText xml:space="preserve"> PAGEREF _Toc484442231 \h </w:instrText>
            </w:r>
            <w:r>
              <w:rPr>
                <w:noProof/>
                <w:webHidden/>
              </w:rPr>
            </w:r>
            <w:r>
              <w:rPr>
                <w:noProof/>
                <w:webHidden/>
              </w:rPr>
              <w:fldChar w:fldCharType="separate"/>
            </w:r>
            <w:r>
              <w:rPr>
                <w:noProof/>
                <w:webHidden/>
              </w:rPr>
              <w:t>5</w:t>
            </w:r>
            <w:r>
              <w:rPr>
                <w:noProof/>
                <w:webHidden/>
              </w:rPr>
              <w:fldChar w:fldCharType="end"/>
            </w:r>
          </w:hyperlink>
        </w:p>
        <w:p w14:paraId="77CD4CFF" w14:textId="77777777" w:rsidR="0046404E" w:rsidRDefault="0046404E">
          <w:pPr>
            <w:pStyle w:val="TOC1"/>
            <w:rPr>
              <w:rStyle w:val="Hyperlink"/>
              <w:noProof/>
            </w:rPr>
          </w:pPr>
        </w:p>
        <w:p w14:paraId="10E977F5" w14:textId="1F0E0472" w:rsidR="0046404E" w:rsidRDefault="0046404E">
          <w:pPr>
            <w:pStyle w:val="TOC1"/>
            <w:rPr>
              <w:rFonts w:asciiTheme="minorHAnsi" w:eastAsiaTheme="minorEastAsia" w:hAnsiTheme="minorHAnsi" w:cstheme="minorBidi"/>
              <w:noProof/>
              <w:color w:val="auto"/>
            </w:rPr>
          </w:pPr>
          <w:hyperlink w:anchor="_Toc484442232" w:history="1">
            <w:r w:rsidRPr="00450034">
              <w:rPr>
                <w:rStyle w:val="Hyperlink"/>
                <w:noProof/>
              </w:rPr>
              <w:t>2.</w:t>
            </w:r>
            <w:r>
              <w:rPr>
                <w:rFonts w:asciiTheme="minorHAnsi" w:eastAsiaTheme="minorEastAsia" w:hAnsiTheme="minorHAnsi" w:cstheme="minorBidi"/>
                <w:noProof/>
                <w:color w:val="auto"/>
              </w:rPr>
              <w:tab/>
            </w:r>
            <w:r w:rsidRPr="00450034">
              <w:rPr>
                <w:rStyle w:val="Hyperlink"/>
                <w:noProof/>
              </w:rPr>
              <w:t>Resource Description Framework (RDF)</w:t>
            </w:r>
            <w:r>
              <w:rPr>
                <w:noProof/>
                <w:webHidden/>
              </w:rPr>
              <w:tab/>
            </w:r>
            <w:r>
              <w:rPr>
                <w:noProof/>
                <w:webHidden/>
              </w:rPr>
              <w:fldChar w:fldCharType="begin"/>
            </w:r>
            <w:r>
              <w:rPr>
                <w:noProof/>
                <w:webHidden/>
              </w:rPr>
              <w:instrText xml:space="preserve"> PAGEREF _Toc484442232 \h </w:instrText>
            </w:r>
            <w:r>
              <w:rPr>
                <w:noProof/>
                <w:webHidden/>
              </w:rPr>
            </w:r>
            <w:r>
              <w:rPr>
                <w:noProof/>
                <w:webHidden/>
              </w:rPr>
              <w:fldChar w:fldCharType="separate"/>
            </w:r>
            <w:r>
              <w:rPr>
                <w:noProof/>
                <w:webHidden/>
              </w:rPr>
              <w:t>6</w:t>
            </w:r>
            <w:r>
              <w:rPr>
                <w:noProof/>
                <w:webHidden/>
              </w:rPr>
              <w:fldChar w:fldCharType="end"/>
            </w:r>
          </w:hyperlink>
        </w:p>
        <w:p w14:paraId="67ABB2F7" w14:textId="6F0D05BE" w:rsidR="0046404E" w:rsidRDefault="0046404E">
          <w:pPr>
            <w:pStyle w:val="TOC1"/>
            <w:rPr>
              <w:rFonts w:asciiTheme="minorHAnsi" w:eastAsiaTheme="minorEastAsia" w:hAnsiTheme="minorHAnsi" w:cstheme="minorBidi"/>
              <w:noProof/>
              <w:color w:val="auto"/>
            </w:rPr>
          </w:pPr>
          <w:hyperlink w:anchor="_Toc484442233" w:history="1">
            <w:r w:rsidRPr="00450034">
              <w:rPr>
                <w:rStyle w:val="Hyperlink"/>
                <w:noProof/>
              </w:rPr>
              <w:t>2.1</w:t>
            </w:r>
            <w:r>
              <w:rPr>
                <w:rFonts w:asciiTheme="minorHAnsi" w:eastAsiaTheme="minorEastAsia" w:hAnsiTheme="minorHAnsi" w:cstheme="minorBidi"/>
                <w:noProof/>
                <w:color w:val="auto"/>
              </w:rPr>
              <w:tab/>
            </w:r>
            <w:r w:rsidRPr="00450034">
              <w:rPr>
                <w:rStyle w:val="Hyperlink"/>
                <w:noProof/>
              </w:rPr>
              <w:t>Sketch the Data Model</w:t>
            </w:r>
            <w:r>
              <w:rPr>
                <w:noProof/>
                <w:webHidden/>
              </w:rPr>
              <w:tab/>
            </w:r>
            <w:r>
              <w:rPr>
                <w:noProof/>
                <w:webHidden/>
              </w:rPr>
              <w:fldChar w:fldCharType="begin"/>
            </w:r>
            <w:r>
              <w:rPr>
                <w:noProof/>
                <w:webHidden/>
              </w:rPr>
              <w:instrText xml:space="preserve"> PAGEREF _Toc484442233 \h </w:instrText>
            </w:r>
            <w:r>
              <w:rPr>
                <w:noProof/>
                <w:webHidden/>
              </w:rPr>
            </w:r>
            <w:r>
              <w:rPr>
                <w:noProof/>
                <w:webHidden/>
              </w:rPr>
              <w:fldChar w:fldCharType="separate"/>
            </w:r>
            <w:r>
              <w:rPr>
                <w:noProof/>
                <w:webHidden/>
              </w:rPr>
              <w:t>6</w:t>
            </w:r>
            <w:r>
              <w:rPr>
                <w:noProof/>
                <w:webHidden/>
              </w:rPr>
              <w:fldChar w:fldCharType="end"/>
            </w:r>
          </w:hyperlink>
        </w:p>
        <w:p w14:paraId="40FD9A14" w14:textId="2F7F957E" w:rsidR="0046404E" w:rsidRDefault="0046404E">
          <w:pPr>
            <w:pStyle w:val="TOC1"/>
            <w:rPr>
              <w:rFonts w:asciiTheme="minorHAnsi" w:eastAsiaTheme="minorEastAsia" w:hAnsiTheme="minorHAnsi" w:cstheme="minorBidi"/>
              <w:noProof/>
              <w:color w:val="auto"/>
            </w:rPr>
          </w:pPr>
          <w:hyperlink w:anchor="_Toc484442234" w:history="1">
            <w:r w:rsidRPr="00450034">
              <w:rPr>
                <w:rStyle w:val="Hyperlink"/>
                <w:noProof/>
              </w:rPr>
              <w:t>2.2</w:t>
            </w:r>
            <w:r>
              <w:rPr>
                <w:rFonts w:asciiTheme="minorHAnsi" w:eastAsiaTheme="minorEastAsia" w:hAnsiTheme="minorHAnsi" w:cstheme="minorBidi"/>
                <w:noProof/>
                <w:color w:val="auto"/>
              </w:rPr>
              <w:tab/>
            </w:r>
            <w:r w:rsidRPr="00450034">
              <w:rPr>
                <w:rStyle w:val="Hyperlink"/>
                <w:noProof/>
              </w:rPr>
              <w:t>Transfer Model to Spreadsheet</w:t>
            </w:r>
            <w:r>
              <w:rPr>
                <w:noProof/>
                <w:webHidden/>
              </w:rPr>
              <w:tab/>
            </w:r>
            <w:r>
              <w:rPr>
                <w:noProof/>
                <w:webHidden/>
              </w:rPr>
              <w:fldChar w:fldCharType="begin"/>
            </w:r>
            <w:r>
              <w:rPr>
                <w:noProof/>
                <w:webHidden/>
              </w:rPr>
              <w:instrText xml:space="preserve"> PAGEREF _Toc484442234 \h </w:instrText>
            </w:r>
            <w:r>
              <w:rPr>
                <w:noProof/>
                <w:webHidden/>
              </w:rPr>
            </w:r>
            <w:r>
              <w:rPr>
                <w:noProof/>
                <w:webHidden/>
              </w:rPr>
              <w:fldChar w:fldCharType="separate"/>
            </w:r>
            <w:r>
              <w:rPr>
                <w:noProof/>
                <w:webHidden/>
              </w:rPr>
              <w:t>8</w:t>
            </w:r>
            <w:r>
              <w:rPr>
                <w:noProof/>
                <w:webHidden/>
              </w:rPr>
              <w:fldChar w:fldCharType="end"/>
            </w:r>
          </w:hyperlink>
        </w:p>
        <w:p w14:paraId="5C0CBDC4" w14:textId="3DBBA256" w:rsidR="0046404E" w:rsidRDefault="0046404E">
          <w:pPr>
            <w:pStyle w:val="TOC1"/>
            <w:rPr>
              <w:rFonts w:asciiTheme="minorHAnsi" w:eastAsiaTheme="minorEastAsia" w:hAnsiTheme="minorHAnsi" w:cstheme="minorBidi"/>
              <w:noProof/>
              <w:color w:val="auto"/>
            </w:rPr>
          </w:pPr>
          <w:hyperlink w:anchor="_Toc484442235" w:history="1">
            <w:r w:rsidRPr="00450034">
              <w:rPr>
                <w:rStyle w:val="Hyperlink"/>
                <w:noProof/>
              </w:rPr>
              <w:t>2.3</w:t>
            </w:r>
            <w:r>
              <w:rPr>
                <w:rFonts w:asciiTheme="minorHAnsi" w:eastAsiaTheme="minorEastAsia" w:hAnsiTheme="minorHAnsi" w:cstheme="minorBidi"/>
                <w:noProof/>
                <w:color w:val="auto"/>
              </w:rPr>
              <w:tab/>
            </w:r>
            <w:r w:rsidRPr="00450034">
              <w:rPr>
                <w:rStyle w:val="Hyperlink"/>
                <w:noProof/>
              </w:rPr>
              <w:t>Create RDF (TTL) File</w:t>
            </w:r>
            <w:r>
              <w:rPr>
                <w:noProof/>
                <w:webHidden/>
              </w:rPr>
              <w:tab/>
            </w:r>
            <w:r>
              <w:rPr>
                <w:noProof/>
                <w:webHidden/>
              </w:rPr>
              <w:fldChar w:fldCharType="begin"/>
            </w:r>
            <w:r>
              <w:rPr>
                <w:noProof/>
                <w:webHidden/>
              </w:rPr>
              <w:instrText xml:space="preserve"> PAGEREF _Toc484442235 \h </w:instrText>
            </w:r>
            <w:r>
              <w:rPr>
                <w:noProof/>
                <w:webHidden/>
              </w:rPr>
            </w:r>
            <w:r>
              <w:rPr>
                <w:noProof/>
                <w:webHidden/>
              </w:rPr>
              <w:fldChar w:fldCharType="separate"/>
            </w:r>
            <w:r>
              <w:rPr>
                <w:noProof/>
                <w:webHidden/>
              </w:rPr>
              <w:t>9</w:t>
            </w:r>
            <w:r>
              <w:rPr>
                <w:noProof/>
                <w:webHidden/>
              </w:rPr>
              <w:fldChar w:fldCharType="end"/>
            </w:r>
          </w:hyperlink>
        </w:p>
        <w:p w14:paraId="6FD8F37F" w14:textId="36826224" w:rsidR="0046404E" w:rsidRDefault="0046404E">
          <w:pPr>
            <w:pStyle w:val="TOC1"/>
            <w:rPr>
              <w:rFonts w:asciiTheme="minorHAnsi" w:eastAsiaTheme="minorEastAsia" w:hAnsiTheme="minorHAnsi" w:cstheme="minorBidi"/>
              <w:noProof/>
              <w:color w:val="auto"/>
            </w:rPr>
          </w:pPr>
          <w:hyperlink w:anchor="_Toc484442236" w:history="1">
            <w:r w:rsidRPr="00450034">
              <w:rPr>
                <w:rStyle w:val="Hyperlink"/>
                <w:noProof/>
              </w:rPr>
              <w:t>2.4</w:t>
            </w:r>
            <w:r>
              <w:rPr>
                <w:rFonts w:asciiTheme="minorHAnsi" w:eastAsiaTheme="minorEastAsia" w:hAnsiTheme="minorHAnsi" w:cstheme="minorBidi"/>
                <w:noProof/>
                <w:color w:val="auto"/>
              </w:rPr>
              <w:tab/>
            </w:r>
            <w:r w:rsidRPr="00450034">
              <w:rPr>
                <w:rStyle w:val="Hyperlink"/>
                <w:noProof/>
              </w:rPr>
              <w:t>Visualize the Data</w:t>
            </w:r>
            <w:r>
              <w:rPr>
                <w:noProof/>
                <w:webHidden/>
              </w:rPr>
              <w:tab/>
            </w:r>
            <w:r>
              <w:rPr>
                <w:noProof/>
                <w:webHidden/>
              </w:rPr>
              <w:fldChar w:fldCharType="begin"/>
            </w:r>
            <w:r>
              <w:rPr>
                <w:noProof/>
                <w:webHidden/>
              </w:rPr>
              <w:instrText xml:space="preserve"> PAGEREF _Toc484442236 \h </w:instrText>
            </w:r>
            <w:r>
              <w:rPr>
                <w:noProof/>
                <w:webHidden/>
              </w:rPr>
            </w:r>
            <w:r>
              <w:rPr>
                <w:noProof/>
                <w:webHidden/>
              </w:rPr>
              <w:fldChar w:fldCharType="separate"/>
            </w:r>
            <w:r>
              <w:rPr>
                <w:noProof/>
                <w:webHidden/>
              </w:rPr>
              <w:t>9</w:t>
            </w:r>
            <w:r>
              <w:rPr>
                <w:noProof/>
                <w:webHidden/>
              </w:rPr>
              <w:fldChar w:fldCharType="end"/>
            </w:r>
          </w:hyperlink>
        </w:p>
        <w:p w14:paraId="71025388" w14:textId="29E20B3E" w:rsidR="0046404E" w:rsidRDefault="0046404E">
          <w:pPr>
            <w:pStyle w:val="TOC1"/>
            <w:rPr>
              <w:rFonts w:asciiTheme="minorHAnsi" w:eastAsiaTheme="minorEastAsia" w:hAnsiTheme="minorHAnsi" w:cstheme="minorBidi"/>
              <w:noProof/>
              <w:color w:val="auto"/>
            </w:rPr>
          </w:pPr>
          <w:hyperlink w:anchor="_Toc484442237" w:history="1">
            <w:r w:rsidRPr="00450034">
              <w:rPr>
                <w:rStyle w:val="Hyperlink"/>
                <w:noProof/>
              </w:rPr>
              <w:t>Demonstrations</w:t>
            </w:r>
            <w:r>
              <w:rPr>
                <w:noProof/>
                <w:webHidden/>
              </w:rPr>
              <w:tab/>
            </w:r>
            <w:r>
              <w:rPr>
                <w:noProof/>
                <w:webHidden/>
              </w:rPr>
              <w:fldChar w:fldCharType="begin"/>
            </w:r>
            <w:r>
              <w:rPr>
                <w:noProof/>
                <w:webHidden/>
              </w:rPr>
              <w:instrText xml:space="preserve"> PAGEREF _Toc484442237 \h </w:instrText>
            </w:r>
            <w:r>
              <w:rPr>
                <w:noProof/>
                <w:webHidden/>
              </w:rPr>
            </w:r>
            <w:r>
              <w:rPr>
                <w:noProof/>
                <w:webHidden/>
              </w:rPr>
              <w:fldChar w:fldCharType="separate"/>
            </w:r>
            <w:r>
              <w:rPr>
                <w:noProof/>
                <w:webHidden/>
              </w:rPr>
              <w:t>11</w:t>
            </w:r>
            <w:r>
              <w:rPr>
                <w:noProof/>
                <w:webHidden/>
              </w:rPr>
              <w:fldChar w:fldCharType="end"/>
            </w:r>
          </w:hyperlink>
        </w:p>
        <w:p w14:paraId="014B871D" w14:textId="03851604" w:rsidR="0046404E" w:rsidRDefault="0046404E">
          <w:pPr>
            <w:pStyle w:val="TOC1"/>
            <w:rPr>
              <w:rFonts w:asciiTheme="minorHAnsi" w:eastAsiaTheme="minorEastAsia" w:hAnsiTheme="minorHAnsi" w:cstheme="minorBidi"/>
              <w:noProof/>
              <w:color w:val="auto"/>
            </w:rPr>
          </w:pPr>
          <w:hyperlink w:anchor="_Toc484442238" w:history="1">
            <w:r w:rsidRPr="00450034">
              <w:rPr>
                <w:rStyle w:val="Hyperlink"/>
                <w:noProof/>
              </w:rPr>
              <w:t>7.</w:t>
            </w:r>
            <w:r>
              <w:rPr>
                <w:rFonts w:asciiTheme="minorHAnsi" w:eastAsiaTheme="minorEastAsia" w:hAnsiTheme="minorHAnsi" w:cstheme="minorBidi"/>
                <w:noProof/>
                <w:color w:val="auto"/>
              </w:rPr>
              <w:tab/>
            </w:r>
            <w:r w:rsidRPr="00450034">
              <w:rPr>
                <w:rStyle w:val="Hyperlink"/>
                <w:noProof/>
              </w:rPr>
              <w:t>SDTM as LPG</w:t>
            </w:r>
            <w:r>
              <w:rPr>
                <w:noProof/>
                <w:webHidden/>
              </w:rPr>
              <w:tab/>
            </w:r>
            <w:r>
              <w:rPr>
                <w:noProof/>
                <w:webHidden/>
              </w:rPr>
              <w:fldChar w:fldCharType="begin"/>
            </w:r>
            <w:r>
              <w:rPr>
                <w:noProof/>
                <w:webHidden/>
              </w:rPr>
              <w:instrText xml:space="preserve"> PAGEREF _Toc484442238 \h </w:instrText>
            </w:r>
            <w:r>
              <w:rPr>
                <w:noProof/>
                <w:webHidden/>
              </w:rPr>
            </w:r>
            <w:r>
              <w:rPr>
                <w:noProof/>
                <w:webHidden/>
              </w:rPr>
              <w:fldChar w:fldCharType="separate"/>
            </w:r>
            <w:r>
              <w:rPr>
                <w:noProof/>
                <w:webHidden/>
              </w:rPr>
              <w:t>11</w:t>
            </w:r>
            <w:r>
              <w:rPr>
                <w:noProof/>
                <w:webHidden/>
              </w:rPr>
              <w:fldChar w:fldCharType="end"/>
            </w:r>
          </w:hyperlink>
        </w:p>
        <w:p w14:paraId="498B1D01" w14:textId="23599ACD" w:rsidR="0046404E" w:rsidRDefault="0046404E">
          <w:pPr>
            <w:pStyle w:val="TOC1"/>
            <w:rPr>
              <w:rFonts w:asciiTheme="minorHAnsi" w:eastAsiaTheme="minorEastAsia" w:hAnsiTheme="minorHAnsi" w:cstheme="minorBidi"/>
              <w:noProof/>
              <w:color w:val="auto"/>
            </w:rPr>
          </w:pPr>
          <w:hyperlink w:anchor="_Toc484442239" w:history="1">
            <w:r w:rsidRPr="00450034">
              <w:rPr>
                <w:rStyle w:val="Hyperlink"/>
                <w:noProof/>
              </w:rPr>
              <w:t>8.</w:t>
            </w:r>
            <w:r>
              <w:rPr>
                <w:rFonts w:asciiTheme="minorHAnsi" w:eastAsiaTheme="minorEastAsia" w:hAnsiTheme="minorHAnsi" w:cstheme="minorBidi"/>
                <w:noProof/>
                <w:color w:val="auto"/>
              </w:rPr>
              <w:tab/>
            </w:r>
            <w:r w:rsidRPr="00450034">
              <w:rPr>
                <w:rStyle w:val="Hyperlink"/>
                <w:noProof/>
              </w:rPr>
              <w:t>SDTM as RDF</w:t>
            </w:r>
            <w:r>
              <w:rPr>
                <w:noProof/>
                <w:webHidden/>
              </w:rPr>
              <w:tab/>
            </w:r>
            <w:r>
              <w:rPr>
                <w:noProof/>
                <w:webHidden/>
              </w:rPr>
              <w:fldChar w:fldCharType="begin"/>
            </w:r>
            <w:r>
              <w:rPr>
                <w:noProof/>
                <w:webHidden/>
              </w:rPr>
              <w:instrText xml:space="preserve"> PAGEREF _Toc484442239 \h </w:instrText>
            </w:r>
            <w:r>
              <w:rPr>
                <w:noProof/>
                <w:webHidden/>
              </w:rPr>
            </w:r>
            <w:r>
              <w:rPr>
                <w:noProof/>
                <w:webHidden/>
              </w:rPr>
              <w:fldChar w:fldCharType="separate"/>
            </w:r>
            <w:r>
              <w:rPr>
                <w:noProof/>
                <w:webHidden/>
              </w:rPr>
              <w:t>11</w:t>
            </w:r>
            <w:r>
              <w:rPr>
                <w:noProof/>
                <w:webHidden/>
              </w:rPr>
              <w:fldChar w:fldCharType="end"/>
            </w:r>
          </w:hyperlink>
        </w:p>
        <w:p w14:paraId="69660A7C" w14:textId="36DF6CFB"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0" w:name="h.gjdgxs" w:colFirst="0" w:colLast="0"/>
      <w:bookmarkStart w:id="1" w:name="_Toc484442224"/>
      <w:bookmarkEnd w:id="0"/>
      <w:r>
        <w:lastRenderedPageBreak/>
        <w:t>Introduction and Disclaimer</w:t>
      </w:r>
      <w:bookmarkEnd w:id="1"/>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2" w:name="_Toc484442225"/>
      <w:commentRangeStart w:id="3"/>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3"/>
      <w:r w:rsidR="00C92A06">
        <w:rPr>
          <w:rStyle w:val="CommentReference"/>
          <w:rFonts w:ascii="Calibri" w:eastAsia="Calibri" w:hAnsi="Calibri" w:cs="Calibri"/>
          <w:b w:val="0"/>
        </w:rPr>
        <w:commentReference w:id="3"/>
      </w:r>
      <w:bookmarkEnd w:id="2"/>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290A40">
      <w:pPr>
        <w:pStyle w:val="ListParagraph"/>
        <w:numPr>
          <w:ilvl w:val="0"/>
          <w:numId w:val="17"/>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w:t>
      </w:r>
      <w:proofErr w:type="gramStart"/>
      <w:r w:rsidRPr="006D4914">
        <w:rPr>
          <w:bCs/>
        </w:rPr>
        <w:t>section.</w:t>
      </w:r>
      <w:r w:rsidRPr="00917178">
        <w:t>﻿</w:t>
      </w:r>
      <w:proofErr w:type="gramEnd"/>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684FC3">
      <w:pPr>
        <w:pStyle w:val="ListParagraph"/>
        <w:numPr>
          <w:ilvl w:val="0"/>
          <w:numId w:val="17"/>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77777777"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phusecss</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684FC3">
      <w:pPr>
        <w:pStyle w:val="ListParagraph"/>
        <w:numPr>
          <w:ilvl w:val="0"/>
          <w:numId w:val="17"/>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684FC3">
      <w:pPr>
        <w:pStyle w:val="ListParagraph"/>
        <w:numPr>
          <w:ilvl w:val="0"/>
          <w:numId w:val="17"/>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4" w:name="h.4a3pohs55v92" w:colFirst="0" w:colLast="0"/>
            <w:bookmarkStart w:id="5" w:name="h.2flcob7d4wc5" w:colFirst="0" w:colLast="0"/>
            <w:bookmarkStart w:id="6" w:name="h.n9cws2z3nm47" w:colFirst="0" w:colLast="0"/>
            <w:bookmarkStart w:id="7" w:name="h.dvvi6zq8vnbt" w:colFirst="0" w:colLast="0"/>
            <w:bookmarkStart w:id="8" w:name="h.3k3o6izb4wsc" w:colFirst="0" w:colLast="0"/>
            <w:bookmarkStart w:id="9" w:name="h.edgrqcqmadey" w:colFirst="0" w:colLast="0"/>
            <w:bookmarkEnd w:id="4"/>
            <w:bookmarkEnd w:id="5"/>
            <w:bookmarkEnd w:id="6"/>
            <w:bookmarkEnd w:id="7"/>
            <w:bookmarkEnd w:id="8"/>
            <w:bookmarkEnd w:id="9"/>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8184279"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0" w:name="_Toc484442226"/>
      <w:r>
        <w:lastRenderedPageBreak/>
        <w:t>Exercises</w:t>
      </w:r>
      <w:bookmarkEnd w:id="10"/>
    </w:p>
    <w:p w14:paraId="770194E2" w14:textId="7FA57B3E" w:rsidR="00EE4D08" w:rsidRDefault="00EE4D08" w:rsidP="006D4914">
      <w:pPr>
        <w:spacing w:after="120"/>
      </w:pPr>
      <w:r>
        <w:t xml:space="preserve">The exercises are presented in </w:t>
      </w:r>
      <w:r w:rsidR="00B8206D">
        <w:t xml:space="preserve">two </w:t>
      </w:r>
      <w:r>
        <w:t xml:space="preserve">sections. </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0B13D58" w:rsidR="00EE4D08" w:rsidRDefault="00EE4D08" w:rsidP="007C698A">
      <w:pPr>
        <w:spacing w:after="0"/>
        <w:ind w:left="720"/>
      </w:pPr>
      <w:r w:rsidRPr="00EE4D08">
        <w:rPr>
          <w:b/>
        </w:rPr>
        <w:t>Section 2:</w:t>
      </w:r>
      <w:r>
        <w:t xml:space="preserve"> </w:t>
      </w:r>
      <w:r w:rsidR="00B8206D">
        <w:t>Resource Description Framework (</w:t>
      </w:r>
      <w:proofErr w:type="gramStart"/>
      <w:r w:rsidR="00B8206D">
        <w:t>RDF )</w:t>
      </w:r>
      <w:proofErr w:type="gramEnd"/>
    </w:p>
    <w:p w14:paraId="03F64690" w14:textId="042BAA5C" w:rsidR="007B355B" w:rsidRPr="007B355B" w:rsidRDefault="007B355B" w:rsidP="007C698A">
      <w:pPr>
        <w:spacing w:after="0"/>
        <w:ind w:left="720"/>
      </w:pPr>
    </w:p>
    <w:p w14:paraId="19FDA768" w14:textId="16594C8A" w:rsidR="00603FCA" w:rsidRDefault="00603FCA" w:rsidP="00684FC3">
      <w:pPr>
        <w:pStyle w:val="Heading1"/>
        <w:numPr>
          <w:ilvl w:val="0"/>
          <w:numId w:val="1"/>
        </w:numPr>
        <w:tabs>
          <w:tab w:val="left" w:pos="360"/>
        </w:tabs>
        <w:spacing w:before="120"/>
        <w:ind w:left="0" w:firstLine="0"/>
      </w:pPr>
      <w:bookmarkStart w:id="11" w:name="_Toc484442227"/>
      <w:r w:rsidRPr="00EE4D08">
        <w:t>Neo4j</w:t>
      </w:r>
      <w:bookmarkEnd w:id="11"/>
    </w:p>
    <w:p w14:paraId="719F05B8" w14:textId="687770A2" w:rsidR="00972741" w:rsidRDefault="00DE68C1" w:rsidP="001A0318">
      <w:pPr>
        <w:pStyle w:val="Heading1"/>
        <w:numPr>
          <w:ilvl w:val="1"/>
          <w:numId w:val="1"/>
        </w:numPr>
        <w:tabs>
          <w:tab w:val="left" w:pos="900"/>
        </w:tabs>
        <w:spacing w:before="120"/>
        <w:ind w:left="360" w:firstLine="0"/>
      </w:pPr>
      <w:bookmarkStart w:id="12" w:name="h.rez8crfnxygd" w:colFirst="0" w:colLast="0"/>
      <w:bookmarkStart w:id="13" w:name="_Toc484442228"/>
      <w:bookmarkEnd w:id="12"/>
      <w:r>
        <w:t xml:space="preserve">Sketch the Data </w:t>
      </w:r>
      <w:r w:rsidR="00AE6B8E">
        <w:t>Model</w:t>
      </w:r>
      <w:bookmarkEnd w:id="13"/>
      <w:r w:rsidR="00972741">
        <w:t xml:space="preserve"> </w:t>
      </w:r>
    </w:p>
    <w:p w14:paraId="20CF6487" w14:textId="77777777" w:rsidR="00535330" w:rsidRDefault="00972741" w:rsidP="00972741">
      <w:r>
        <w:t xml:space="preserve">A very basic model of a small number of entities in a clinical trial is provided as starting point, to show how the model is translated into a graph. </w:t>
      </w:r>
    </w:p>
    <w:p w14:paraId="67CEE70E" w14:textId="73198D71" w:rsidR="00535330" w:rsidRPr="0046404E" w:rsidRDefault="00535330" w:rsidP="00535330">
      <w:pPr>
        <w:pStyle w:val="ListParagraph"/>
        <w:numPr>
          <w:ilvl w:val="0"/>
          <w:numId w:val="40"/>
        </w:numPr>
        <w:ind w:left="360" w:firstLine="0"/>
        <w:rPr>
          <w:color w:val="FF0000"/>
          <w:highlight w:val="lightGray"/>
        </w:rPr>
      </w:pPr>
      <w:r>
        <w:t xml:space="preserve">Examine the initial model in </w:t>
      </w:r>
      <w:r w:rsidRPr="00535330">
        <w:rPr>
          <w:u w:val="single"/>
        </w:rPr>
        <w:fldChar w:fldCharType="begin"/>
      </w:r>
      <w:r w:rsidRPr="00535330">
        <w:rPr>
          <w:u w:val="single"/>
        </w:rPr>
        <w:instrText xml:space="preserve"> REF _Ref482886936 \h  \* MERGEFORMAT </w:instrText>
      </w:r>
      <w:r w:rsidRPr="00B8206D">
        <w:rPr>
          <w:u w:val="single"/>
        </w:rPr>
      </w:r>
      <w:r w:rsidRPr="00535330">
        <w:rPr>
          <w:u w:val="single"/>
        </w:rPr>
        <w:fldChar w:fldCharType="separate"/>
      </w:r>
      <w:r w:rsidRPr="00535330">
        <w:rPr>
          <w:color w:val="0000FF"/>
          <w:sz w:val="24"/>
          <w:szCs w:val="24"/>
          <w:u w:val="single"/>
        </w:rPr>
        <w:t>Figure</w:t>
      </w:r>
      <w:r w:rsidRPr="00535330">
        <w:rPr>
          <w:color w:val="auto"/>
          <w:sz w:val="24"/>
          <w:szCs w:val="24"/>
          <w:u w:val="single"/>
        </w:rPr>
        <w:t xml:space="preserve"> </w:t>
      </w:r>
      <w:r w:rsidRPr="00535330">
        <w:rPr>
          <w:noProof/>
          <w:color w:val="0000FF"/>
          <w:sz w:val="24"/>
          <w:szCs w:val="24"/>
          <w:u w:val="single"/>
        </w:rPr>
        <w:t>1</w:t>
      </w:r>
      <w:r w:rsidRPr="00535330">
        <w:rPr>
          <w:u w:val="single"/>
        </w:rPr>
        <w:fldChar w:fldCharType="end"/>
      </w:r>
      <w:r w:rsidRPr="00535330">
        <w:rPr>
          <w:b/>
          <w:color w:val="auto"/>
        </w:rPr>
        <w:t xml:space="preserve"> </w:t>
      </w:r>
      <w:r>
        <w:rPr>
          <w:b/>
          <w:color w:val="auto"/>
        </w:rPr>
        <w:t xml:space="preserve">. </w:t>
      </w:r>
      <w:r w:rsidRPr="00535330">
        <w:t>Note how</w:t>
      </w:r>
      <w:r>
        <w:t xml:space="preserve"> nodes are joined to other nodes using relations </w:t>
      </w:r>
      <w:r w:rsidRPr="00535330">
        <w:rPr>
          <w:highlight w:val="yellow"/>
        </w:rPr>
        <w:t>&lt;ADD more description here</w:t>
      </w:r>
      <w:proofErr w:type="gramStart"/>
      <w:r w:rsidRPr="00535330">
        <w:rPr>
          <w:highlight w:val="yellow"/>
        </w:rPr>
        <w:t>&gt;</w:t>
      </w:r>
      <w:r>
        <w:rPr>
          <w:b/>
          <w:color w:val="auto"/>
        </w:rPr>
        <w:t xml:space="preserve"> </w:t>
      </w:r>
      <w:r w:rsidR="0046404E">
        <w:rPr>
          <w:b/>
          <w:color w:val="auto"/>
        </w:rPr>
        <w:t xml:space="preserve"> </w:t>
      </w:r>
      <w:r w:rsidR="0046404E" w:rsidRPr="0046404E">
        <w:rPr>
          <w:color w:val="auto"/>
          <w:highlight w:val="lightGray"/>
        </w:rPr>
        <w:t>Neo</w:t>
      </w:r>
      <w:proofErr w:type="gramEnd"/>
      <w:r w:rsidR="0046404E" w:rsidRPr="0046404E">
        <w:rPr>
          <w:color w:val="auto"/>
          <w:highlight w:val="lightGray"/>
        </w:rPr>
        <w:t xml:space="preserve">4j is capable of storing </w:t>
      </w:r>
      <w:proofErr w:type="spellStart"/>
      <w:r w:rsidR="0046404E" w:rsidRPr="0046404E">
        <w:rPr>
          <w:color w:val="auto"/>
          <w:highlight w:val="lightGray"/>
        </w:rPr>
        <w:t>property:value</w:t>
      </w:r>
      <w:proofErr w:type="spellEnd"/>
      <w:r w:rsidR="0046404E" w:rsidRPr="0046404E">
        <w:rPr>
          <w:color w:val="auto"/>
          <w:highlight w:val="lightGray"/>
        </w:rPr>
        <w:t xml:space="preserve"> pairs on relations. For simplicity, these exercises only cover </w:t>
      </w:r>
      <w:proofErr w:type="spellStart"/>
      <w:r w:rsidR="0046404E" w:rsidRPr="0046404E">
        <w:rPr>
          <w:color w:val="auto"/>
          <w:highlight w:val="lightGray"/>
        </w:rPr>
        <w:t>property:value</w:t>
      </w:r>
      <w:proofErr w:type="spellEnd"/>
      <w:r w:rsidR="0046404E" w:rsidRPr="0046404E">
        <w:rPr>
          <w:color w:val="auto"/>
          <w:highlight w:val="lightGray"/>
        </w:rPr>
        <w:t xml:space="preserve"> pairs on nodes and not for the relations.</w:t>
      </w:r>
    </w:p>
    <w:p w14:paraId="41776434" w14:textId="6171DE71" w:rsidR="00972741" w:rsidRPr="00535330" w:rsidRDefault="0046404E" w:rsidP="00535330">
      <w:pPr>
        <w:pStyle w:val="ListParagraph"/>
        <w:numPr>
          <w:ilvl w:val="0"/>
          <w:numId w:val="40"/>
        </w:numPr>
        <w:ind w:left="360" w:firstLine="0"/>
        <w:rPr>
          <w:color w:val="FF0000"/>
        </w:rPr>
      </w:pPr>
      <w:r>
        <w:t>Add more nodes and relations to the diagram, preferably using a pencil so you can erase and adjust the sketch as needed</w:t>
      </w:r>
      <w:r w:rsidR="001A0318" w:rsidRPr="00535330">
        <w:rPr>
          <w:color w:val="auto"/>
        </w:rPr>
        <w:t xml:space="preserve">  </w:t>
      </w:r>
    </w:p>
    <w:p w14:paraId="1DD00033" w14:textId="02957525" w:rsidR="001A0CED" w:rsidRPr="001A0CED" w:rsidRDefault="001A0CED">
      <w:pPr>
        <w:rPr>
          <w:b/>
          <w:i/>
        </w:rPr>
      </w:pPr>
      <w:r w:rsidRPr="001A0CED">
        <w:rPr>
          <w:b/>
          <w:i/>
        </w:rPr>
        <w:t xml:space="preserve">It is recommended to add no more than six additional nodes to the model and fewer than twelve </w:t>
      </w:r>
      <w:proofErr w:type="spellStart"/>
      <w:r w:rsidRPr="001A0CED">
        <w:rPr>
          <w:b/>
          <w:i/>
        </w:rPr>
        <w:t>property:value</w:t>
      </w:r>
      <w:proofErr w:type="spellEnd"/>
      <w:r w:rsidRPr="001A0CED">
        <w:rPr>
          <w:b/>
          <w:i/>
        </w:rPr>
        <w:t xml:space="preserve"> pairs. This will keep the model manageable for later exercises.</w:t>
      </w:r>
    </w:p>
    <w:p w14:paraId="25EF987F" w14:textId="7C188343" w:rsidR="00535330" w:rsidRDefault="00535330" w:rsidP="0046404E">
      <w:pPr>
        <w:ind w:left="720"/>
        <w:rPr>
          <w:color w:val="auto"/>
        </w:rPr>
      </w:pPr>
      <w:r w:rsidRPr="00535330">
        <w:rPr>
          <w:color w:val="auto"/>
        </w:rPr>
        <w:t>Conside</w:t>
      </w:r>
      <w:r>
        <w:rPr>
          <w:color w:val="auto"/>
        </w:rPr>
        <w:t>r the following examples if you are having trouble imagining new nodes and relations.</w:t>
      </w:r>
    </w:p>
    <w:p w14:paraId="5370AB35" w14:textId="2F733A08" w:rsidR="00535330" w:rsidRDefault="00535330" w:rsidP="00535330">
      <w:pPr>
        <w:ind w:left="720"/>
        <w:rPr>
          <w:color w:val="auto"/>
        </w:rPr>
      </w:pPr>
      <w:r>
        <w:rPr>
          <w:color w:val="auto"/>
        </w:rPr>
        <w:t>Example 1: Add study phase information to the existing study node.</w:t>
      </w:r>
    </w:p>
    <w:p w14:paraId="7286021F" w14:textId="6568A157" w:rsidR="00535330" w:rsidRDefault="00535330" w:rsidP="00535330">
      <w:pPr>
        <w:ind w:left="720"/>
        <w:rPr>
          <w:color w:val="auto"/>
        </w:rPr>
      </w:pPr>
      <w:r>
        <w:rPr>
          <w:noProof/>
          <w:color w:val="auto"/>
        </w:rPr>
        <w:drawing>
          <wp:inline distT="0" distB="0" distL="0" distR="0" wp14:anchorId="02ACEFCF" wp14:editId="7DCBC791">
            <wp:extent cx="2470150" cy="53380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328" cy="556317"/>
                    </a:xfrm>
                    <a:prstGeom prst="rect">
                      <a:avLst/>
                    </a:prstGeom>
                    <a:noFill/>
                    <a:ln>
                      <a:noFill/>
                    </a:ln>
                  </pic:spPr>
                </pic:pic>
              </a:graphicData>
            </a:graphic>
          </wp:inline>
        </w:drawing>
      </w:r>
    </w:p>
    <w:p w14:paraId="582B7DE5" w14:textId="21B20348" w:rsidR="00535330" w:rsidRDefault="00535330" w:rsidP="00535330">
      <w:pPr>
        <w:ind w:left="720"/>
        <w:rPr>
          <w:color w:val="auto"/>
        </w:rPr>
      </w:pPr>
      <w:r>
        <w:rPr>
          <w:color w:val="auto"/>
        </w:rPr>
        <w:t>Example 2: Add a new Person node (Person 2) and assign them to a new treatment node (Treatment2).  Consider adding Gender value to the new person.</w:t>
      </w:r>
    </w:p>
    <w:p w14:paraId="4534B85F" w14:textId="16621037" w:rsidR="00535330" w:rsidRDefault="00535330" w:rsidP="00535330">
      <w:pPr>
        <w:ind w:left="720"/>
        <w:rPr>
          <w:color w:val="auto"/>
        </w:rPr>
      </w:pPr>
      <w:r>
        <w:rPr>
          <w:noProof/>
          <w:color w:val="auto"/>
        </w:rPr>
        <w:drawing>
          <wp:inline distT="0" distB="0" distL="0" distR="0" wp14:anchorId="1592031C" wp14:editId="2C4C82B1">
            <wp:extent cx="2819400" cy="499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693" cy="506543"/>
                    </a:xfrm>
                    <a:prstGeom prst="rect">
                      <a:avLst/>
                    </a:prstGeom>
                    <a:noFill/>
                    <a:ln>
                      <a:noFill/>
                    </a:ln>
                  </pic:spPr>
                </pic:pic>
              </a:graphicData>
            </a:graphic>
          </wp:inline>
        </w:drawing>
      </w:r>
    </w:p>
    <w:p w14:paraId="6AE4BDAF" w14:textId="2044F982" w:rsidR="00535330" w:rsidRDefault="00535330" w:rsidP="00535330">
      <w:pPr>
        <w:ind w:left="720"/>
        <w:rPr>
          <w:color w:val="auto"/>
        </w:rPr>
      </w:pPr>
      <w:r>
        <w:rPr>
          <w:color w:val="auto"/>
        </w:rPr>
        <w:t>Example 3: Add a protocol to the study.  How would the protocol fit into a description of the clinical trials design process?</w:t>
      </w:r>
    </w:p>
    <w:p w14:paraId="1124B2B1" w14:textId="2A01A55C" w:rsidR="00535330" w:rsidRDefault="00535330" w:rsidP="00535330">
      <w:pPr>
        <w:ind w:left="720"/>
        <w:rPr>
          <w:color w:val="auto"/>
        </w:rPr>
      </w:pPr>
      <w:r>
        <w:rPr>
          <w:noProof/>
          <w:color w:val="auto"/>
        </w:rPr>
        <w:drawing>
          <wp:inline distT="0" distB="0" distL="0" distR="0" wp14:anchorId="1C317C5C" wp14:editId="37125535">
            <wp:extent cx="4540250" cy="5620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737" cy="579458"/>
                    </a:xfrm>
                    <a:prstGeom prst="rect">
                      <a:avLst/>
                    </a:prstGeom>
                    <a:noFill/>
                    <a:ln>
                      <a:noFill/>
                    </a:ln>
                  </pic:spPr>
                </pic:pic>
              </a:graphicData>
            </a:graphic>
          </wp:inline>
        </w:drawing>
      </w:r>
    </w:p>
    <w:p w14:paraId="422363B7" w14:textId="77777777" w:rsidR="00535330" w:rsidRPr="00535330" w:rsidRDefault="00535330" w:rsidP="00535330">
      <w:pPr>
        <w:ind w:left="720"/>
        <w:rPr>
          <w:color w:val="auto"/>
        </w:rPr>
      </w:pPr>
    </w:p>
    <w:p w14:paraId="31055DA4" w14:textId="77777777" w:rsidR="00535330" w:rsidRDefault="00535330">
      <w:pPr>
        <w:rPr>
          <w:color w:val="FFFFFF" w:themeColor="background1"/>
        </w:rPr>
      </w:pPr>
      <w:r>
        <w:rPr>
          <w:color w:val="FFFFFF" w:themeColor="background1"/>
        </w:rPr>
        <w:br w:type="page"/>
      </w:r>
    </w:p>
    <w:p w14:paraId="4F99CE47" w14:textId="3B7C01A2" w:rsidR="001A0CED" w:rsidRDefault="001A0CED" w:rsidP="00535330"/>
    <w:p w14:paraId="1F5766D7" w14:textId="0AEB4784" w:rsidR="0046404E" w:rsidRDefault="0046404E" w:rsidP="00535330"/>
    <w:p w14:paraId="7F233CAF" w14:textId="221D18F6" w:rsidR="0046404E" w:rsidRDefault="0046404E" w:rsidP="00535330"/>
    <w:p w14:paraId="51534B17" w14:textId="758BE89D" w:rsidR="0046404E" w:rsidRDefault="0046404E" w:rsidP="00535330"/>
    <w:p w14:paraId="1367CB92" w14:textId="0767B598" w:rsidR="0046404E" w:rsidRDefault="0046404E" w:rsidP="00535330"/>
    <w:p w14:paraId="30AE3357" w14:textId="77777777" w:rsidR="0046404E" w:rsidRDefault="0046404E" w:rsidP="00535330"/>
    <w:p w14:paraId="7ADA2434" w14:textId="4C84AC69" w:rsidR="00B8206D" w:rsidRDefault="00D654B5" w:rsidP="00B8206D">
      <w:pPr>
        <w:keepNext/>
        <w:jc w:val="center"/>
      </w:pPr>
      <w:r>
        <w:rPr>
          <w:noProof/>
        </w:rPr>
        <w:drawing>
          <wp:inline distT="0" distB="0" distL="0" distR="0" wp14:anchorId="220BABFD" wp14:editId="71686201">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511550"/>
                    </a:xfrm>
                    <a:prstGeom prst="rect">
                      <a:avLst/>
                    </a:prstGeom>
                    <a:noFill/>
                    <a:ln>
                      <a:noFill/>
                    </a:ln>
                  </pic:spPr>
                </pic:pic>
              </a:graphicData>
            </a:graphic>
          </wp:inline>
        </w:drawing>
      </w:r>
    </w:p>
    <w:p w14:paraId="5E96D04F" w14:textId="77777777" w:rsidR="0046404E" w:rsidRDefault="0046404E" w:rsidP="00B8206D">
      <w:pPr>
        <w:pStyle w:val="Caption"/>
        <w:jc w:val="center"/>
        <w:rPr>
          <w:color w:val="auto"/>
          <w:sz w:val="24"/>
          <w:szCs w:val="24"/>
        </w:rPr>
      </w:pPr>
      <w:bookmarkStart w:id="14" w:name="_Ref482886936"/>
    </w:p>
    <w:p w14:paraId="49C5546F" w14:textId="77777777" w:rsidR="0046404E" w:rsidRDefault="0046404E" w:rsidP="00B8206D">
      <w:pPr>
        <w:pStyle w:val="Caption"/>
        <w:jc w:val="center"/>
        <w:rPr>
          <w:color w:val="auto"/>
          <w:sz w:val="24"/>
          <w:szCs w:val="24"/>
        </w:rPr>
      </w:pPr>
    </w:p>
    <w:p w14:paraId="46054589" w14:textId="77777777" w:rsidR="0046404E" w:rsidRDefault="0046404E" w:rsidP="00B8206D">
      <w:pPr>
        <w:pStyle w:val="Caption"/>
        <w:jc w:val="center"/>
        <w:rPr>
          <w:color w:val="auto"/>
          <w:sz w:val="24"/>
          <w:szCs w:val="24"/>
        </w:rPr>
      </w:pPr>
    </w:p>
    <w:p w14:paraId="56A53168" w14:textId="77777777" w:rsidR="0046404E" w:rsidRDefault="0046404E" w:rsidP="00B8206D">
      <w:pPr>
        <w:pStyle w:val="Caption"/>
        <w:jc w:val="center"/>
        <w:rPr>
          <w:color w:val="auto"/>
          <w:sz w:val="24"/>
          <w:szCs w:val="24"/>
        </w:rPr>
      </w:pPr>
    </w:p>
    <w:p w14:paraId="0DDA781F" w14:textId="77777777" w:rsidR="0046404E" w:rsidRDefault="0046404E" w:rsidP="00B8206D">
      <w:pPr>
        <w:pStyle w:val="Caption"/>
        <w:jc w:val="center"/>
        <w:rPr>
          <w:color w:val="auto"/>
          <w:sz w:val="24"/>
          <w:szCs w:val="24"/>
        </w:rPr>
      </w:pPr>
    </w:p>
    <w:p w14:paraId="3EED4005" w14:textId="77777777" w:rsidR="0046404E" w:rsidRDefault="0046404E" w:rsidP="00B8206D">
      <w:pPr>
        <w:pStyle w:val="Caption"/>
        <w:jc w:val="center"/>
        <w:rPr>
          <w:color w:val="auto"/>
          <w:sz w:val="24"/>
          <w:szCs w:val="24"/>
        </w:rPr>
      </w:pPr>
    </w:p>
    <w:p w14:paraId="56A00457" w14:textId="77777777" w:rsidR="0046404E" w:rsidRDefault="0046404E" w:rsidP="00B8206D">
      <w:pPr>
        <w:pStyle w:val="Caption"/>
        <w:jc w:val="center"/>
        <w:rPr>
          <w:color w:val="auto"/>
          <w:sz w:val="24"/>
          <w:szCs w:val="24"/>
        </w:rPr>
      </w:pPr>
    </w:p>
    <w:p w14:paraId="2981BE54" w14:textId="77777777" w:rsidR="0046404E" w:rsidRDefault="0046404E" w:rsidP="00B8206D">
      <w:pPr>
        <w:pStyle w:val="Caption"/>
        <w:jc w:val="center"/>
        <w:rPr>
          <w:color w:val="auto"/>
          <w:sz w:val="24"/>
          <w:szCs w:val="24"/>
        </w:rPr>
      </w:pPr>
    </w:p>
    <w:p w14:paraId="65F2CE2F" w14:textId="0D8DA6A0" w:rsidR="00972741"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4"/>
      <w:r w:rsidRPr="00B8206D">
        <w:rPr>
          <w:color w:val="auto"/>
          <w:sz w:val="24"/>
          <w:szCs w:val="24"/>
        </w:rPr>
        <w:t xml:space="preserve"> Neo4j Model</w:t>
      </w:r>
      <w:r w:rsidR="0046404E">
        <w:rPr>
          <w:color w:val="auto"/>
          <w:sz w:val="24"/>
          <w:szCs w:val="24"/>
        </w:rPr>
        <w:t xml:space="preserve"> Sketch</w:t>
      </w:r>
    </w:p>
    <w:p w14:paraId="4987DF66" w14:textId="55FD16A0" w:rsidR="00972741" w:rsidRDefault="001A0318" w:rsidP="001A0318">
      <w:pPr>
        <w:pStyle w:val="Heading1"/>
        <w:numPr>
          <w:ilvl w:val="1"/>
          <w:numId w:val="1"/>
        </w:numPr>
        <w:tabs>
          <w:tab w:val="left" w:pos="900"/>
        </w:tabs>
        <w:spacing w:before="120"/>
        <w:ind w:left="360" w:firstLine="0"/>
      </w:pPr>
      <w:bookmarkStart w:id="15" w:name="_Toc484442229"/>
      <w:r>
        <w:lastRenderedPageBreak/>
        <w:t>Transfer Model to Spreadsheet</w:t>
      </w:r>
      <w:bookmarkEnd w:id="15"/>
    </w:p>
    <w:p w14:paraId="43C94E2E" w14:textId="4D819206" w:rsidR="00B8206D" w:rsidRDefault="00B8206D" w:rsidP="00B8206D">
      <w:pPr>
        <w:ind w:left="360"/>
      </w:pPr>
      <w:r>
        <w:t xml:space="preserve">The data from the basic model </w:t>
      </w:r>
      <w:r w:rsidR="0046404E">
        <w:t xml:space="preserve">will now be </w:t>
      </w:r>
      <w:r>
        <w:t xml:space="preserve">recorded in a spreadsheet to document the nodes, </w:t>
      </w:r>
      <w:proofErr w:type="spellStart"/>
      <w:r>
        <w:t>property:value</w:t>
      </w:r>
      <w:proofErr w:type="spellEnd"/>
      <w:r>
        <w:t xml:space="preserve"> pairs, and relations.  See </w:t>
      </w:r>
      <w:r w:rsidR="001A0CED" w:rsidRPr="001A0CED">
        <w:rPr>
          <w:color w:val="0000FF"/>
          <w:u w:val="single"/>
        </w:rPr>
        <w:fldChar w:fldCharType="begin"/>
      </w:r>
      <w:r w:rsidR="001A0CED" w:rsidRPr="001A0CED">
        <w:rPr>
          <w:color w:val="0000FF"/>
          <w:u w:val="single"/>
        </w:rPr>
        <w:instrText xml:space="preserve"> REF _Ref484438891 \h </w:instrText>
      </w:r>
      <w:r w:rsidR="001A0CED" w:rsidRPr="001A0CED">
        <w:rPr>
          <w:color w:val="0000FF"/>
          <w:u w:val="single"/>
        </w:rPr>
      </w:r>
      <w:r w:rsidR="001A0CED">
        <w:rPr>
          <w:color w:val="0000FF"/>
          <w:u w:val="single"/>
        </w:rPr>
        <w:instrText xml:space="preserve"> \* MERGEFORMAT </w:instrText>
      </w:r>
      <w:r w:rsidR="001A0CED" w:rsidRPr="001A0CED">
        <w:rPr>
          <w:color w:val="0000FF"/>
          <w:u w:val="single"/>
        </w:rPr>
        <w:fldChar w:fldCharType="separate"/>
      </w:r>
      <w:r w:rsidR="001A0CED" w:rsidRPr="001A0CED">
        <w:rPr>
          <w:color w:val="0000FF"/>
          <w:sz w:val="24"/>
          <w:szCs w:val="24"/>
          <w:u w:val="single"/>
        </w:rPr>
        <w:t xml:space="preserve">Figure </w:t>
      </w:r>
      <w:r w:rsidR="001A0CED" w:rsidRPr="001A0CED">
        <w:rPr>
          <w:noProof/>
          <w:color w:val="0000FF"/>
          <w:sz w:val="24"/>
          <w:szCs w:val="24"/>
          <w:u w:val="single"/>
        </w:rPr>
        <w:t>2</w:t>
      </w:r>
      <w:r w:rsidR="001A0CED" w:rsidRPr="001A0CED">
        <w:rPr>
          <w:color w:val="0000FF"/>
          <w:u w:val="single"/>
        </w:rPr>
        <w:fldChar w:fldCharType="end"/>
      </w:r>
      <w:r>
        <w:t xml:space="preserve"> for a screen shot of the </w:t>
      </w:r>
      <w:r w:rsidR="0046404E">
        <w:t xml:space="preserve">initial </w:t>
      </w:r>
      <w:r>
        <w:t>spreadsheet. Your personal copy of the spreadsheet is located at:</w:t>
      </w:r>
    </w:p>
    <w:p w14:paraId="1CC913E1" w14:textId="77777777" w:rsidR="00B8206D" w:rsidRDefault="00B8206D" w:rsidP="00B8206D">
      <w:pPr>
        <w:ind w:left="360"/>
      </w:pPr>
      <w:r w:rsidRPr="0046404E">
        <w:rPr>
          <w:highlight w:val="yellow"/>
        </w:rPr>
        <w:t>/&lt;PATH&gt;/</w:t>
      </w:r>
      <w:r w:rsidRPr="00B8206D">
        <w:rPr>
          <w:b/>
        </w:rPr>
        <w:t>Neo4jModel.XLSX</w:t>
      </w:r>
    </w:p>
    <w:p w14:paraId="690C580E" w14:textId="0929BB81" w:rsidR="00B8206D" w:rsidRDefault="0046404E" w:rsidP="00B8206D">
      <w:pPr>
        <w:ind w:left="360"/>
      </w:pPr>
      <w:r w:rsidRPr="0046404E">
        <w:rPr>
          <w:highlight w:val="yellow"/>
        </w:rPr>
        <w:t xml:space="preserve">&lt;Add description of how to translate nodes, </w:t>
      </w:r>
      <w:proofErr w:type="spellStart"/>
      <w:r w:rsidRPr="0046404E">
        <w:rPr>
          <w:highlight w:val="yellow"/>
        </w:rPr>
        <w:t>property:value</w:t>
      </w:r>
      <w:proofErr w:type="spellEnd"/>
      <w:r w:rsidRPr="0046404E">
        <w:rPr>
          <w:highlight w:val="yellow"/>
        </w:rPr>
        <w:t xml:space="preserve"> pairs, and relations into the spreadsheet&gt;</w:t>
      </w:r>
    </w:p>
    <w:p w14:paraId="5EBCF77E" w14:textId="0B14DD17" w:rsidR="00B8206D" w:rsidRDefault="00B8206D" w:rsidP="00B8206D">
      <w:pPr>
        <w:keepNext/>
        <w:ind w:left="360"/>
        <w:jc w:val="center"/>
      </w:pPr>
      <w:r>
        <w:rPr>
          <w:rStyle w:val="CommentReference"/>
        </w:rPr>
        <w:commentReference w:id="16"/>
      </w:r>
      <w:r w:rsidR="00D654B5">
        <w:rPr>
          <w:noProof/>
        </w:rPr>
        <w:drawing>
          <wp:inline distT="0" distB="0" distL="0" distR="0" wp14:anchorId="4004A3A5" wp14:editId="74AF7B29">
            <wp:extent cx="6521450" cy="3536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450" cy="3536950"/>
                    </a:xfrm>
                    <a:prstGeom prst="rect">
                      <a:avLst/>
                    </a:prstGeom>
                    <a:noFill/>
                    <a:ln>
                      <a:noFill/>
                    </a:ln>
                  </pic:spPr>
                </pic:pic>
              </a:graphicData>
            </a:graphic>
          </wp:inline>
        </w:drawing>
      </w:r>
    </w:p>
    <w:p w14:paraId="3C44A147" w14:textId="1AA7258F" w:rsidR="00B8206D" w:rsidRPr="00B8206D" w:rsidRDefault="00B8206D" w:rsidP="00B8206D">
      <w:pPr>
        <w:pStyle w:val="Caption"/>
        <w:jc w:val="center"/>
        <w:rPr>
          <w:color w:val="auto"/>
          <w:sz w:val="24"/>
          <w:szCs w:val="24"/>
        </w:rPr>
      </w:pPr>
      <w:bookmarkStart w:id="17" w:name="_Ref484438891"/>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bookmarkEnd w:id="17"/>
      <w:r w:rsidRPr="00B8206D">
        <w:rPr>
          <w:color w:val="auto"/>
          <w:sz w:val="24"/>
          <w:szCs w:val="24"/>
        </w:rPr>
        <w:t xml:space="preserve"> Neo4j Spreadsheet</w:t>
      </w:r>
    </w:p>
    <w:p w14:paraId="2D1C6684" w14:textId="27FB3455" w:rsidR="00972741" w:rsidRDefault="001A0318" w:rsidP="001A0318">
      <w:pPr>
        <w:pStyle w:val="Heading1"/>
        <w:numPr>
          <w:ilvl w:val="1"/>
          <w:numId w:val="1"/>
        </w:numPr>
        <w:tabs>
          <w:tab w:val="left" w:pos="900"/>
        </w:tabs>
        <w:spacing w:before="120"/>
        <w:ind w:left="360" w:firstLine="0"/>
      </w:pPr>
      <w:bookmarkStart w:id="18" w:name="_Toc484442230"/>
      <w:r>
        <w:t>Upload to Neo4</w:t>
      </w:r>
      <w:r w:rsidR="00AE6B8E">
        <w:t>j</w:t>
      </w:r>
      <w:bookmarkEnd w:id="18"/>
      <w:r w:rsidR="00AE6B8E">
        <w:t xml:space="preserve"> </w:t>
      </w:r>
    </w:p>
    <w:p w14:paraId="505086B3" w14:textId="7F802DF4" w:rsidR="001A0318" w:rsidRPr="001A0318" w:rsidRDefault="001A0318" w:rsidP="001A0318">
      <w:pPr>
        <w:ind w:left="360"/>
        <w:rPr>
          <w:highlight w:val="yellow"/>
        </w:rPr>
      </w:pPr>
      <w:r w:rsidRPr="001A0318">
        <w:rPr>
          <w:highlight w:val="yellow"/>
        </w:rPr>
        <w:t>start Neo4</w:t>
      </w:r>
      <w:proofErr w:type="gramStart"/>
      <w:r w:rsidRPr="001A0318">
        <w:rPr>
          <w:highlight w:val="yellow"/>
        </w:rPr>
        <w:t>j  &lt;..</w:t>
      </w:r>
      <w:proofErr w:type="gramEnd"/>
      <w:r w:rsidRPr="001A0318">
        <w:rPr>
          <w:highlight w:val="yellow"/>
        </w:rPr>
        <w:t xml:space="preserve">yada </w:t>
      </w:r>
      <w:proofErr w:type="spellStart"/>
      <w:r w:rsidRPr="001A0318">
        <w:rPr>
          <w:highlight w:val="yellow"/>
        </w:rPr>
        <w:t>yada</w:t>
      </w:r>
      <w:proofErr w:type="spellEnd"/>
      <w:r w:rsidRPr="001A0318">
        <w:rPr>
          <w:highlight w:val="yellow"/>
        </w:rPr>
        <w:t xml:space="preserve"> upload instructions, etc.</w:t>
      </w:r>
      <w:r w:rsidR="0046404E">
        <w:rPr>
          <w:highlight w:val="yellow"/>
        </w:rPr>
        <w:t>. The easiest solution may be to execute an R script that reads the data from the spreadsheet and uploads it directly into the (running) Neo4 instance using RNeo4j.</w:t>
      </w:r>
      <w:r w:rsidRPr="001A0318">
        <w:rPr>
          <w:highlight w:val="yellow"/>
        </w:rPr>
        <w:t>&gt;</w:t>
      </w:r>
    </w:p>
    <w:p w14:paraId="434D1AA6" w14:textId="4FBF88A6" w:rsidR="001A0318" w:rsidRDefault="001A0318" w:rsidP="001A0318">
      <w:pPr>
        <w:pStyle w:val="Heading1"/>
        <w:numPr>
          <w:ilvl w:val="1"/>
          <w:numId w:val="1"/>
        </w:numPr>
        <w:tabs>
          <w:tab w:val="left" w:pos="900"/>
        </w:tabs>
        <w:spacing w:before="120"/>
        <w:ind w:left="360" w:firstLine="0"/>
      </w:pPr>
      <w:bookmarkStart w:id="19" w:name="_Toc484442231"/>
      <w:r>
        <w:t>Query and Visualize</w:t>
      </w:r>
      <w:bookmarkEnd w:id="19"/>
      <w:r>
        <w:t xml:space="preserve"> </w:t>
      </w:r>
    </w:p>
    <w:p w14:paraId="34F873C2" w14:textId="52510919" w:rsidR="001A0318" w:rsidRDefault="001A0318" w:rsidP="001A0318">
      <w:pPr>
        <w:pStyle w:val="ListParagraph"/>
      </w:pPr>
      <w:r>
        <w:t>&lt;</w:t>
      </w:r>
      <w:r w:rsidR="0046404E">
        <w:t xml:space="preserve">Show how to execute the pre-prepared </w:t>
      </w:r>
      <w:r>
        <w:t>queries</w:t>
      </w:r>
      <w:r w:rsidR="0046404E">
        <w:t xml:space="preserve"> in the </w:t>
      </w:r>
      <w:r>
        <w:t xml:space="preserve">Neo4j </w:t>
      </w:r>
      <w:r w:rsidR="0046404E">
        <w:t>"Favorites" sidebar</w:t>
      </w:r>
      <w:r>
        <w:t>&gt;</w:t>
      </w:r>
    </w:p>
    <w:p w14:paraId="4CB68B3B" w14:textId="77777777" w:rsidR="00922D69" w:rsidRDefault="00922D69"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6" type="#_x0000_t75" style="width:42pt;height:30.5pt" o:ole="">
                  <v:imagedata r:id="rId13" o:title=""/>
                </v:shape>
                <o:OLEObject Type="Embed" ProgID="PBrush" ShapeID="_x0000_i1026" DrawAspect="Content" ObjectID="_1558184280" r:id="rId20"/>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7777777" w:rsidR="00816A6E" w:rsidRDefault="00816A6E" w:rsidP="00816A6E"/>
    <w:p w14:paraId="3F7FF5A8" w14:textId="17712382" w:rsidR="00816A6E" w:rsidRDefault="00816A6E" w:rsidP="00816A6E">
      <w:r>
        <w:t>This is the end of exercises for Neo4j. RDF will be introduced before returning to the exercises in the next section.</w:t>
      </w:r>
    </w:p>
    <w:p w14:paraId="70D3E961" w14:textId="7E557C51" w:rsidR="00734CCA" w:rsidRDefault="00816A6E" w:rsidP="00816A6E">
      <w:pPr>
        <w:pStyle w:val="Heading1"/>
        <w:numPr>
          <w:ilvl w:val="0"/>
          <w:numId w:val="1"/>
        </w:numPr>
        <w:tabs>
          <w:tab w:val="left" w:pos="1080"/>
        </w:tabs>
        <w:spacing w:before="120"/>
        <w:ind w:left="360" w:firstLine="0"/>
      </w:pPr>
      <w:bookmarkStart w:id="20" w:name="_Toc484442232"/>
      <w:r>
        <w:lastRenderedPageBreak/>
        <w:t>Resource Description Framework (RDF)</w:t>
      </w:r>
      <w:bookmarkEnd w:id="20"/>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816A6E">
      <w:pPr>
        <w:pStyle w:val="Heading1"/>
        <w:numPr>
          <w:ilvl w:val="1"/>
          <w:numId w:val="1"/>
        </w:numPr>
        <w:tabs>
          <w:tab w:val="left" w:pos="900"/>
        </w:tabs>
        <w:spacing w:before="120"/>
        <w:ind w:left="360" w:firstLine="0"/>
      </w:pPr>
      <w:bookmarkStart w:id="21" w:name="_Toc484442233"/>
      <w:r>
        <w:t xml:space="preserve">Sketch the Data </w:t>
      </w:r>
      <w:r w:rsidR="00816A6E">
        <w:t>Model</w:t>
      </w:r>
      <w:bookmarkEnd w:id="21"/>
    </w:p>
    <w:p w14:paraId="010F8797" w14:textId="77777777" w:rsidR="00420447" w:rsidRDefault="00A300BE" w:rsidP="00463BCD">
      <w:proofErr w:type="gramStart"/>
      <w:r>
        <w:t>Similar to</w:t>
      </w:r>
      <w:proofErr w:type="gramEnd"/>
      <w:r>
        <w:t xml:space="preserve"> the Neo4j exercises, an initial model is provided as a starting point for the data. </w:t>
      </w:r>
    </w:p>
    <w:p w14:paraId="30FC5736" w14:textId="43828405" w:rsidR="00463BCD" w:rsidRDefault="00A300BE" w:rsidP="00420447">
      <w:pPr>
        <w:pStyle w:val="ListParagraph"/>
        <w:numPr>
          <w:ilvl w:val="0"/>
          <w:numId w:val="36"/>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r w:rsidR="00C45A6A">
        <w:t xml:space="preserve">RDF does not use </w:t>
      </w:r>
      <w:proofErr w:type="spellStart"/>
      <w:r w:rsidR="001B2857">
        <w:t>property:value</w:t>
      </w:r>
      <w:proofErr w:type="spellEnd"/>
      <w:r w:rsidR="001B2857">
        <w:t xml:space="preserve"> pairs</w:t>
      </w:r>
      <w:r w:rsidR="00C45A6A">
        <w:t xml:space="preserve"> on nodes and edges.  Observe how </w:t>
      </w:r>
      <w:r w:rsidR="001B2857" w:rsidRPr="00420447">
        <w:rPr>
          <w:i/>
        </w:rPr>
        <w:t xml:space="preserve">Subjects </w:t>
      </w:r>
      <w:r w:rsidR="00C45A6A" w:rsidRPr="00420447">
        <w:rPr>
          <w:i/>
        </w:rPr>
        <w:t xml:space="preserve">– </w:t>
      </w:r>
      <w:r w:rsidR="001B2857" w:rsidRPr="00420447">
        <w:rPr>
          <w:i/>
        </w:rPr>
        <w:t>Predicate</w:t>
      </w:r>
      <w:r w:rsidR="00C45A6A" w:rsidRPr="00420447">
        <w:rPr>
          <w:i/>
        </w:rPr>
        <w:t xml:space="preserve"> </w:t>
      </w:r>
      <w:r w:rsidR="001B2857" w:rsidRPr="00420447">
        <w:rPr>
          <w:i/>
        </w:rPr>
        <w:t>--&gt;</w:t>
      </w:r>
      <w:r w:rsidR="00C45A6A" w:rsidRPr="00420447">
        <w:rPr>
          <w:i/>
        </w:rPr>
        <w:t xml:space="preserve"> </w:t>
      </w:r>
      <w:r w:rsidR="001B2857" w:rsidRPr="00420447">
        <w:rPr>
          <w:i/>
        </w:rPr>
        <w:t>Object</w:t>
      </w:r>
      <w:r w:rsidR="00C45A6A">
        <w:t xml:space="preserve"> relations attach values like the age (32) to the Person1 node.  </w:t>
      </w:r>
    </w:p>
    <w:p w14:paraId="570D28E9" w14:textId="1EC1823B" w:rsidR="00EF7281" w:rsidRPr="00420447" w:rsidRDefault="00420447" w:rsidP="00420447">
      <w:pPr>
        <w:pStyle w:val="ListParagraph"/>
        <w:numPr>
          <w:ilvl w:val="0"/>
          <w:numId w:val="36"/>
        </w:numPr>
        <w:rPr>
          <w:b/>
          <w:color w:val="FF0000"/>
        </w:rPr>
      </w:pPr>
      <w:r>
        <w:t>Add the same data values to the RDF model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Pr="00420447">
        <w:rPr>
          <w:color w:val="0000FF"/>
        </w:rPr>
        <w:t xml:space="preserve">) </w:t>
      </w:r>
      <w:r>
        <w:t xml:space="preserve">that you added to NEO4J by drawing them onto the diagram with pen or pencil. Pencil is preferred so you can make changes.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p w14:paraId="5E9921AA" w14:textId="0FE3713D" w:rsidR="00EF7281" w:rsidRDefault="00EF7281" w:rsidP="00816A6E"/>
    <w:p w14:paraId="7FA235A7" w14:textId="77777777" w:rsidR="00FF208E" w:rsidRDefault="00571F03" w:rsidP="00FF208E">
      <w:pPr>
        <w:keepNext/>
        <w:jc w:val="center"/>
      </w:pPr>
      <w:r>
        <w:rPr>
          <w:noProof/>
        </w:rPr>
        <w:drawing>
          <wp:inline distT="0" distB="0" distL="0" distR="0" wp14:anchorId="378EE70C" wp14:editId="67223875">
            <wp:extent cx="4557932" cy="24481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7861" cy="2453464"/>
                    </a:xfrm>
                    <a:prstGeom prst="rect">
                      <a:avLst/>
                    </a:prstGeom>
                    <a:noFill/>
                    <a:ln>
                      <a:noFill/>
                    </a:ln>
                  </pic:spPr>
                </pic:pic>
              </a:graphicData>
            </a:graphic>
          </wp:inline>
        </w:drawing>
      </w:r>
    </w:p>
    <w:p w14:paraId="22DB1C21" w14:textId="77777777" w:rsidR="005A67A5" w:rsidRDefault="005A67A5" w:rsidP="00FF208E">
      <w:pPr>
        <w:pStyle w:val="Caption"/>
        <w:jc w:val="center"/>
        <w:rPr>
          <w:color w:val="auto"/>
          <w:sz w:val="24"/>
          <w:szCs w:val="24"/>
        </w:rPr>
      </w:pPr>
      <w:bookmarkStart w:id="22" w:name="_Ref482949492"/>
      <w:bookmarkStart w:id="23" w:name="_Ref482949465"/>
    </w:p>
    <w:p w14:paraId="0FA96C4E" w14:textId="77777777" w:rsidR="005A67A5" w:rsidRDefault="005A67A5" w:rsidP="00FF208E">
      <w:pPr>
        <w:pStyle w:val="Caption"/>
        <w:jc w:val="center"/>
        <w:rPr>
          <w:color w:val="auto"/>
          <w:sz w:val="24"/>
          <w:szCs w:val="24"/>
        </w:rPr>
      </w:pPr>
    </w:p>
    <w:p w14:paraId="1169107C" w14:textId="77777777" w:rsidR="005A67A5" w:rsidRDefault="005A67A5" w:rsidP="00FF208E">
      <w:pPr>
        <w:pStyle w:val="Caption"/>
        <w:jc w:val="center"/>
        <w:rPr>
          <w:color w:val="auto"/>
          <w:sz w:val="24"/>
          <w:szCs w:val="24"/>
        </w:rPr>
      </w:pPr>
    </w:p>
    <w:p w14:paraId="462CF303" w14:textId="77777777" w:rsidR="005A67A5" w:rsidRDefault="005A67A5" w:rsidP="00FF208E">
      <w:pPr>
        <w:pStyle w:val="Caption"/>
        <w:jc w:val="center"/>
        <w:rPr>
          <w:color w:val="auto"/>
          <w:sz w:val="24"/>
          <w:szCs w:val="24"/>
        </w:rPr>
      </w:pPr>
    </w:p>
    <w:p w14:paraId="4D192D3B" w14:textId="77777777" w:rsidR="005A67A5" w:rsidRDefault="005A67A5" w:rsidP="00FF208E">
      <w:pPr>
        <w:pStyle w:val="Caption"/>
        <w:jc w:val="center"/>
        <w:rPr>
          <w:color w:val="auto"/>
          <w:sz w:val="24"/>
          <w:szCs w:val="24"/>
        </w:rPr>
      </w:pPr>
    </w:p>
    <w:p w14:paraId="58FE6EB4" w14:textId="77777777" w:rsidR="005A67A5" w:rsidRDefault="005A67A5" w:rsidP="00FF208E">
      <w:pPr>
        <w:pStyle w:val="Caption"/>
        <w:jc w:val="center"/>
        <w:rPr>
          <w:color w:val="auto"/>
          <w:sz w:val="24"/>
          <w:szCs w:val="24"/>
        </w:rPr>
      </w:pPr>
    </w:p>
    <w:p w14:paraId="46AB5033" w14:textId="77777777" w:rsidR="00420447" w:rsidRPr="00420447" w:rsidRDefault="00420447" w:rsidP="00420447"/>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3E7D452A" w:rsidR="00FF208E" w:rsidRPr="00FF208E" w:rsidRDefault="00FF208E" w:rsidP="00FF208E">
      <w:pPr>
        <w:pStyle w:val="Caption"/>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2"/>
      <w:r w:rsidRPr="00FF208E">
        <w:rPr>
          <w:color w:val="auto"/>
          <w:sz w:val="24"/>
          <w:szCs w:val="24"/>
        </w:rPr>
        <w:t xml:space="preserve"> RDF Model</w:t>
      </w:r>
      <w:bookmarkEnd w:id="23"/>
      <w:r w:rsidR="0046404E">
        <w:rPr>
          <w:color w:val="auto"/>
          <w:sz w:val="24"/>
          <w:szCs w:val="24"/>
        </w:rPr>
        <w:t xml:space="preserve"> Sketch</w:t>
      </w:r>
    </w:p>
    <w:p w14:paraId="4DFCCAB8" w14:textId="480D0748" w:rsidR="00816A6E" w:rsidRDefault="00DE08F0" w:rsidP="00DE68C1">
      <w:pPr>
        <w:pStyle w:val="Heading1"/>
        <w:numPr>
          <w:ilvl w:val="1"/>
          <w:numId w:val="1"/>
        </w:numPr>
        <w:tabs>
          <w:tab w:val="left" w:pos="900"/>
        </w:tabs>
        <w:spacing w:before="120"/>
        <w:ind w:left="360" w:firstLine="0"/>
      </w:pPr>
      <w:bookmarkStart w:id="24" w:name="_Toc484442234"/>
      <w:r>
        <w:lastRenderedPageBreak/>
        <w:t>Transfer Model to Spreadsheet</w:t>
      </w:r>
      <w:bookmarkEnd w:id="24"/>
    </w:p>
    <w:p w14:paraId="1F1E250B" w14:textId="5A962C9C" w:rsidR="002D22D6" w:rsidRDefault="002D22D6" w:rsidP="00EF7281">
      <w:r>
        <w:t xml:space="preserve">You must now convert the model to a machine-readable representation so it can be converted to RDF triples. This is accomplished by transforming your sketch of the model into a spreadsheet, </w:t>
      </w:r>
      <w:proofErr w:type="gramStart"/>
      <w:r>
        <w:t>similar to</w:t>
      </w:r>
      <w:proofErr w:type="gramEnd"/>
      <w:r>
        <w:t xml:space="preserve"> the Neo4j exercise.</w:t>
      </w:r>
    </w:p>
    <w:p w14:paraId="20D25D21" w14:textId="399DAD16" w:rsidR="002D22D6" w:rsidRDefault="002D22D6" w:rsidP="002D22D6">
      <w:pPr>
        <w:pStyle w:val="ListParagraph"/>
        <w:numPr>
          <w:ilvl w:val="0"/>
          <w:numId w:val="37"/>
        </w:numPr>
        <w:rPr>
          <w:b/>
        </w:rPr>
      </w:pPr>
      <w:r>
        <w:t xml:space="preserve">Double click on the spreadsheet </w:t>
      </w:r>
      <w:proofErr w:type="gramStart"/>
      <w:r>
        <w:t>file  /</w:t>
      </w:r>
      <w:proofErr w:type="gramEnd"/>
      <w:r w:rsidRPr="002D22D6">
        <w:rPr>
          <w:highlight w:val="yellow"/>
        </w:rPr>
        <w:t>&lt;PATH&gt;</w:t>
      </w:r>
      <w:r>
        <w:t>/</w:t>
      </w:r>
      <w:r w:rsidRPr="002D22D6">
        <w:rPr>
          <w:b/>
        </w:rPr>
        <w:t xml:space="preserve">RDFModel.xlsx </w:t>
      </w:r>
      <w:r w:rsidRPr="002D22D6">
        <w:t>to open it</w:t>
      </w:r>
      <w:r w:rsidRPr="002D22D6">
        <w:rPr>
          <w:b/>
        </w:rPr>
        <w:t>.</w:t>
      </w:r>
    </w:p>
    <w:p w14:paraId="3EFDB1DD" w14:textId="39751973" w:rsidR="002D22D6" w:rsidRDefault="002D22D6" w:rsidP="00544512">
      <w:pPr>
        <w:pStyle w:val="ListParagraph"/>
        <w:numPr>
          <w:ilvl w:val="0"/>
          <w:numId w:val="37"/>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544512">
      <w:pPr>
        <w:pStyle w:val="ListParagraph"/>
        <w:numPr>
          <w:ilvl w:val="0"/>
          <w:numId w:val="37"/>
        </w:numPr>
      </w:pPr>
      <w:r>
        <w:t xml:space="preserve">You must determine the </w:t>
      </w:r>
      <w:proofErr w:type="spellStart"/>
      <w:r>
        <w:t>ObjectType</w:t>
      </w:r>
      <w:proofErr w:type="spellEnd"/>
      <w:r>
        <w:t xml:space="preserve"> for the Object in each Subject --Predicate --&gt; Object relations. Many different data types are available in RDF. The exercises use only </w:t>
      </w:r>
      <w:r w:rsidR="008E7C05" w:rsidRPr="008E7C05">
        <w:rPr>
          <w:b/>
          <w:i/>
        </w:rPr>
        <w:t>string</w:t>
      </w:r>
      <w:r w:rsidR="008E7C05">
        <w:t xml:space="preserve">, </w:t>
      </w:r>
      <w:proofErr w:type="spellStart"/>
      <w:r w:rsidR="008E7C05" w:rsidRPr="008E7C05">
        <w:rPr>
          <w:b/>
          <w:i/>
        </w:rPr>
        <w:t>int</w:t>
      </w:r>
      <w:proofErr w:type="spellEnd"/>
      <w:r w:rsidR="008E7C05">
        <w:t xml:space="preserve">, and </w:t>
      </w:r>
      <w:proofErr w:type="spellStart"/>
      <w:r w:rsidR="008E7C05" w:rsidRPr="008E7C05">
        <w:rPr>
          <w:b/>
          <w:i/>
        </w:rPr>
        <w:t>uri</w:t>
      </w:r>
      <w:proofErr w:type="spellEnd"/>
      <w:r w:rsidR="008E7C05">
        <w:t xml:space="preserve"> types </w:t>
      </w:r>
      <w:r w:rsidR="003A68C2">
        <w:t>for simplicity</w:t>
      </w:r>
      <w:r w:rsidR="008E7C05">
        <w:t xml:space="preserve">. </w:t>
      </w:r>
    </w:p>
    <w:p w14:paraId="5C5E1197" w14:textId="37B65E54"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a series of node-to-node relationship paths. These types of nodes are coded as the '</w:t>
      </w:r>
      <w:proofErr w:type="spellStart"/>
      <w:r>
        <w:t>uri</w:t>
      </w:r>
      <w:proofErr w:type="spellEnd"/>
      <w:r>
        <w:t xml:space="preserve">' </w:t>
      </w:r>
      <w:proofErr w:type="spellStart"/>
      <w:r>
        <w:t>ObjectType</w:t>
      </w:r>
      <w:proofErr w:type="spellEnd"/>
      <w:r>
        <w:t xml:space="preserv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6"/>
        <w:gridCol w:w="8894"/>
      </w:tblGrid>
      <w:tr w:rsidR="00544512" w14:paraId="16DCA69F" w14:textId="77777777" w:rsidTr="008E7C05">
        <w:tc>
          <w:tcPr>
            <w:tcW w:w="1188" w:type="dxa"/>
          </w:tcPr>
          <w:p w14:paraId="4E303615" w14:textId="77EB1BF6" w:rsidR="00544512" w:rsidRDefault="00544512" w:rsidP="00544512">
            <w:pPr>
              <w:pStyle w:val="ListParagraph"/>
              <w:ind w:left="0"/>
            </w:pPr>
            <w:r w:rsidRPr="00544512">
              <w:rPr>
                <w:b/>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proofErr w:type="spellStart"/>
            <w:r w:rsidRPr="00544512">
              <w:rPr>
                <w:b/>
              </w:rPr>
              <w:t>int</w:t>
            </w:r>
            <w:proofErr w:type="spellEnd"/>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proofErr w:type="spellStart"/>
            <w:r w:rsidRPr="00544512">
              <w:rPr>
                <w:b/>
              </w:rPr>
              <w:t>uri</w:t>
            </w:r>
            <w:proofErr w:type="spellEnd"/>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544512">
      <w:pPr>
        <w:pStyle w:val="ListParagraph"/>
      </w:pPr>
      <w:r>
        <w:t xml:space="preserve">Ask the instructor for assistance if you are unsure which </w:t>
      </w:r>
      <w:proofErr w:type="spellStart"/>
      <w:r>
        <w:t>ObjectType</w:t>
      </w:r>
      <w:proofErr w:type="spellEnd"/>
      <w:r>
        <w:t xml:space="preserve"> should be assigned to a node in your model.</w:t>
      </w:r>
    </w:p>
    <w:p w14:paraId="56E7106F" w14:textId="3F1E3041" w:rsidR="00FF208E" w:rsidRDefault="002D22D6" w:rsidP="008E7C05">
      <w:pPr>
        <w:ind w:left="720"/>
        <w:jc w:val="center"/>
      </w:pPr>
      <w:r>
        <w:rPr>
          <w:noProof/>
        </w:rPr>
        <w:drawing>
          <wp:inline distT="0" distB="0" distL="0" distR="0" wp14:anchorId="1A0C4597" wp14:editId="709F8A77">
            <wp:extent cx="3978592" cy="2730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2049" cy="2732873"/>
                    </a:xfrm>
                    <a:prstGeom prst="rect">
                      <a:avLst/>
                    </a:prstGeom>
                    <a:noFill/>
                    <a:ln>
                      <a:noFill/>
                    </a:ln>
                  </pic:spPr>
                </pic:pic>
              </a:graphicData>
            </a:graphic>
          </wp:inline>
        </w:drawing>
      </w:r>
    </w:p>
    <w:p w14:paraId="01D9195B" w14:textId="07425F0D" w:rsidR="00FF208E" w:rsidRPr="00FF208E" w:rsidRDefault="00FF208E" w:rsidP="008E7C05">
      <w:pPr>
        <w:pStyle w:val="Caption"/>
        <w:jc w:val="center"/>
        <w:rPr>
          <w:b w:val="0"/>
          <w:color w:val="auto"/>
          <w:sz w:val="24"/>
          <w:szCs w:val="24"/>
        </w:rPr>
      </w:pPr>
      <w:bookmarkStart w:id="25"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25"/>
      <w:r w:rsidRPr="00FF208E">
        <w:rPr>
          <w:color w:val="auto"/>
          <w:sz w:val="24"/>
          <w:szCs w:val="24"/>
        </w:rPr>
        <w:t xml:space="preserve"> RDF Spreadsheet</w:t>
      </w:r>
    </w:p>
    <w:p w14:paraId="59F2AF1C" w14:textId="36E03AC0" w:rsidR="00FF208E" w:rsidRDefault="008E7C05" w:rsidP="008E7C05">
      <w:pPr>
        <w:pStyle w:val="ListParagraph"/>
        <w:numPr>
          <w:ilvl w:val="0"/>
          <w:numId w:val="37"/>
        </w:numPr>
      </w:pPr>
      <w:r>
        <w:t xml:space="preserve">Confirm all nodes and relations are present in your spreadsheet. You may have several nodes listed as both Subject and Object. </w:t>
      </w:r>
    </w:p>
    <w:p w14:paraId="533AB7BB" w14:textId="526FE174" w:rsidR="008E7C05" w:rsidRDefault="008E7C05" w:rsidP="008E7C05">
      <w:pPr>
        <w:pStyle w:val="ListParagraph"/>
        <w:numPr>
          <w:ilvl w:val="0"/>
          <w:numId w:val="37"/>
        </w:numPr>
      </w:pPr>
      <w:r>
        <w:t xml:space="preserve">Save the file using the </w:t>
      </w:r>
      <w:r w:rsidRPr="00601308">
        <w:rPr>
          <w:b/>
        </w:rPr>
        <w:t>File | Save</w:t>
      </w:r>
      <w:r w:rsidR="00601308">
        <w:t xml:space="preserve"> menu.</w:t>
      </w:r>
    </w:p>
    <w:p w14:paraId="714256B7" w14:textId="795376D3" w:rsidR="00816A6E" w:rsidRDefault="00816A6E" w:rsidP="00816A6E"/>
    <w:p w14:paraId="12026A0D" w14:textId="59508F74" w:rsidR="00FF208E" w:rsidRDefault="00FF208E" w:rsidP="00816A6E"/>
    <w:p w14:paraId="32FB255B" w14:textId="0FEC786F" w:rsidR="00816A6E" w:rsidRDefault="00601308" w:rsidP="00DE68C1">
      <w:pPr>
        <w:pStyle w:val="Heading1"/>
        <w:numPr>
          <w:ilvl w:val="1"/>
          <w:numId w:val="1"/>
        </w:numPr>
        <w:tabs>
          <w:tab w:val="left" w:pos="900"/>
        </w:tabs>
        <w:spacing w:before="120"/>
        <w:ind w:left="360" w:firstLine="0"/>
      </w:pPr>
      <w:bookmarkStart w:id="26" w:name="_Toc484442235"/>
      <w:r>
        <w:lastRenderedPageBreak/>
        <w:t xml:space="preserve">Create </w:t>
      </w:r>
      <w:r w:rsidR="00FB6135">
        <w:t xml:space="preserve">RDF </w:t>
      </w:r>
      <w:r>
        <w:t>(TTL) File</w:t>
      </w:r>
      <w:bookmarkEnd w:id="26"/>
    </w:p>
    <w:p w14:paraId="69B65F3A" w14:textId="60E285F6" w:rsidR="00062B9B" w:rsidRDefault="00062B9B" w:rsidP="00062B9B">
      <w:pPr>
        <w:ind w:left="360"/>
      </w:pPr>
      <w:r>
        <w:t xml:space="preserve">An R script is used to convert the spreadsheet data into RDF and save the result in a file with </w:t>
      </w:r>
      <w:proofErr w:type="gramStart"/>
      <w:r>
        <w:t>a .TTL</w:t>
      </w:r>
      <w:proofErr w:type="gramEnd"/>
      <w:r>
        <w:t xml:space="preserve"> extension (N3 Turtle serialization).</w:t>
      </w:r>
    </w:p>
    <w:p w14:paraId="147027FD" w14:textId="77777777" w:rsidR="00062B9B" w:rsidRDefault="00062B9B" w:rsidP="00062B9B">
      <w:pPr>
        <w:pStyle w:val="ListParagraph"/>
        <w:numPr>
          <w:ilvl w:val="0"/>
          <w:numId w:val="38"/>
        </w:numPr>
        <w:ind w:left="720" w:hanging="360"/>
      </w:pPr>
      <w:r>
        <w:t xml:space="preserve">Double click on the </w:t>
      </w:r>
      <w:commentRangeStart w:id="27"/>
      <w:r>
        <w:t>R</w:t>
      </w:r>
      <w:commentRangeEnd w:id="27"/>
      <w:r>
        <w:rPr>
          <w:rStyle w:val="CommentReference"/>
        </w:rPr>
        <w:commentReference w:id="27"/>
      </w:r>
      <w:r>
        <w:t xml:space="preserve"> script to open it into R Studio.</w:t>
      </w:r>
    </w:p>
    <w:p w14:paraId="2DBAC850" w14:textId="07964024" w:rsidR="00062B9B" w:rsidRPr="00062B9B" w:rsidRDefault="00062B9B" w:rsidP="00062B9B">
      <w:pPr>
        <w:pStyle w:val="ListParagraph"/>
        <w:numPr>
          <w:ilvl w:val="0"/>
          <w:numId w:val="38"/>
        </w:numPr>
        <w:ind w:left="720" w:hanging="360"/>
        <w:rPr>
          <w:b/>
        </w:rPr>
      </w:pPr>
      <w:r>
        <w:t>…&lt;PATH&gt;/r/</w:t>
      </w:r>
      <w:r w:rsidRPr="00062B9B">
        <w:t xml:space="preserve"> </w:t>
      </w:r>
      <w:proofErr w:type="spellStart"/>
      <w:r w:rsidRPr="00062B9B">
        <w:rPr>
          <w:b/>
        </w:rPr>
        <w:t>SpreadsheetToRDF.R</w:t>
      </w:r>
      <w:proofErr w:type="spellEnd"/>
    </w:p>
    <w:p w14:paraId="71A36FC3" w14:textId="7D39C829" w:rsidR="00062B9B" w:rsidRDefault="00062B9B" w:rsidP="00062B9B">
      <w:pPr>
        <w:pStyle w:val="ListParagraph"/>
        <w:numPr>
          <w:ilvl w:val="0"/>
          <w:numId w:val="38"/>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proofErr w:type="spellStart"/>
            <w:r w:rsidR="00753F0A" w:rsidRPr="00753F0A">
              <w:rPr>
                <w:b/>
              </w:rPr>
              <w:t>RDFModel.</w:t>
            </w:r>
            <w:r w:rsidRPr="00753F0A">
              <w:rPr>
                <w:b/>
              </w:rPr>
              <w:t>TTL</w:t>
            </w:r>
            <w:proofErr w:type="spellEnd"/>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26038FB7" w14:textId="02687E07" w:rsidR="00062B9B" w:rsidRDefault="00062B9B" w:rsidP="008C0E6F">
      <w:pPr>
        <w:pStyle w:val="ListParagraph"/>
        <w:numPr>
          <w:ilvl w:val="0"/>
          <w:numId w:val="38"/>
        </w:numPr>
        <w:spacing w:after="0"/>
        <w:ind w:left="720" w:hanging="360"/>
      </w:pPr>
      <w:r>
        <w:t>The script outputs RDF into the file located here:</w:t>
      </w:r>
    </w:p>
    <w:p w14:paraId="71AD2D54" w14:textId="4785849B" w:rsidR="00062B9B" w:rsidRDefault="00062B9B" w:rsidP="008C0E6F">
      <w:pPr>
        <w:spacing w:after="0"/>
        <w:ind w:left="1440"/>
      </w:pPr>
      <w:r>
        <w:t>…&lt;PATH&gt;/</w:t>
      </w:r>
      <w:r w:rsidR="00753F0A">
        <w:t>data</w:t>
      </w:r>
      <w:r>
        <w:t>/</w:t>
      </w:r>
      <w:proofErr w:type="spellStart"/>
      <w:r w:rsidRPr="008C0E6F">
        <w:rPr>
          <w:b/>
        </w:rPr>
        <w:t>RDFModel.TTL</w:t>
      </w:r>
      <w:proofErr w:type="spellEnd"/>
    </w:p>
    <w:p w14:paraId="1BB0E528" w14:textId="77777777" w:rsidR="00062B9B" w:rsidRDefault="00062B9B" w:rsidP="00062B9B">
      <w:pPr>
        <w:pStyle w:val="ListParagraph"/>
        <w:numPr>
          <w:ilvl w:val="0"/>
          <w:numId w:val="38"/>
        </w:numPr>
        <w:ind w:left="720" w:hanging="360"/>
      </w:pPr>
      <w:r>
        <w:t xml:space="preserve">Double click the file to open it into Notepad++. The file will appear </w:t>
      </w:r>
      <w:proofErr w:type="gramStart"/>
      <w:r>
        <w:t>similar to</w:t>
      </w:r>
      <w:proofErr w:type="gramEnd"/>
      <w:r>
        <w:t xml:space="preserve">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w:t>
      </w:r>
      <w:proofErr w:type="spellStart"/>
      <w:r w:rsidRPr="009D0B15">
        <w:rPr>
          <w:color w:val="auto"/>
          <w:sz w:val="24"/>
          <w:szCs w:val="24"/>
        </w:rPr>
        <w:t>RDFModel.TTL</w:t>
      </w:r>
      <w:proofErr w:type="spellEnd"/>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DE68C1">
      <w:pPr>
        <w:pStyle w:val="Heading1"/>
        <w:numPr>
          <w:ilvl w:val="1"/>
          <w:numId w:val="1"/>
        </w:numPr>
        <w:tabs>
          <w:tab w:val="left" w:pos="900"/>
        </w:tabs>
        <w:spacing w:before="120"/>
        <w:ind w:left="360" w:firstLine="0"/>
      </w:pPr>
      <w:bookmarkStart w:id="28" w:name="_Toc484442236"/>
      <w:r>
        <w:t>Visualize the Data</w:t>
      </w:r>
      <w:bookmarkEnd w:id="28"/>
    </w:p>
    <w:p w14:paraId="0819A24B" w14:textId="77777777" w:rsidR="00FB6135" w:rsidRPr="00EF7281" w:rsidRDefault="00FB6135" w:rsidP="00FB6135">
      <w:pPr>
        <w:rPr>
          <w:b/>
        </w:rPr>
      </w:pPr>
    </w:p>
    <w:p w14:paraId="46E91A9B" w14:textId="77777777" w:rsidR="00FB6135" w:rsidRPr="00FB6135" w:rsidRDefault="00FB6135" w:rsidP="00FB6135"/>
    <w:p w14:paraId="39C58E6E" w14:textId="77777777" w:rsidR="00FB6135" w:rsidRPr="00FB6135" w:rsidRDefault="00FB6135" w:rsidP="00FB6135"/>
    <w:p w14:paraId="47BC07D1" w14:textId="4D5ED0C6" w:rsidR="003E17F1" w:rsidRDefault="003E17F1" w:rsidP="003E17F1">
      <w:pPr>
        <w:ind w:left="360"/>
      </w:pPr>
      <w:r>
        <w:t>A R script is used to load the TTL file and convert it to a force network graph.</w:t>
      </w:r>
    </w:p>
    <w:p w14:paraId="13EAAFEC" w14:textId="09978E36" w:rsidR="003E17F1" w:rsidRDefault="003E17F1" w:rsidP="009D0B15">
      <w:pPr>
        <w:pStyle w:val="ListParagraph"/>
        <w:numPr>
          <w:ilvl w:val="0"/>
          <w:numId w:val="39"/>
        </w:numPr>
        <w:ind w:left="720"/>
      </w:pPr>
      <w:r>
        <w:t xml:space="preserve">Double click on the </w:t>
      </w:r>
      <w:commentRangeStart w:id="29"/>
      <w:r>
        <w:t>R</w:t>
      </w:r>
      <w:commentRangeEnd w:id="29"/>
      <w:r>
        <w:rPr>
          <w:rStyle w:val="CommentReference"/>
        </w:rPr>
        <w:commentReference w:id="29"/>
      </w:r>
      <w:r>
        <w:t xml:space="preserve"> </w:t>
      </w:r>
      <w:r w:rsidR="009D0B15">
        <w:t>script to open it into R Studio:</w:t>
      </w:r>
    </w:p>
    <w:p w14:paraId="2D6BA2DD" w14:textId="1A4E304B" w:rsidR="003E17F1" w:rsidRDefault="003E17F1" w:rsidP="003E17F1">
      <w:pPr>
        <w:ind w:left="360"/>
      </w:pPr>
      <w:r>
        <w:t>…&lt;PATH&gt;/r/</w:t>
      </w:r>
      <w:proofErr w:type="spellStart"/>
      <w:r w:rsidRPr="003E17F1">
        <w:rPr>
          <w:b/>
        </w:rPr>
        <w:t>ViewRDFModel.R</w:t>
      </w:r>
      <w:proofErr w:type="spellEnd"/>
    </w:p>
    <w:p w14:paraId="4E0C2BC8" w14:textId="3CFD7F76" w:rsidR="00816A6E" w:rsidRDefault="003E17F1" w:rsidP="009D0B15">
      <w:pPr>
        <w:pStyle w:val="ListParagraph"/>
        <w:numPr>
          <w:ilvl w:val="0"/>
          <w:numId w:val="39"/>
        </w:numPr>
        <w:ind w:left="720"/>
      </w:pPr>
      <w:r>
        <w:t xml:space="preserve">Execute the script to view the </w:t>
      </w:r>
      <w:r w:rsidR="00BB10D0">
        <w:t xml:space="preserve">force network graph of the data.  The graph will look </w:t>
      </w:r>
      <w:proofErr w:type="gramStart"/>
      <w:r w:rsidR="00BB10D0">
        <w:t>similar to</w:t>
      </w:r>
      <w:proofErr w:type="gramEnd"/>
      <w:r w:rsidR="00BB10D0">
        <w:t xml:space="preserve"> </w:t>
      </w:r>
      <w:r w:rsidR="00BB10D0" w:rsidRPr="009D0B15">
        <w:rPr>
          <w:color w:val="0000FF"/>
          <w:u w:val="single"/>
        </w:rPr>
        <w:fldChar w:fldCharType="begin"/>
      </w:r>
      <w:r w:rsidR="00BB10D0" w:rsidRPr="009D0B15">
        <w:rPr>
          <w:color w:val="0000FF"/>
          <w:u w:val="single"/>
        </w:rPr>
        <w:instrText xml:space="preserve"> REF _Ref482951524 \h  \* MERGEFORMAT </w:instrText>
      </w:r>
      <w:r w:rsidR="00BB10D0" w:rsidRPr="009D0B15">
        <w:rPr>
          <w:color w:val="0000FF"/>
          <w:u w:val="single"/>
        </w:rPr>
      </w:r>
      <w:r w:rsidR="00BB10D0" w:rsidRPr="009D0B15">
        <w:rPr>
          <w:color w:val="0000FF"/>
          <w:u w:val="single"/>
        </w:rPr>
        <w:fldChar w:fldCharType="separate"/>
      </w:r>
      <w:r w:rsidR="002547C9" w:rsidRPr="009D0B15">
        <w:rPr>
          <w:color w:val="0000FF"/>
          <w:u w:val="single"/>
        </w:rPr>
        <w:t xml:space="preserve">Figure </w:t>
      </w:r>
      <w:r w:rsidR="002547C9" w:rsidRPr="009D0B15">
        <w:rPr>
          <w:noProof/>
          <w:color w:val="0000FF"/>
          <w:u w:val="single"/>
        </w:rPr>
        <w:t>6</w:t>
      </w:r>
      <w:r w:rsidR="00BB10D0" w:rsidRPr="009D0B15">
        <w:rPr>
          <w:color w:val="0000FF"/>
          <w:u w:val="single"/>
        </w:rPr>
        <w:fldChar w:fldCharType="end"/>
      </w:r>
    </w:p>
    <w:p w14:paraId="6BF0F6B3" w14:textId="5F700F17" w:rsidR="00BB10D0" w:rsidRDefault="00BB10D0" w:rsidP="00816A6E"/>
    <w:p w14:paraId="181EFF4D" w14:textId="77777777" w:rsidR="00BB10D0" w:rsidRDefault="00BB10D0" w:rsidP="00BB10D0">
      <w:pPr>
        <w:keepNext/>
      </w:pPr>
      <w:r>
        <w:rPr>
          <w:noProof/>
        </w:rPr>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p>
    <w:p w14:paraId="68FFCC28" w14:textId="0BAE4D87" w:rsidR="00BB10D0" w:rsidRPr="00BB10D0" w:rsidRDefault="00BB10D0" w:rsidP="001A0318">
      <w:pPr>
        <w:pStyle w:val="Caption"/>
        <w:jc w:val="center"/>
        <w:rPr>
          <w:color w:val="000000" w:themeColor="text1"/>
          <w:sz w:val="24"/>
          <w:szCs w:val="24"/>
        </w:rPr>
      </w:pPr>
      <w:bookmarkStart w:id="30"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0"/>
      <w:r w:rsidRPr="00BB10D0">
        <w:rPr>
          <w:color w:val="000000" w:themeColor="text1"/>
          <w:sz w:val="24"/>
          <w:szCs w:val="24"/>
        </w:rPr>
        <w:t xml:space="preserve"> Force network graph of base model</w:t>
      </w:r>
    </w:p>
    <w:p w14:paraId="6CDC55BC" w14:textId="7D917894" w:rsidR="009D0B15" w:rsidRDefault="009D0B15" w:rsidP="009D0B15">
      <w:pPr>
        <w:pStyle w:val="ListParagraph"/>
        <w:numPr>
          <w:ilvl w:val="0"/>
          <w:numId w:val="38"/>
        </w:numPr>
        <w:ind w:left="720" w:hanging="360"/>
      </w:pPr>
      <w:r>
        <w:t>Explore the graph by clicking on nodes and using mouse-over to show the relations. You may also use the drop-down selections for highlighting node categories and groups.</w:t>
      </w:r>
    </w:p>
    <w:p w14:paraId="473840BE" w14:textId="77777777" w:rsidR="00463BCD" w:rsidRPr="00463BCD" w:rsidRDefault="00463BCD" w:rsidP="00463BCD"/>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7" type="#_x0000_t75" style="width:42pt;height:30.5pt" o:ole="">
                  <v:imagedata r:id="rId13" o:title=""/>
                </v:shape>
                <o:OLEObject Type="Embed" ProgID="PBrush" ShapeID="_x0000_i1027" DrawAspect="Content" ObjectID="_1558184281" r:id="rId26"/>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1" w:name="_Toc484442237"/>
      <w:r w:rsidRPr="00D97474">
        <w:lastRenderedPageBreak/>
        <w:t>Demonstrations</w:t>
      </w:r>
      <w:bookmarkEnd w:id="31"/>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bookmarkStart w:id="32" w:name="_GoBack"/>
      <w:bookmarkEnd w:id="32"/>
    </w:p>
    <w:p w14:paraId="14EB02C4" w14:textId="7CB342DD" w:rsidR="00D97474" w:rsidRPr="00D97474" w:rsidRDefault="00D97474" w:rsidP="00062B9B">
      <w:pPr>
        <w:pStyle w:val="Heading1"/>
        <w:numPr>
          <w:ilvl w:val="0"/>
          <w:numId w:val="38"/>
        </w:numPr>
        <w:tabs>
          <w:tab w:val="left" w:pos="360"/>
        </w:tabs>
        <w:spacing w:before="120"/>
        <w:ind w:left="0" w:firstLine="0"/>
      </w:pPr>
      <w:bookmarkStart w:id="33" w:name="_Toc484442238"/>
      <w:r w:rsidRPr="00D97474">
        <w:t>SDTM as LPG</w:t>
      </w:r>
      <w:bookmarkEnd w:id="33"/>
    </w:p>
    <w:p w14:paraId="04192169" w14:textId="741CF27E" w:rsidR="00D97474" w:rsidRDefault="009D0B15" w:rsidP="00D97474">
      <w:r w:rsidRPr="0046404E">
        <w:rPr>
          <w:highlight w:val="yellow"/>
        </w:rPr>
        <w:t>&lt;content to be added&gt;</w:t>
      </w:r>
    </w:p>
    <w:p w14:paraId="158FBE1E" w14:textId="77777777" w:rsidR="009D0B15" w:rsidRPr="009D0B15" w:rsidRDefault="009D0B15" w:rsidP="00D97474"/>
    <w:p w14:paraId="3F5B1343" w14:textId="1D9D374B" w:rsidR="00D97474" w:rsidRDefault="00D97474" w:rsidP="00062B9B">
      <w:pPr>
        <w:pStyle w:val="Heading1"/>
        <w:numPr>
          <w:ilvl w:val="0"/>
          <w:numId w:val="38"/>
        </w:numPr>
        <w:tabs>
          <w:tab w:val="left" w:pos="360"/>
        </w:tabs>
        <w:spacing w:before="120"/>
        <w:ind w:left="0" w:firstLine="0"/>
      </w:pPr>
      <w:bookmarkStart w:id="34" w:name="_Toc484442239"/>
      <w:r w:rsidRPr="00D97474">
        <w:t>SDTM as RDF</w:t>
      </w:r>
      <w:bookmarkEnd w:id="34"/>
    </w:p>
    <w:p w14:paraId="34BA8327" w14:textId="77777777" w:rsidR="009D0B15" w:rsidRPr="009D0B15" w:rsidRDefault="009D0B15" w:rsidP="009D0B15">
      <w:r w:rsidRPr="0046404E">
        <w:rPr>
          <w:highlight w:val="yellow"/>
        </w:rPr>
        <w:t>&lt;content to be added&gt;</w:t>
      </w:r>
    </w:p>
    <w:p w14:paraId="335EFDC8" w14:textId="77777777" w:rsidR="00A83B29" w:rsidRPr="00A83B29" w:rsidRDefault="00A83B29" w:rsidP="00A83B29"/>
    <w:sectPr w:rsidR="00A83B29" w:rsidRPr="00A83B29" w:rsidSect="001A0318">
      <w:headerReference w:type="default" r:id="rId27"/>
      <w:footerReference w:type="default" r:id="rId28"/>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im Williams" w:date="2017-05-18T14:35:00Z" w:initials="TW">
    <w:p w14:paraId="17801F88" w14:textId="77777777" w:rsidR="003A68C2" w:rsidRDefault="003A68C2">
      <w:pPr>
        <w:pStyle w:val="CommentText"/>
      </w:pPr>
      <w:r>
        <w:rPr>
          <w:rStyle w:val="CommentReference"/>
        </w:rPr>
        <w:annotationRef/>
      </w:r>
      <w:r>
        <w:t>To be updated based on server config for annual workshop</w:t>
      </w:r>
    </w:p>
  </w:comment>
  <w:comment w:id="16" w:author="Tim Williams" w:date="2017-05-18T16:10:00Z" w:initials="TW">
    <w:p w14:paraId="13B98AF7" w14:textId="711267AC" w:rsidR="003A68C2" w:rsidRDefault="003A68C2">
      <w:pPr>
        <w:pStyle w:val="CommentText"/>
      </w:pPr>
      <w:r>
        <w:rPr>
          <w:rStyle w:val="CommentReference"/>
        </w:rPr>
        <w:annotationRef/>
      </w:r>
      <w:r>
        <w:t>Screen shot of the spreadsheet used to represent the base Neo4j model.</w:t>
      </w:r>
    </w:p>
  </w:comment>
  <w:comment w:id="27" w:author="Tim Williams" w:date="2017-05-19T09:38:00Z" w:initials="TW">
    <w:p w14:paraId="5F42CD09" w14:textId="77777777" w:rsidR="003A68C2" w:rsidRDefault="003A68C2" w:rsidP="00062B9B">
      <w:pPr>
        <w:pStyle w:val="CommentText"/>
      </w:pPr>
      <w:r>
        <w:rPr>
          <w:rStyle w:val="CommentReference"/>
        </w:rPr>
        <w:annotationRef/>
      </w:r>
      <w:r>
        <w:t>step by step with screen shots will be added.</w:t>
      </w:r>
    </w:p>
  </w:comment>
  <w:comment w:id="29" w:author="Tim Williams" w:date="2017-05-19T09:38:00Z" w:initials="TW">
    <w:p w14:paraId="1553BF9F" w14:textId="77777777" w:rsidR="003A68C2" w:rsidRDefault="003A68C2" w:rsidP="003E17F1">
      <w:pPr>
        <w:pStyle w:val="CommentText"/>
      </w:pPr>
      <w:r>
        <w:rPr>
          <w:rStyle w:val="CommentReference"/>
        </w:rPr>
        <w:annotationRef/>
      </w:r>
      <w:r>
        <w:t>step by step with screen shots 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01F88" w15:done="0"/>
  <w15:commentEx w15:paraId="13B98AF7" w15:done="0"/>
  <w15:commentEx w15:paraId="5F42CD09" w15:done="0"/>
  <w15:commentEx w15:paraId="1553BF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41B24" w14:textId="77777777" w:rsidR="009B19C4" w:rsidRDefault="009B19C4">
      <w:pPr>
        <w:spacing w:after="0" w:line="240" w:lineRule="auto"/>
      </w:pPr>
      <w:r>
        <w:separator/>
      </w:r>
    </w:p>
  </w:endnote>
  <w:endnote w:type="continuationSeparator" w:id="0">
    <w:p w14:paraId="7D127D88" w14:textId="77777777" w:rsidR="009B19C4" w:rsidRDefault="009B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7E59DB98" w:rsidR="003A68C2" w:rsidRDefault="003A68C2">
    <w:pPr>
      <w:tabs>
        <w:tab w:val="center" w:pos="4680"/>
        <w:tab w:val="right" w:pos="9360"/>
      </w:tabs>
      <w:spacing w:after="720" w:line="240" w:lineRule="auto"/>
      <w:jc w:val="right"/>
    </w:pPr>
    <w:r>
      <w:fldChar w:fldCharType="begin"/>
    </w:r>
    <w:r>
      <w:instrText>PAGE</w:instrText>
    </w:r>
    <w:r>
      <w:fldChar w:fldCharType="separate"/>
    </w:r>
    <w:r w:rsidR="0046404E">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C9734" w14:textId="77777777" w:rsidR="009B19C4" w:rsidRDefault="009B19C4">
      <w:pPr>
        <w:spacing w:after="0" w:line="240" w:lineRule="auto"/>
      </w:pPr>
      <w:r>
        <w:separator/>
      </w:r>
    </w:p>
  </w:footnote>
  <w:footnote w:type="continuationSeparator" w:id="0">
    <w:p w14:paraId="56364959" w14:textId="77777777" w:rsidR="009B19C4" w:rsidRDefault="009B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3A68C2" w:rsidRDefault="003A68C2">
    <w:pPr>
      <w:spacing w:after="0" w:line="240" w:lineRule="auto"/>
    </w:pPr>
    <w:bookmarkStart w:id="35" w:name="h.4m2hg86m4e8h" w:colFirst="0" w:colLast="0"/>
    <w:bookmarkEnd w:id="3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8E"/>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 w15:restartNumberingAfterBreak="0">
    <w:nsid w:val="026A4BB7"/>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 w15:restartNumberingAfterBreak="0">
    <w:nsid w:val="02FF13D1"/>
    <w:multiLevelType w:val="hybridMultilevel"/>
    <w:tmpl w:val="058072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745BB2"/>
    <w:multiLevelType w:val="hybridMultilevel"/>
    <w:tmpl w:val="058072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34CB7"/>
    <w:multiLevelType w:val="hybridMultilevel"/>
    <w:tmpl w:val="CB9E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73107"/>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44247"/>
    <w:multiLevelType w:val="hybridMultilevel"/>
    <w:tmpl w:val="B3A451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F2B17"/>
    <w:multiLevelType w:val="hybridMultilevel"/>
    <w:tmpl w:val="61B8346E"/>
    <w:lvl w:ilvl="0" w:tplc="EFAE83E2">
      <w:start w:val="1"/>
      <w:numFmt w:val="decimal"/>
      <w:lvlText w:val="%1."/>
      <w:lvlJc w:val="left"/>
      <w:pPr>
        <w:ind w:left="1080" w:hanging="360"/>
      </w:pPr>
      <w:rPr>
        <w:rFonts w:hint="default"/>
      </w:rPr>
    </w:lvl>
    <w:lvl w:ilvl="1" w:tplc="A8427132">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9E09F4"/>
    <w:multiLevelType w:val="hybridMultilevel"/>
    <w:tmpl w:val="9F645050"/>
    <w:lvl w:ilvl="0" w:tplc="57282EB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39569D"/>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1BEC62AE"/>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557BC"/>
    <w:multiLevelType w:val="hybridMultilevel"/>
    <w:tmpl w:val="0BDEBE80"/>
    <w:lvl w:ilvl="0" w:tplc="7862AA2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75B87"/>
    <w:multiLevelType w:val="hybridMultilevel"/>
    <w:tmpl w:val="14BE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6A09"/>
    <w:multiLevelType w:val="hybridMultilevel"/>
    <w:tmpl w:val="47AC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52EC3"/>
    <w:multiLevelType w:val="multilevel"/>
    <w:tmpl w:val="306036BA"/>
    <w:lvl w:ilvl="0">
      <w:start w:val="1"/>
      <w:numFmt w:val="bullet"/>
      <w:lvlText w:val=""/>
      <w:lvlJc w:val="left"/>
      <w:pPr>
        <w:ind w:left="1440" w:firstLine="1080"/>
      </w:pPr>
      <w:rPr>
        <w:rFonts w:ascii="Symbol" w:hAnsi="Symbol" w:hint="default"/>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3533317A"/>
    <w:multiLevelType w:val="hybridMultilevel"/>
    <w:tmpl w:val="3C8A0998"/>
    <w:lvl w:ilvl="0" w:tplc="92265D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1509E"/>
    <w:multiLevelType w:val="hybridMultilevel"/>
    <w:tmpl w:val="5DE0B69E"/>
    <w:lvl w:ilvl="0" w:tplc="61ECEE56">
      <w:start w:val="1"/>
      <w:numFmt w:val="lowerLetter"/>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DC3C20"/>
    <w:multiLevelType w:val="hybridMultilevel"/>
    <w:tmpl w:val="223CB9BA"/>
    <w:lvl w:ilvl="0" w:tplc="B080A06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441EE6"/>
    <w:multiLevelType w:val="hybridMultilevel"/>
    <w:tmpl w:val="CDF83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4510BD"/>
    <w:multiLevelType w:val="hybridMultilevel"/>
    <w:tmpl w:val="99A6FA90"/>
    <w:lvl w:ilvl="0" w:tplc="F468E4D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F71938"/>
    <w:multiLevelType w:val="hybridMultilevel"/>
    <w:tmpl w:val="FE826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9133A"/>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5" w15:restartNumberingAfterBreak="0">
    <w:nsid w:val="45824E12"/>
    <w:multiLevelType w:val="hybridMultilevel"/>
    <w:tmpl w:val="FC88A780"/>
    <w:lvl w:ilvl="0" w:tplc="EFAE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7" w15:restartNumberingAfterBreak="0">
    <w:nsid w:val="4CDD7FC2"/>
    <w:multiLevelType w:val="hybridMultilevel"/>
    <w:tmpl w:val="5DE0B69E"/>
    <w:lvl w:ilvl="0" w:tplc="61ECEE56">
      <w:start w:val="1"/>
      <w:numFmt w:val="lowerLetter"/>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3966BC"/>
    <w:multiLevelType w:val="hybridMultilevel"/>
    <w:tmpl w:val="273A2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0" w15:restartNumberingAfterBreak="0">
    <w:nsid w:val="62D96CD6"/>
    <w:multiLevelType w:val="hybridMultilevel"/>
    <w:tmpl w:val="0D749E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3B734F"/>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9492B"/>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3" w15:restartNumberingAfterBreak="0">
    <w:nsid w:val="66D66EF2"/>
    <w:multiLevelType w:val="hybridMultilevel"/>
    <w:tmpl w:val="DB200E9A"/>
    <w:lvl w:ilvl="0" w:tplc="7862AA2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890FAB"/>
    <w:multiLevelType w:val="hybridMultilevel"/>
    <w:tmpl w:val="FC88A780"/>
    <w:lvl w:ilvl="0" w:tplc="EFAE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B61404"/>
    <w:multiLevelType w:val="hybridMultilevel"/>
    <w:tmpl w:val="FC88A780"/>
    <w:lvl w:ilvl="0" w:tplc="EFAE83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460EC5"/>
    <w:multiLevelType w:val="hybridMultilevel"/>
    <w:tmpl w:val="9F645050"/>
    <w:lvl w:ilvl="0" w:tplc="57282EB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7D3"/>
    <w:multiLevelType w:val="hybridMultilevel"/>
    <w:tmpl w:val="C094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E521A"/>
    <w:multiLevelType w:val="hybridMultilevel"/>
    <w:tmpl w:val="6F66F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38"/>
  </w:num>
  <w:num w:numId="4">
    <w:abstractNumId w:val="5"/>
  </w:num>
  <w:num w:numId="5">
    <w:abstractNumId w:val="20"/>
  </w:num>
  <w:num w:numId="6">
    <w:abstractNumId w:val="12"/>
  </w:num>
  <w:num w:numId="7">
    <w:abstractNumId w:val="37"/>
  </w:num>
  <w:num w:numId="8">
    <w:abstractNumId w:val="17"/>
  </w:num>
  <w:num w:numId="9">
    <w:abstractNumId w:val="30"/>
  </w:num>
  <w:num w:numId="10">
    <w:abstractNumId w:val="32"/>
  </w:num>
  <w:num w:numId="11">
    <w:abstractNumId w:val="14"/>
  </w:num>
  <w:num w:numId="12">
    <w:abstractNumId w:val="8"/>
  </w:num>
  <w:num w:numId="13">
    <w:abstractNumId w:val="6"/>
  </w:num>
  <w:num w:numId="14">
    <w:abstractNumId w:val="27"/>
  </w:num>
  <w:num w:numId="15">
    <w:abstractNumId w:val="11"/>
  </w:num>
  <w:num w:numId="16">
    <w:abstractNumId w:val="3"/>
  </w:num>
  <w:num w:numId="17">
    <w:abstractNumId w:val="4"/>
  </w:num>
  <w:num w:numId="18">
    <w:abstractNumId w:val="21"/>
  </w:num>
  <w:num w:numId="19">
    <w:abstractNumId w:val="7"/>
  </w:num>
  <w:num w:numId="20">
    <w:abstractNumId w:val="22"/>
  </w:num>
  <w:num w:numId="21">
    <w:abstractNumId w:val="25"/>
  </w:num>
  <w:num w:numId="22">
    <w:abstractNumId w:val="36"/>
  </w:num>
  <w:num w:numId="23">
    <w:abstractNumId w:val="35"/>
  </w:num>
  <w:num w:numId="24">
    <w:abstractNumId w:val="31"/>
  </w:num>
  <w:num w:numId="25">
    <w:abstractNumId w:val="0"/>
  </w:num>
  <w:num w:numId="26">
    <w:abstractNumId w:val="2"/>
  </w:num>
  <w:num w:numId="27">
    <w:abstractNumId w:val="24"/>
  </w:num>
  <w:num w:numId="28">
    <w:abstractNumId w:val="1"/>
  </w:num>
  <w:num w:numId="29">
    <w:abstractNumId w:val="33"/>
  </w:num>
  <w:num w:numId="30">
    <w:abstractNumId w:val="39"/>
  </w:num>
  <w:num w:numId="31">
    <w:abstractNumId w:val="9"/>
  </w:num>
  <w:num w:numId="32">
    <w:abstractNumId w:val="19"/>
  </w:num>
  <w:num w:numId="33">
    <w:abstractNumId w:val="10"/>
  </w:num>
  <w:num w:numId="34">
    <w:abstractNumId w:val="23"/>
  </w:num>
  <w:num w:numId="35">
    <w:abstractNumId w:val="13"/>
  </w:num>
  <w:num w:numId="36">
    <w:abstractNumId w:val="34"/>
  </w:num>
  <w:num w:numId="37">
    <w:abstractNumId w:val="15"/>
  </w:num>
  <w:num w:numId="38">
    <w:abstractNumId w:val="29"/>
  </w:num>
  <w:num w:numId="39">
    <w:abstractNumId w:val="16"/>
  </w:num>
  <w:num w:numId="40">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17AB2"/>
    <w:rsid w:val="0003248D"/>
    <w:rsid w:val="00062B9B"/>
    <w:rsid w:val="000662F1"/>
    <w:rsid w:val="00067FD9"/>
    <w:rsid w:val="0007178E"/>
    <w:rsid w:val="00076E44"/>
    <w:rsid w:val="00081ED5"/>
    <w:rsid w:val="00085A41"/>
    <w:rsid w:val="000A0205"/>
    <w:rsid w:val="000A736F"/>
    <w:rsid w:val="000B7ACA"/>
    <w:rsid w:val="000C4F19"/>
    <w:rsid w:val="000D7219"/>
    <w:rsid w:val="000E0DC9"/>
    <w:rsid w:val="000E1F62"/>
    <w:rsid w:val="000E75EA"/>
    <w:rsid w:val="001102D9"/>
    <w:rsid w:val="00121A26"/>
    <w:rsid w:val="001271D7"/>
    <w:rsid w:val="001342BF"/>
    <w:rsid w:val="00155706"/>
    <w:rsid w:val="00161254"/>
    <w:rsid w:val="00170779"/>
    <w:rsid w:val="00180DE1"/>
    <w:rsid w:val="00180E77"/>
    <w:rsid w:val="001951FB"/>
    <w:rsid w:val="001A0318"/>
    <w:rsid w:val="001A0CED"/>
    <w:rsid w:val="001A56E0"/>
    <w:rsid w:val="001B2857"/>
    <w:rsid w:val="001B5EF6"/>
    <w:rsid w:val="001D6AFB"/>
    <w:rsid w:val="001E0BBC"/>
    <w:rsid w:val="00200437"/>
    <w:rsid w:val="002007D7"/>
    <w:rsid w:val="00217A0C"/>
    <w:rsid w:val="0023009D"/>
    <w:rsid w:val="002368B5"/>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11202"/>
    <w:rsid w:val="003468DE"/>
    <w:rsid w:val="00355038"/>
    <w:rsid w:val="0036536F"/>
    <w:rsid w:val="00373DEF"/>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04E"/>
    <w:rsid w:val="0046419F"/>
    <w:rsid w:val="0046786D"/>
    <w:rsid w:val="0047548F"/>
    <w:rsid w:val="004771A7"/>
    <w:rsid w:val="00490288"/>
    <w:rsid w:val="004A714B"/>
    <w:rsid w:val="004B6894"/>
    <w:rsid w:val="004E051D"/>
    <w:rsid w:val="0051592E"/>
    <w:rsid w:val="00522298"/>
    <w:rsid w:val="00535330"/>
    <w:rsid w:val="005405D2"/>
    <w:rsid w:val="00542022"/>
    <w:rsid w:val="00544512"/>
    <w:rsid w:val="005572AA"/>
    <w:rsid w:val="005618D1"/>
    <w:rsid w:val="00567FBD"/>
    <w:rsid w:val="00571F03"/>
    <w:rsid w:val="00574422"/>
    <w:rsid w:val="005752A6"/>
    <w:rsid w:val="00583015"/>
    <w:rsid w:val="00591FF6"/>
    <w:rsid w:val="005A0DD9"/>
    <w:rsid w:val="005A10B6"/>
    <w:rsid w:val="005A1B05"/>
    <w:rsid w:val="005A67A5"/>
    <w:rsid w:val="005B0EC4"/>
    <w:rsid w:val="005C756F"/>
    <w:rsid w:val="005C7839"/>
    <w:rsid w:val="005E5E53"/>
    <w:rsid w:val="005F0399"/>
    <w:rsid w:val="005F26DA"/>
    <w:rsid w:val="005F6C2E"/>
    <w:rsid w:val="00601308"/>
    <w:rsid w:val="00603FCA"/>
    <w:rsid w:val="00611332"/>
    <w:rsid w:val="00615279"/>
    <w:rsid w:val="00621D51"/>
    <w:rsid w:val="00642DC9"/>
    <w:rsid w:val="006454E6"/>
    <w:rsid w:val="006617F4"/>
    <w:rsid w:val="00661DED"/>
    <w:rsid w:val="0066503F"/>
    <w:rsid w:val="006701D8"/>
    <w:rsid w:val="006712C9"/>
    <w:rsid w:val="00680113"/>
    <w:rsid w:val="00684FC3"/>
    <w:rsid w:val="006A5EEC"/>
    <w:rsid w:val="006A77E5"/>
    <w:rsid w:val="006B5D10"/>
    <w:rsid w:val="006C32CE"/>
    <w:rsid w:val="006C348B"/>
    <w:rsid w:val="006C4C78"/>
    <w:rsid w:val="006C6459"/>
    <w:rsid w:val="006C6A4E"/>
    <w:rsid w:val="006D4914"/>
    <w:rsid w:val="006D5E03"/>
    <w:rsid w:val="006D6C24"/>
    <w:rsid w:val="006E2069"/>
    <w:rsid w:val="006E3499"/>
    <w:rsid w:val="006E4B6F"/>
    <w:rsid w:val="006E73CF"/>
    <w:rsid w:val="006E7DEE"/>
    <w:rsid w:val="006F6F0F"/>
    <w:rsid w:val="0070733B"/>
    <w:rsid w:val="007104C5"/>
    <w:rsid w:val="007208CC"/>
    <w:rsid w:val="00723CC1"/>
    <w:rsid w:val="00734CCA"/>
    <w:rsid w:val="007372BB"/>
    <w:rsid w:val="00753F0A"/>
    <w:rsid w:val="00761FE6"/>
    <w:rsid w:val="00773A2C"/>
    <w:rsid w:val="00775EF2"/>
    <w:rsid w:val="00784B21"/>
    <w:rsid w:val="00793C2F"/>
    <w:rsid w:val="00797D38"/>
    <w:rsid w:val="007B1F81"/>
    <w:rsid w:val="007B3074"/>
    <w:rsid w:val="007B355B"/>
    <w:rsid w:val="007B3745"/>
    <w:rsid w:val="007B44BC"/>
    <w:rsid w:val="007C698A"/>
    <w:rsid w:val="007D10AB"/>
    <w:rsid w:val="007D7446"/>
    <w:rsid w:val="007F781F"/>
    <w:rsid w:val="00804208"/>
    <w:rsid w:val="008065C5"/>
    <w:rsid w:val="00816A6E"/>
    <w:rsid w:val="00821724"/>
    <w:rsid w:val="008239DD"/>
    <w:rsid w:val="008337BB"/>
    <w:rsid w:val="008343C6"/>
    <w:rsid w:val="00836549"/>
    <w:rsid w:val="00837BC3"/>
    <w:rsid w:val="00844FF8"/>
    <w:rsid w:val="0085416F"/>
    <w:rsid w:val="00873556"/>
    <w:rsid w:val="0087757D"/>
    <w:rsid w:val="0089141A"/>
    <w:rsid w:val="00894C97"/>
    <w:rsid w:val="008A1D1E"/>
    <w:rsid w:val="008A2293"/>
    <w:rsid w:val="008B79E6"/>
    <w:rsid w:val="008C0E6F"/>
    <w:rsid w:val="008D7ADA"/>
    <w:rsid w:val="008E01C1"/>
    <w:rsid w:val="008E02F3"/>
    <w:rsid w:val="008E7C05"/>
    <w:rsid w:val="009028C0"/>
    <w:rsid w:val="00910154"/>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B19C4"/>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B379C"/>
    <w:rsid w:val="00AB4470"/>
    <w:rsid w:val="00AC07E3"/>
    <w:rsid w:val="00AC1092"/>
    <w:rsid w:val="00AD1CAD"/>
    <w:rsid w:val="00AD362D"/>
    <w:rsid w:val="00AD503E"/>
    <w:rsid w:val="00AE23B2"/>
    <w:rsid w:val="00AE6B8E"/>
    <w:rsid w:val="00AE77CC"/>
    <w:rsid w:val="00B07A5C"/>
    <w:rsid w:val="00B14F63"/>
    <w:rsid w:val="00B321CC"/>
    <w:rsid w:val="00B4352D"/>
    <w:rsid w:val="00B55F2B"/>
    <w:rsid w:val="00B60C7B"/>
    <w:rsid w:val="00B76F90"/>
    <w:rsid w:val="00B8206D"/>
    <w:rsid w:val="00B82EFC"/>
    <w:rsid w:val="00B86C8A"/>
    <w:rsid w:val="00BA6DF1"/>
    <w:rsid w:val="00BB10D0"/>
    <w:rsid w:val="00BC4EEA"/>
    <w:rsid w:val="00BF0102"/>
    <w:rsid w:val="00C23D85"/>
    <w:rsid w:val="00C24D39"/>
    <w:rsid w:val="00C41C06"/>
    <w:rsid w:val="00C45A6A"/>
    <w:rsid w:val="00C509EB"/>
    <w:rsid w:val="00C57C51"/>
    <w:rsid w:val="00C67E94"/>
    <w:rsid w:val="00C747D5"/>
    <w:rsid w:val="00C76435"/>
    <w:rsid w:val="00C86E78"/>
    <w:rsid w:val="00C92A06"/>
    <w:rsid w:val="00CA7E94"/>
    <w:rsid w:val="00CB4C5C"/>
    <w:rsid w:val="00CE1766"/>
    <w:rsid w:val="00CE2F78"/>
    <w:rsid w:val="00CE51BA"/>
    <w:rsid w:val="00CE6BAA"/>
    <w:rsid w:val="00D01485"/>
    <w:rsid w:val="00D060D4"/>
    <w:rsid w:val="00D12BF0"/>
    <w:rsid w:val="00D17924"/>
    <w:rsid w:val="00D337F0"/>
    <w:rsid w:val="00D444DF"/>
    <w:rsid w:val="00D47078"/>
    <w:rsid w:val="00D5048A"/>
    <w:rsid w:val="00D51BBE"/>
    <w:rsid w:val="00D5494A"/>
    <w:rsid w:val="00D654B5"/>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ED0"/>
    <w:rsid w:val="00DC5F3F"/>
    <w:rsid w:val="00DE08F0"/>
    <w:rsid w:val="00DE0CF4"/>
    <w:rsid w:val="00DE14DD"/>
    <w:rsid w:val="00DE3CD0"/>
    <w:rsid w:val="00DE606B"/>
    <w:rsid w:val="00DE68C1"/>
    <w:rsid w:val="00DF31A6"/>
    <w:rsid w:val="00DF600E"/>
    <w:rsid w:val="00E123F0"/>
    <w:rsid w:val="00E315D5"/>
    <w:rsid w:val="00E36B7D"/>
    <w:rsid w:val="00E37A92"/>
    <w:rsid w:val="00E41CF8"/>
    <w:rsid w:val="00E575CC"/>
    <w:rsid w:val="00E66A93"/>
    <w:rsid w:val="00E66B44"/>
    <w:rsid w:val="00E76EAA"/>
    <w:rsid w:val="00E87E68"/>
    <w:rsid w:val="00E91DFC"/>
    <w:rsid w:val="00E95CD5"/>
    <w:rsid w:val="00EA1374"/>
    <w:rsid w:val="00EA605E"/>
    <w:rsid w:val="00EB0FDC"/>
    <w:rsid w:val="00EE4D08"/>
    <w:rsid w:val="00EF3205"/>
    <w:rsid w:val="00EF3CD8"/>
    <w:rsid w:val="00EF7281"/>
    <w:rsid w:val="00F0102D"/>
    <w:rsid w:val="00F032DC"/>
    <w:rsid w:val="00F2279B"/>
    <w:rsid w:val="00F22F28"/>
    <w:rsid w:val="00F3100C"/>
    <w:rsid w:val="00F345FF"/>
    <w:rsid w:val="00F431DF"/>
    <w:rsid w:val="00F457DA"/>
    <w:rsid w:val="00F50544"/>
    <w:rsid w:val="00F65F35"/>
    <w:rsid w:val="00F669B5"/>
    <w:rsid w:val="00F767C1"/>
    <w:rsid w:val="00F85504"/>
    <w:rsid w:val="00F94CE2"/>
    <w:rsid w:val="00FA0EF3"/>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6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0583-B4BA-4A32-A13A-ACF394CC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Tim</dc:creator>
  <cp:lastModifiedBy>Tim Williams</cp:lastModifiedBy>
  <cp:revision>3</cp:revision>
  <cp:lastPrinted>2017-05-19T14:51:00Z</cp:lastPrinted>
  <dcterms:created xsi:type="dcterms:W3CDTF">2017-06-05T18:57:00Z</dcterms:created>
  <dcterms:modified xsi:type="dcterms:W3CDTF">2017-06-05T20:11:00Z</dcterms:modified>
</cp:coreProperties>
</file>