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692A79" w:rsidRPr="00794743">
      <w:pPr>
        <w:jc w:val="center"/>
        <w:rPr>
          <w:rFonts w:ascii="宋体" w:cs="Times New Roman" w:eastAsia="宋体" w:hAnsi="宋体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高山流水志国家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692A79" w:rsidRPr="00692A79">
        <w:rPr>
          <w:rFonts w:ascii="宋体" w:cs="Times New Roman" w:eastAsia="宋体" w:hAnsi="宋体" w:hint="eastAsia"/>
          <w:sz w:val="24"/>
        </w:rPr>
        <w:t>赏析古琴曲《流水》，感受到《流水》中描绘的不同流水形象及其表现意境。</w:t>
      </w:r>
    </w:p>
    <w:p w:rsidP="00692A79" w:rsidR="00AF3021" w:rsidRDefault="00AF3021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692A79" w:rsidRPr="00692A79">
        <w:rPr>
          <w:rFonts w:ascii="宋体" w:cs="Times New Roman" w:eastAsia="宋体" w:hAnsi="宋体" w:hint="eastAsia"/>
          <w:sz w:val="24"/>
        </w:rPr>
        <w:t>认识古琴</w:t>
      </w:r>
      <w:r w:rsidR="00692A79">
        <w:rPr>
          <w:rFonts w:ascii="宋体" w:cs="Times New Roman" w:eastAsia="宋体" w:hAnsi="宋体" w:hint="eastAsia"/>
          <w:sz w:val="24"/>
        </w:rPr>
        <w:t>，</w:t>
      </w:r>
      <w:r w:rsidR="00692A79" w:rsidRPr="00692A79">
        <w:rPr>
          <w:rFonts w:ascii="宋体" w:cs="Times New Roman" w:eastAsia="宋体" w:hAnsi="宋体" w:hint="eastAsia"/>
          <w:sz w:val="24"/>
        </w:rPr>
        <w:t>了解古琴深邃的历史文化。</w:t>
      </w:r>
    </w:p>
    <w:p w:rsidP="00AF3021" w:rsidR="00F37955" w:rsidRDefault="00F37955" w:rsidRPr="00F3795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F37955">
        <w:rPr>
          <w:rFonts w:ascii="宋体" w:cs="Times New Roman" w:eastAsia="宋体" w:hAnsi="宋体"/>
          <w:sz w:val="24"/>
        </w:rPr>
        <w:t>．</w:t>
      </w:r>
      <w:r w:rsidR="00692A79" w:rsidRPr="00692A79">
        <w:rPr>
          <w:rFonts w:ascii="宋体" w:cs="Times New Roman" w:eastAsia="宋体" w:hAnsi="宋体" w:hint="eastAsia"/>
          <w:sz w:val="24"/>
        </w:rPr>
        <w:t>在教师的指导下学习古琴基本演奏技法、简单了解识读古琴谱的方法。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794743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</w:t>
      </w:r>
      <w:r w:rsidR="009E7808">
        <w:rPr>
          <w:rFonts w:ascii="宋体" w:cs="Times New Roman" w:eastAsia="宋体" w:hAnsi="宋体" w:hint="eastAsia"/>
          <w:sz w:val="24"/>
        </w:rPr>
        <w:t>新课</w:t>
      </w:r>
      <w:r w:rsidRPr="00794743">
        <w:rPr>
          <w:rFonts w:ascii="宋体" w:cs="Times New Roman" w:eastAsia="宋体" w:hAnsi="宋体"/>
          <w:sz w:val="24"/>
        </w:rPr>
        <w:t>导入</w:t>
      </w:r>
    </w:p>
    <w:p w:rsidP="00692A79" w:rsidR="00692A79" w:rsidRDefault="00692A79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1．山高水远，琴声袅袅，叙述着一个动人的故事。（讲述伯牙</w:t>
      </w:r>
      <w:r w:rsidR="00884656">
        <w:rPr>
          <w:rFonts w:ascii="宋体" w:cs="Times New Roman" w:eastAsia="宋体" w:hAnsi="宋体" w:hint="eastAsia"/>
          <w:sz w:val="24"/>
        </w:rPr>
        <w:t>、</w:t>
      </w:r>
      <w:bookmarkStart w:id="0" w:name="_GoBack"/>
      <w:bookmarkEnd w:id="0"/>
      <w:r w:rsidRPr="00692A79">
        <w:rPr>
          <w:rFonts w:ascii="宋体" w:cs="Times New Roman" w:eastAsia="宋体" w:hAnsi="宋体" w:hint="eastAsia"/>
          <w:sz w:val="24"/>
        </w:rPr>
        <w:t>钟子期的动人故事）</w:t>
      </w:r>
    </w:p>
    <w:p w:rsidP="00692A79" w:rsidR="00692A79" w:rsidRDefault="00692A79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2．欣赏音乐故事《流水》（课件资料），同时第一次欣赏到《流水》。（音乐故事气氛的升华。情景中感受音乐更加深刻、更加难忘。）</w:t>
      </w:r>
    </w:p>
    <w:p w:rsidP="00692A79" w:rsidR="00E805F1" w:rsidRDefault="00692A79" w:rsidRPr="0030772A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3．一曲《高山流水》、一个感人至深的故事，今天让我们走进中国古代音乐、走近古琴，来感受中华文人情致、感受——高山流水志家国。（出示课题）</w:t>
      </w:r>
    </w:p>
    <w:p w:rsidP="00692A79" w:rsidR="00692A79" w:rsidRDefault="00794743" w:rsidRPr="00692A79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二</w:t>
      </w:r>
      <w:r w:rsidR="00EF6B51" w:rsidRPr="00794743">
        <w:rPr>
          <w:rFonts w:ascii="宋体" w:cs="Times New Roman" w:eastAsia="宋体" w:hAnsi="宋体" w:hint="eastAsia"/>
          <w:sz w:val="24"/>
        </w:rPr>
        <w:t>、</w:t>
      </w:r>
      <w:r w:rsidR="007F2603">
        <w:rPr>
          <w:rFonts w:ascii="宋体" w:cs="Times New Roman" w:eastAsia="宋体" w:hAnsi="宋体" w:hint="eastAsia"/>
          <w:sz w:val="24"/>
        </w:rPr>
        <w:t>新课讲授</w:t>
      </w:r>
    </w:p>
    <w:p w:rsidP="00692A79" w:rsidR="00692A79" w:rsidRDefault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1</w:t>
      </w:r>
      <w:r w:rsidRPr="00692A79">
        <w:rPr>
          <w:rFonts w:ascii="宋体" w:cs="Times New Roman" w:eastAsia="宋体" w:hAnsi="宋体" w:hint="eastAsia"/>
          <w:sz w:val="24"/>
        </w:rPr>
        <w:t>．古琴的知识与图片。</w:t>
      </w:r>
    </w:p>
    <w:p w:rsidP="00692A79" w:rsidR="00692A79" w:rsidRDefault="00692A79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老师给古琴总结了四个最，分别是最古、</w:t>
      </w:r>
      <w:proofErr w:type="gramStart"/>
      <w:r w:rsidRPr="00692A79">
        <w:rPr>
          <w:rFonts w:ascii="宋体" w:cs="Times New Roman" w:eastAsia="宋体" w:hAnsi="宋体" w:hint="eastAsia"/>
          <w:sz w:val="24"/>
        </w:rPr>
        <w:t>最</w:t>
      </w:r>
      <w:proofErr w:type="gramEnd"/>
      <w:r w:rsidRPr="00692A79">
        <w:rPr>
          <w:rFonts w:ascii="宋体" w:cs="Times New Roman" w:eastAsia="宋体" w:hAnsi="宋体" w:hint="eastAsia"/>
          <w:sz w:val="24"/>
        </w:rPr>
        <w:t>雅、最多、最奇。</w:t>
      </w:r>
    </w:p>
    <w:p w:rsidP="00692A79" w:rsidR="00692A79" w:rsidRDefault="00692A79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（1）最古</w:t>
      </w:r>
    </w:p>
    <w:p w:rsidP="00692A79" w:rsidR="00692A79" w:rsidRDefault="00692A79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①历史悠久：古琴是我国最古老的弹拨乐器，形之于文字记载的历史已有三千多年。</w:t>
      </w:r>
    </w:p>
    <w:p w:rsidP="00692A79" w:rsidR="00692A79" w:rsidRDefault="00692A79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②古琴构造：古琴，亦称瑶琴、七弦琴。它长3尺6寸5分，代表一年有365天；古琴最初只有五根弦，与五行金、木、水、火、土相应和，后发展至七根琴弦；琴面有13个徽，代表着一年有12个月及闰月；琴面呈弧形，代表着天，琴底为平直，象征着地，与古时的天</w:t>
      </w:r>
      <w:proofErr w:type="gramStart"/>
      <w:r w:rsidRPr="00692A79">
        <w:rPr>
          <w:rFonts w:ascii="宋体" w:cs="Times New Roman" w:eastAsia="宋体" w:hAnsi="宋体" w:hint="eastAsia"/>
          <w:sz w:val="24"/>
        </w:rPr>
        <w:t>圆地</w:t>
      </w:r>
      <w:proofErr w:type="gramEnd"/>
      <w:r w:rsidRPr="00692A79">
        <w:rPr>
          <w:rFonts w:ascii="宋体" w:cs="Times New Roman" w:eastAsia="宋体" w:hAnsi="宋体" w:hint="eastAsia"/>
          <w:sz w:val="24"/>
        </w:rPr>
        <w:t>方之说相应</w:t>
      </w:r>
      <w:proofErr w:type="gramStart"/>
      <w:r w:rsidRPr="00692A79">
        <w:rPr>
          <w:rFonts w:ascii="宋体" w:cs="Times New Roman" w:eastAsia="宋体" w:hAnsi="宋体" w:hint="eastAsia"/>
          <w:sz w:val="24"/>
        </w:rPr>
        <w:t>和</w:t>
      </w:r>
      <w:proofErr w:type="gramEnd"/>
      <w:r>
        <w:rPr>
          <w:rFonts w:ascii="宋体" w:cs="Times New Roman" w:eastAsia="宋体" w:hAnsi="宋体" w:hint="eastAsia"/>
          <w:sz w:val="24"/>
        </w:rPr>
        <w:t>。</w:t>
      </w:r>
    </w:p>
    <w:p w:rsidP="00692A79" w:rsidR="00692A79" w:rsidRDefault="00692A79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（2）最雅</w:t>
      </w:r>
    </w:p>
    <w:p w:rsidP="00692A79" w:rsidR="00692A79" w:rsidRDefault="00692A79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①</w:t>
      </w:r>
      <w:proofErr w:type="gramStart"/>
      <w:r w:rsidRPr="00692A79">
        <w:rPr>
          <w:rFonts w:ascii="宋体" w:cs="Times New Roman" w:eastAsia="宋体" w:hAnsi="宋体" w:hint="eastAsia"/>
          <w:sz w:val="24"/>
        </w:rPr>
        <w:t>四艺之</w:t>
      </w:r>
      <w:proofErr w:type="gramEnd"/>
      <w:r w:rsidRPr="00692A79">
        <w:rPr>
          <w:rFonts w:ascii="宋体" w:cs="Times New Roman" w:eastAsia="宋体" w:hAnsi="宋体" w:hint="eastAsia"/>
          <w:sz w:val="24"/>
        </w:rPr>
        <w:t>首：古代琴棋书画，曾是中国文人雅士引以为傲的四项技能，也是四种艺术，古琴</w:t>
      </w:r>
      <w:proofErr w:type="gramStart"/>
      <w:r w:rsidRPr="00692A79">
        <w:rPr>
          <w:rFonts w:ascii="宋体" w:cs="Times New Roman" w:eastAsia="宋体" w:hAnsi="宋体" w:hint="eastAsia"/>
          <w:sz w:val="24"/>
        </w:rPr>
        <w:t>列四艺之</w:t>
      </w:r>
      <w:proofErr w:type="gramEnd"/>
      <w:r w:rsidRPr="00692A79">
        <w:rPr>
          <w:rFonts w:ascii="宋体" w:cs="Times New Roman" w:eastAsia="宋体" w:hAnsi="宋体" w:hint="eastAsia"/>
          <w:sz w:val="24"/>
        </w:rPr>
        <w:t>首。</w:t>
      </w:r>
    </w:p>
    <w:p w:rsidP="00692A79" w:rsidR="00692A79" w:rsidRDefault="00692A79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②古琴是文人雅士生活中的必需品：早在孔子时期，古琴就成为了文人的必修乐器，抚琴而歌更是他们自我陶醉、抒发情感、寄托理想的常态。</w:t>
      </w:r>
    </w:p>
    <w:p w:rsidP="00692A79" w:rsidR="009478FD" w:rsidRDefault="00692A79" w:rsidRPr="009478FD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3．古琴是中华文明的象征之一，是中国最古老、深邃、最具生命力的艺术形式。在中国传统乐坛上，琴被视为“八音之首”，“贯众乐之长，统大雅之尊”。千百年来，琴以其独特的</w:t>
      </w:r>
      <w:r w:rsidRPr="00692A79">
        <w:rPr>
          <w:rFonts w:ascii="宋体" w:cs="Times New Roman" w:eastAsia="宋体" w:hAnsi="宋体" w:hint="eastAsia"/>
          <w:sz w:val="24"/>
        </w:rPr>
        <w:lastRenderedPageBreak/>
        <w:t>艺术魅力、深邃的哲学意境和丰富厚重的文史底蕴，</w:t>
      </w:r>
      <w:proofErr w:type="gramStart"/>
      <w:r>
        <w:rPr>
          <w:rFonts w:ascii="宋体" w:cs="Times New Roman" w:eastAsia="宋体" w:hAnsi="宋体" w:hint="eastAsia"/>
          <w:sz w:val="24"/>
        </w:rPr>
        <w:t>诠释</w:t>
      </w:r>
      <w:r w:rsidRPr="00692A79">
        <w:rPr>
          <w:rFonts w:ascii="宋体" w:cs="Times New Roman" w:eastAsia="宋体" w:hAnsi="宋体" w:hint="eastAsia"/>
          <w:sz w:val="24"/>
        </w:rPr>
        <w:t>着</w:t>
      </w:r>
      <w:proofErr w:type="gramEnd"/>
      <w:r w:rsidRPr="00692A79">
        <w:rPr>
          <w:rFonts w:ascii="宋体" w:cs="Times New Roman" w:eastAsia="宋体" w:hAnsi="宋体" w:hint="eastAsia"/>
          <w:sz w:val="24"/>
        </w:rPr>
        <w:t>中华民族文化的精髓，成为中国古典音乐文化中不可缺少的重要组成部分。古琴是我国传统人文精神的化身。是一座无尽的宝藏。2003年11月7日，古琴艺术被联合国教科文组织列入世界非物质和口述文化遗产名录。而《流水》是我国最古老的琴曲之一，1977年8月20日，美国发射了两艘“航行者”太空船，科学家们希望它有一天能遇到地球以外的“人类”。太空船上带有一张喷金的铜唱片，它即便过十亿年也仍锃亮如新。唱片上录有27段世界名著的音乐作品，其中就有中国的琴曲《流水》。（一段总结性言语其实是对学生们发言的一个概况性总结，这段文字特别的精湛，能激发学生们的爱国热情及热爱本民族音乐的情绪，最后和《流水》的总结性文字相连，是为了点题。对本节课的正课做一个小结。）</w:t>
      </w:r>
    </w:p>
    <w:p w:rsidP="00692A79" w:rsidR="00692A79" w:rsidRDefault="009478FD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4</w:t>
      </w:r>
      <w:r w:rsidRPr="00794743">
        <w:rPr>
          <w:rFonts w:ascii="宋体" w:cs="Times New Roman" w:eastAsia="宋体" w:hAnsi="宋体" w:hint="eastAsia"/>
          <w:sz w:val="24"/>
        </w:rPr>
        <w:t>．</w:t>
      </w:r>
      <w:r w:rsidR="00692A79" w:rsidRPr="00692A79">
        <w:rPr>
          <w:rFonts w:ascii="宋体" w:cs="Times New Roman" w:eastAsia="宋体" w:hAnsi="宋体" w:hint="eastAsia"/>
          <w:sz w:val="24"/>
        </w:rPr>
        <w:t>欣赏琴曲《流水》，讲解古琴三种音色——四“最”之最多</w:t>
      </w:r>
    </w:p>
    <w:p w:rsidP="00692A79" w:rsidR="00692A79" w:rsidRDefault="00692A79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（1）欣赏《流水》滚拂段落（音频）：</w:t>
      </w:r>
    </w:p>
    <w:p w:rsidP="00692A79" w:rsidR="00692A79" w:rsidRDefault="00692A79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①学生思考想象到什么画面？</w:t>
      </w:r>
    </w:p>
    <w:p w:rsidP="00692A79" w:rsidR="00692A79" w:rsidRDefault="00692A79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②滚</w:t>
      </w:r>
      <w:proofErr w:type="gramStart"/>
      <w:r w:rsidRPr="00692A79">
        <w:rPr>
          <w:rFonts w:ascii="宋体" w:cs="Times New Roman" w:eastAsia="宋体" w:hAnsi="宋体" w:hint="eastAsia"/>
          <w:sz w:val="24"/>
        </w:rPr>
        <w:t>拂这种</w:t>
      </w:r>
      <w:proofErr w:type="gramEnd"/>
      <w:r w:rsidRPr="00692A79">
        <w:rPr>
          <w:rFonts w:ascii="宋体" w:cs="Times New Roman" w:eastAsia="宋体" w:hAnsi="宋体" w:hint="eastAsia"/>
          <w:sz w:val="24"/>
        </w:rPr>
        <w:t>演奏手法在作品中常用来表现流水、水声或是风吹过花草摇曳身姿的景象。</w:t>
      </w:r>
    </w:p>
    <w:p w:rsidP="00692A79" w:rsidR="00692A79" w:rsidRDefault="00692A79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③学生亲自感受滚拂的演奏手法。</w:t>
      </w:r>
    </w:p>
    <w:p w:rsidP="00692A79" w:rsidR="00692A79" w:rsidRDefault="00692A79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（2）古琴的三种音色：散音、按音、泛音。</w:t>
      </w:r>
    </w:p>
    <w:p w:rsidP="00692A79" w:rsidR="00692A79" w:rsidRDefault="00692A79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①</w:t>
      </w:r>
      <w:proofErr w:type="gramStart"/>
      <w:r w:rsidRPr="00692A79">
        <w:rPr>
          <w:rFonts w:ascii="宋体" w:cs="Times New Roman" w:eastAsia="宋体" w:hAnsi="宋体" w:hint="eastAsia"/>
          <w:sz w:val="24"/>
        </w:rPr>
        <w:t>总结散音音色</w:t>
      </w:r>
      <w:proofErr w:type="gramEnd"/>
      <w:r w:rsidRPr="00692A79">
        <w:rPr>
          <w:rFonts w:ascii="宋体" w:cs="Times New Roman" w:eastAsia="宋体" w:hAnsi="宋体" w:hint="eastAsia"/>
          <w:sz w:val="24"/>
        </w:rPr>
        <w:t>特点。</w:t>
      </w:r>
    </w:p>
    <w:p w:rsidP="00692A79" w:rsidR="00692A79" w:rsidRDefault="00692A79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②欣赏《流水》引子段落（音频），</w:t>
      </w:r>
      <w:proofErr w:type="gramStart"/>
      <w:r w:rsidRPr="00692A79">
        <w:rPr>
          <w:rFonts w:ascii="宋体" w:cs="Times New Roman" w:eastAsia="宋体" w:hAnsi="宋体" w:hint="eastAsia"/>
          <w:sz w:val="24"/>
        </w:rPr>
        <w:t>总结按音</w:t>
      </w:r>
      <w:proofErr w:type="gramEnd"/>
      <w:r w:rsidRPr="00692A79">
        <w:rPr>
          <w:rFonts w:ascii="宋体" w:cs="Times New Roman" w:eastAsia="宋体" w:hAnsi="宋体" w:hint="eastAsia"/>
          <w:sz w:val="24"/>
        </w:rPr>
        <w:t>音色特点，讲解滑音、吟</w:t>
      </w:r>
      <w:proofErr w:type="gramStart"/>
      <w:r w:rsidRPr="00692A79">
        <w:rPr>
          <w:rFonts w:ascii="宋体" w:cs="Times New Roman" w:eastAsia="宋体" w:hAnsi="宋体" w:hint="eastAsia"/>
          <w:sz w:val="24"/>
        </w:rPr>
        <w:t>揉两种</w:t>
      </w:r>
      <w:proofErr w:type="gramEnd"/>
      <w:r w:rsidRPr="00692A79">
        <w:rPr>
          <w:rFonts w:ascii="宋体" w:cs="Times New Roman" w:eastAsia="宋体" w:hAnsi="宋体" w:hint="eastAsia"/>
          <w:sz w:val="24"/>
        </w:rPr>
        <w:t>演奏手法。</w:t>
      </w:r>
    </w:p>
    <w:p w:rsidP="00692A79" w:rsidR="00692A79" w:rsidRDefault="00692A79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③欣赏《流水》泛音段落（音频），总结泛音音色特点。</w:t>
      </w:r>
    </w:p>
    <w:p w:rsidP="00692A79" w:rsidR="00692A79" w:rsidRDefault="00692A79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古琴三“最”—最多。古琴共有119个泛音，可以单独用泛音演奏完整的音乐片段，是世界上泛音最多的乐器。21世纪教育网版权所有</w:t>
      </w:r>
    </w:p>
    <w:p w:rsidP="00692A79" w:rsidR="00692A79" w:rsidRDefault="00692A79" w:rsidRPr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92A79">
        <w:rPr>
          <w:rFonts w:ascii="宋体" w:cs="Times New Roman" w:eastAsia="宋体" w:hAnsi="宋体" w:hint="eastAsia"/>
          <w:sz w:val="24"/>
        </w:rPr>
        <w:t>④请学生任意选择一种音色或演奏手法，近距离触摸古琴、感受其音色特点。</w:t>
      </w:r>
    </w:p>
    <w:p w:rsidP="00692A79" w:rsidR="007F2603" w:rsidRDefault="00692A79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（3）</w:t>
      </w:r>
      <w:r w:rsidRPr="00692A79">
        <w:rPr>
          <w:rFonts w:ascii="宋体" w:cs="Times New Roman" w:eastAsia="宋体" w:hAnsi="宋体" w:hint="eastAsia"/>
          <w:sz w:val="24"/>
        </w:rPr>
        <w:t>完整欣赏《流水》（视频），感受不同音色、不同演奏手法和音乐要素的转换，对音乐形象的刻画，感受古琴弦外之音的深邃意境。</w:t>
      </w:r>
    </w:p>
    <w:p w:rsidP="004113D7" w:rsidR="00AA31D2" w:rsidRDefault="00692A79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sz w:val="24"/>
        </w:rPr>
        <w:t>5</w:t>
      </w:r>
      <w:r w:rsidR="00AA31D2" w:rsidRPr="00794743">
        <w:rPr>
          <w:rFonts w:ascii="宋体" w:cs="Times New Roman" w:eastAsia="宋体" w:hAnsi="宋体" w:hint="eastAsia"/>
          <w:sz w:val="24"/>
        </w:rPr>
        <w:t>．</w:t>
      </w:r>
      <w:r>
        <w:rPr>
          <w:rFonts w:ascii="宋体" w:cs="Times New Roman" w:eastAsia="宋体" w:hAnsi="宋体" w:hint="eastAsia"/>
          <w:bCs/>
          <w:sz w:val="24"/>
        </w:rPr>
        <w:t>欣赏古琴曲</w:t>
      </w:r>
      <w:r>
        <w:rPr>
          <w:rFonts w:ascii="宋体" w:cs="Times New Roman" w:eastAsia="宋体" w:hAnsi="宋体"/>
          <w:bCs/>
          <w:sz w:val="24"/>
        </w:rPr>
        <w:t>《</w:t>
      </w:r>
      <w:r>
        <w:rPr>
          <w:rFonts w:ascii="宋体" w:cs="Times New Roman" w:eastAsia="宋体" w:hAnsi="宋体" w:hint="eastAsia"/>
          <w:bCs/>
          <w:sz w:val="24"/>
        </w:rPr>
        <w:t>广陵散</w:t>
      </w:r>
      <w:r>
        <w:rPr>
          <w:rFonts w:ascii="宋体" w:cs="Times New Roman" w:eastAsia="宋体" w:hAnsi="宋体"/>
          <w:bCs/>
          <w:sz w:val="24"/>
        </w:rPr>
        <w:t>》</w:t>
      </w:r>
    </w:p>
    <w:p w:rsidP="005D2B55" w:rsidR="005D2B55" w:rsidRDefault="005D2B55" w:rsidRPr="005D2B5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5D2B55">
        <w:rPr>
          <w:rFonts w:ascii="宋体" w:cs="Times New Roman" w:eastAsia="宋体" w:hAnsi="宋体"/>
          <w:sz w:val="24"/>
        </w:rPr>
        <w:t>《广陵散》描写的是战国时期工匠之子聂政为父报仇刺杀韩王的故事。乐曲曲调优美、变化丰富，是叙事性的大型琴曲。全曲共四十五段，表现了聂政从怨恨到愤慨的情感变化过程，深刻地刻画出他不畏强暴、宁死不屈的意志。</w:t>
      </w:r>
    </w:p>
    <w:p w:rsidP="005D2B55" w:rsidR="009478FD" w:rsidRDefault="005D2B55" w:rsidRPr="009478FD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5D2B55">
        <w:rPr>
          <w:rFonts w:ascii="宋体" w:cs="Times New Roman" w:eastAsia="宋体" w:hAnsi="宋体"/>
          <w:sz w:val="24"/>
        </w:rPr>
        <w:t>《广陵散》是我国现存的古老琴曲之一，具有磅礴的气势、庞大的结构和独特的风格，是中华民族古老的音乐文化的瑰宝。</w:t>
      </w:r>
    </w:p>
    <w:p w:rsidP="005D2B55" w:rsidR="00F35F86" w:rsidRDefault="005D2B55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bCs/>
          <w:sz w:val="24"/>
        </w:rPr>
        <w:t>6</w:t>
      </w:r>
      <w:r w:rsidR="00AA31D2" w:rsidRPr="0089394C">
        <w:rPr>
          <w:rFonts w:ascii="宋体" w:cs="Times New Roman" w:eastAsia="宋体" w:hAnsi="宋体" w:hint="eastAsia"/>
          <w:bCs/>
          <w:sz w:val="24"/>
        </w:rPr>
        <w:t>．</w:t>
      </w:r>
      <w:r w:rsidRPr="005D2B55">
        <w:rPr>
          <w:rFonts w:ascii="宋体" w:cs="Times New Roman" w:eastAsia="宋体" w:hAnsi="宋体" w:hint="eastAsia"/>
          <w:bCs/>
          <w:sz w:val="24"/>
        </w:rPr>
        <w:t>古琴四“最”—最奇：古琴使用的乐谱是从文字</w:t>
      </w:r>
      <w:proofErr w:type="gramStart"/>
      <w:r w:rsidRPr="005D2B55">
        <w:rPr>
          <w:rFonts w:ascii="宋体" w:cs="Times New Roman" w:eastAsia="宋体" w:hAnsi="宋体" w:hint="eastAsia"/>
          <w:bCs/>
          <w:sz w:val="24"/>
        </w:rPr>
        <w:t>谱发展</w:t>
      </w:r>
      <w:proofErr w:type="gramEnd"/>
      <w:r w:rsidRPr="005D2B55">
        <w:rPr>
          <w:rFonts w:ascii="宋体" w:cs="Times New Roman" w:eastAsia="宋体" w:hAnsi="宋体" w:hint="eastAsia"/>
          <w:bCs/>
          <w:sz w:val="24"/>
        </w:rPr>
        <w:t>而来的减字谱。减字谱是使用将汉字拆分组合而成的特殊图形文字来记录的乐谱。</w:t>
      </w:r>
    </w:p>
    <w:p w:rsidP="00794743" w:rsidR="000E3F3E" w:rsidRDefault="003C19EE" w:rsidRPr="00794743">
      <w:pPr>
        <w:spacing w:line="440" w:lineRule="atLeast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lastRenderedPageBreak/>
        <w:t>三</w:t>
      </w:r>
      <w:r w:rsidR="00C955CD" w:rsidRPr="00794743">
        <w:rPr>
          <w:rFonts w:ascii="宋体" w:cs="Times New Roman" w:eastAsia="宋体" w:hAnsi="宋体" w:hint="eastAsia"/>
          <w:sz w:val="24"/>
        </w:rPr>
        <w:t>、</w:t>
      </w:r>
      <w:r w:rsidR="00E541F5">
        <w:rPr>
          <w:rFonts w:ascii="宋体" w:cs="Times New Roman" w:eastAsia="宋体" w:hAnsi="宋体" w:hint="eastAsia"/>
          <w:sz w:val="24"/>
        </w:rPr>
        <w:t>本课</w:t>
      </w:r>
      <w:r w:rsidR="00E541F5">
        <w:rPr>
          <w:rFonts w:ascii="宋体" w:cs="Times New Roman" w:eastAsia="宋体" w:hAnsi="宋体"/>
          <w:sz w:val="24"/>
        </w:rPr>
        <w:t>小结</w:t>
      </w:r>
    </w:p>
    <w:p w:rsidP="005D2B55" w:rsidR="0049013A" w:rsidRDefault="005D2B55" w:rsidRPr="00E541F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5D2B55">
        <w:rPr>
          <w:rFonts w:ascii="宋体" w:cs="Times New Roman" w:eastAsia="宋体" w:hAnsi="宋体" w:hint="eastAsia"/>
          <w:sz w:val="24"/>
        </w:rPr>
        <w:t>四百年前的奏琴人用“韵多声少”的方法</w:t>
      </w:r>
      <w:proofErr w:type="gramStart"/>
      <w:r w:rsidRPr="005D2B55">
        <w:rPr>
          <w:rFonts w:ascii="宋体" w:cs="Times New Roman" w:eastAsia="宋体" w:hAnsi="宋体" w:hint="eastAsia"/>
          <w:sz w:val="24"/>
        </w:rPr>
        <w:t>把琴乐的</w:t>
      </w:r>
      <w:proofErr w:type="gramEnd"/>
      <w:r w:rsidRPr="005D2B55">
        <w:rPr>
          <w:rFonts w:ascii="宋体" w:cs="Times New Roman" w:eastAsia="宋体" w:hAnsi="宋体" w:hint="eastAsia"/>
          <w:sz w:val="24"/>
        </w:rPr>
        <w:t>审美提升到极精致的“清微淡远”境界。古琴艺术以其深邃的思想蕴涵、高雅的艺术品位和瑰丽的音乐魅力，赢得了历代知识分子的重视。琴远远超越了音乐的意义，成为中国文化和理想人格的象征。愿古人传世之音延绵今世之情……</w:t>
      </w:r>
    </w:p>
    <w:sectPr w:rsidR="0049013A" w:rsidRPr="00E541F5" w:rsidSect="001F6373">
      <w:footerReference r:id="rId6" w:type="even"/>
      <w:footerReference r:id="rId7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76FE" w:rsidRDefault="001676FE" w:rsidP="008C689D">
      <w:r>
        <w:separator/>
      </w:r>
    </w:p>
  </w:endnote>
  <w:endnote w:type="continuationSeparator" w:id="0">
    <w:p w:rsidR="001676FE" w:rsidRDefault="001676FE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8465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8465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1676FE" w:rsidRDefault="001676FE">
      <w:r>
        <w:separator/>
      </w:r>
    </w:p>
  </w:footnote>
  <w:footnote w:id="0" w:type="continuationSeparator">
    <w:p w:rsidP="008C689D" w:rsidR="001676FE" w:rsidRDefault="001676FE"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64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34E9C"/>
    <w:rsid w:val="000576D9"/>
    <w:rsid w:val="000E3F3E"/>
    <w:rsid w:val="000F659A"/>
    <w:rsid w:val="000F7E73"/>
    <w:rsid w:val="00103EBE"/>
    <w:rsid w:val="00164E56"/>
    <w:rsid w:val="001676FE"/>
    <w:rsid w:val="00175602"/>
    <w:rsid w:val="0018681A"/>
    <w:rsid w:val="001B6EE7"/>
    <w:rsid w:val="001E4D7D"/>
    <w:rsid w:val="001F6373"/>
    <w:rsid w:val="00284B78"/>
    <w:rsid w:val="002D44CF"/>
    <w:rsid w:val="002E603A"/>
    <w:rsid w:val="0030772A"/>
    <w:rsid w:val="00390998"/>
    <w:rsid w:val="00396A30"/>
    <w:rsid w:val="003C19EE"/>
    <w:rsid w:val="004113D7"/>
    <w:rsid w:val="004568B6"/>
    <w:rsid w:val="00482DEF"/>
    <w:rsid w:val="0049013A"/>
    <w:rsid w:val="004C32FA"/>
    <w:rsid w:val="004E303B"/>
    <w:rsid w:val="00523F85"/>
    <w:rsid w:val="00525E03"/>
    <w:rsid w:val="005716F5"/>
    <w:rsid w:val="005A2833"/>
    <w:rsid w:val="005D2B55"/>
    <w:rsid w:val="006026B1"/>
    <w:rsid w:val="00670C1C"/>
    <w:rsid w:val="0068191E"/>
    <w:rsid w:val="00692A79"/>
    <w:rsid w:val="006D721A"/>
    <w:rsid w:val="00711C12"/>
    <w:rsid w:val="00766C44"/>
    <w:rsid w:val="00794743"/>
    <w:rsid w:val="007A35E9"/>
    <w:rsid w:val="007F2603"/>
    <w:rsid w:val="00811020"/>
    <w:rsid w:val="008756D6"/>
    <w:rsid w:val="00884656"/>
    <w:rsid w:val="0089394C"/>
    <w:rsid w:val="008C689D"/>
    <w:rsid w:val="008D4FC8"/>
    <w:rsid w:val="008E7BD6"/>
    <w:rsid w:val="00907646"/>
    <w:rsid w:val="00920A64"/>
    <w:rsid w:val="009478FD"/>
    <w:rsid w:val="009D0F80"/>
    <w:rsid w:val="009E7808"/>
    <w:rsid w:val="00A10CC4"/>
    <w:rsid w:val="00A10D84"/>
    <w:rsid w:val="00A268F3"/>
    <w:rsid w:val="00A271A4"/>
    <w:rsid w:val="00A346B9"/>
    <w:rsid w:val="00A425B0"/>
    <w:rsid w:val="00A52F12"/>
    <w:rsid w:val="00A6463A"/>
    <w:rsid w:val="00AA31D2"/>
    <w:rsid w:val="00AB2280"/>
    <w:rsid w:val="00AF3021"/>
    <w:rsid w:val="00B54779"/>
    <w:rsid w:val="00B75CD2"/>
    <w:rsid w:val="00B934DA"/>
    <w:rsid w:val="00BC7429"/>
    <w:rsid w:val="00C17FC9"/>
    <w:rsid w:val="00C47469"/>
    <w:rsid w:val="00C75A3A"/>
    <w:rsid w:val="00C955CD"/>
    <w:rsid w:val="00CF48EB"/>
    <w:rsid w:val="00CF7141"/>
    <w:rsid w:val="00D25165"/>
    <w:rsid w:val="00D44DA2"/>
    <w:rsid w:val="00D76C2D"/>
    <w:rsid w:val="00DC0121"/>
    <w:rsid w:val="00DC55BF"/>
    <w:rsid w:val="00DD6FBA"/>
    <w:rsid w:val="00DE175F"/>
    <w:rsid w:val="00DF4763"/>
    <w:rsid w:val="00E345CB"/>
    <w:rsid w:val="00E541F5"/>
    <w:rsid w:val="00E66BDF"/>
    <w:rsid w:val="00E805F1"/>
    <w:rsid w:val="00EF6B51"/>
    <w:rsid w:val="00F21130"/>
    <w:rsid w:val="00F35F86"/>
    <w:rsid w:val="00F37955"/>
    <w:rsid w:val="00FD5A3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  <w:style w:styleId="a8" w:type="character">
    <w:name w:val="Hyperlink"/>
    <w:basedOn w:val="a0"/>
    <w:uiPriority w:val="99"/>
    <w:unhideWhenUsed/>
    <w:rsid w:val="00A425B0"/>
    <w:rPr>
      <w:color w:themeColor="hyperlink"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2020-05-08T07:05:00Z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