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6B3487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勋伯格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6B3487" w:rsidRPr="006B3487">
        <w:rPr>
          <w:rFonts w:ascii="宋体" w:cs="Times New Roman" w:eastAsia="宋体" w:hAnsi="宋体" w:hint="eastAsia"/>
          <w:sz w:val="24"/>
        </w:rPr>
        <w:t>欣赏表现主义代表性音乐作品——勋伯格《五首管弦乐曲》的第一首，引导学生感受、体验表现主义音乐的风格特点。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6B3487" w:rsidRPr="006B3487">
        <w:rPr>
          <w:rFonts w:ascii="宋体" w:cs="Times New Roman" w:eastAsia="宋体" w:hAnsi="宋体" w:hint="eastAsia"/>
          <w:sz w:val="24"/>
        </w:rPr>
        <w:t>知道</w:t>
      </w:r>
      <w:r w:rsidR="006B3487">
        <w:rPr>
          <w:rFonts w:ascii="宋体" w:cs="Times New Roman" w:eastAsia="宋体" w:hAnsi="宋体" w:hint="eastAsia"/>
          <w:sz w:val="24"/>
        </w:rPr>
        <w:t>调性音乐和无调性音乐及十二音序</w:t>
      </w:r>
      <w:r w:rsidR="006B3487" w:rsidRPr="006B3487">
        <w:rPr>
          <w:rFonts w:ascii="宋体" w:cs="Times New Roman" w:eastAsia="宋体" w:hAnsi="宋体" w:hint="eastAsia"/>
          <w:sz w:val="24"/>
        </w:rPr>
        <w:t>音乐等知识。</w:t>
      </w:r>
    </w:p>
    <w:p w:rsidP="00AF3021" w:rsidR="00F37955" w:rsidRDefault="00F37955" w:rsidRPr="00F37955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F37955">
        <w:rPr>
          <w:rFonts w:ascii="宋体" w:cs="Times New Roman" w:eastAsia="宋体" w:hAnsi="宋体"/>
          <w:sz w:val="24"/>
        </w:rPr>
        <w:t>．</w:t>
      </w:r>
      <w:r w:rsidR="006B3487" w:rsidRPr="006B3487">
        <w:rPr>
          <w:rFonts w:ascii="宋体" w:cs="Times New Roman" w:eastAsia="宋体" w:hAnsi="宋体" w:hint="eastAsia"/>
          <w:sz w:val="24"/>
        </w:rPr>
        <w:t>探索表现主义音乐作品和美术作品之间的关系。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B858FD" w:rsidR="00E805F1" w:rsidRDefault="00B07B7F" w:rsidRPr="0030772A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B07B7F">
        <w:rPr>
          <w:rFonts w:ascii="宋体" w:cs="Times New Roman" w:eastAsia="宋体" w:hAnsi="宋体" w:hint="eastAsia"/>
          <w:sz w:val="24"/>
        </w:rPr>
        <w:t>欣赏两首浪漫主义音乐作品《圣母颂》和《致爱丽丝》，引导学生哼唱旋律。找到音乐创作中核心的调式调性，引导学生唱出大小调的音阶。引导学生思考如果音乐创作中没有了调式调性，没有主音会出现什么效果</w:t>
      </w:r>
      <w:r w:rsidR="00013542">
        <w:rPr>
          <w:rFonts w:ascii="宋体" w:cs="Times New Roman" w:eastAsia="宋体" w:hAnsi="宋体" w:hint="eastAsia"/>
          <w:sz w:val="24"/>
        </w:rPr>
        <w:t>？引入本课</w:t>
      </w:r>
      <w:r w:rsidRPr="00B07B7F">
        <w:rPr>
          <w:rFonts w:ascii="宋体" w:cs="Times New Roman" w:eastAsia="宋体" w:hAnsi="宋体" w:hint="eastAsia"/>
          <w:sz w:val="24"/>
        </w:rPr>
        <w:t>。</w:t>
      </w:r>
    </w:p>
    <w:p w:rsidP="009478FD" w:rsidR="004113D7" w:rsidRDefault="00794743" w:rsidRPr="009478FD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7F2603">
        <w:rPr>
          <w:rFonts w:ascii="宋体" w:cs="Times New Roman" w:eastAsia="宋体" w:hAnsi="宋体" w:hint="eastAsia"/>
          <w:sz w:val="24"/>
        </w:rPr>
        <w:t>新课讲授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013542">
        <w:rPr>
          <w:rFonts w:ascii="宋体" w:cs="Times New Roman" w:eastAsia="宋体" w:hAnsi="宋体" w:hint="eastAsia"/>
          <w:sz w:val="24"/>
        </w:rPr>
        <w:t>1．初听《预兆》，引导学生探讨乐曲表现的情绪。并且讨论</w:t>
      </w:r>
      <w:r>
        <w:rPr>
          <w:rFonts w:ascii="宋体" w:cs="Times New Roman" w:eastAsia="宋体" w:hAnsi="宋体" w:hint="eastAsia"/>
          <w:sz w:val="24"/>
        </w:rPr>
        <w:t>：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①</w:t>
      </w:r>
      <w:r w:rsidRPr="00013542">
        <w:rPr>
          <w:rFonts w:ascii="宋体" w:cs="Times New Roman" w:eastAsia="宋体" w:hAnsi="宋体" w:hint="eastAsia"/>
          <w:sz w:val="24"/>
        </w:rPr>
        <w:t>音乐的情绪是怎样的？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013542">
        <w:rPr>
          <w:rFonts w:ascii="宋体" w:cs="Times New Roman" w:eastAsia="宋体" w:hAnsi="宋体" w:hint="eastAsia"/>
          <w:sz w:val="24"/>
        </w:rPr>
        <w:t>旋律是怎样发展变化的？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③</w:t>
      </w:r>
      <w:r w:rsidRPr="00013542">
        <w:rPr>
          <w:rFonts w:ascii="宋体" w:cs="Times New Roman" w:eastAsia="宋体" w:hAnsi="宋体" w:hint="eastAsia"/>
          <w:sz w:val="24"/>
        </w:rPr>
        <w:t>乐曲的速度、力度有何特点？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2</w:t>
      </w:r>
      <w:r w:rsidRPr="00013542">
        <w:rPr>
          <w:rFonts w:ascii="宋体" w:cs="Times New Roman" w:eastAsia="宋体" w:hAnsi="宋体" w:hint="eastAsia"/>
          <w:sz w:val="24"/>
        </w:rPr>
        <w:t>．分析乐曲的音乐要素：破碎的旋律、不明显的节奏、突然变化的力度、尖锐的和声。所产生的音响效果和表现的情绪。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013542">
        <w:rPr>
          <w:rFonts w:ascii="宋体" w:cs="Times New Roman" w:eastAsia="宋体" w:hAnsi="宋体" w:hint="eastAsia"/>
          <w:sz w:val="24"/>
        </w:rPr>
        <w:t>．欣赏表现主义的绘画《尖叫》、《星月夜》、《母亲死了》、《黄昏》的部分，引导学生讨论表现主义的起源及表现的时代特点。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4</w:t>
      </w:r>
      <w:r w:rsidRPr="00013542">
        <w:rPr>
          <w:rFonts w:ascii="宋体" w:cs="Times New Roman" w:eastAsia="宋体" w:hAnsi="宋体" w:hint="eastAsia"/>
          <w:sz w:val="24"/>
        </w:rPr>
        <w:t>．再次欣赏《预兆》，体会绘画与音乐表现的共通的情绪。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5</w:t>
      </w:r>
      <w:r w:rsidRPr="00013542">
        <w:rPr>
          <w:rFonts w:ascii="宋体" w:cs="Times New Roman" w:eastAsia="宋体" w:hAnsi="宋体" w:hint="eastAsia"/>
          <w:sz w:val="24"/>
        </w:rPr>
        <w:t>．介绍奥地利作曲家奥诺德·勋伯格是一位自学成才，开创20世纪表现主义音乐代表人之一，分析其开创的十二音体系创作方法。</w:t>
      </w:r>
    </w:p>
    <w:p w:rsidP="00013542" w:rsidR="00013542" w:rsidRDefault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6</w:t>
      </w:r>
      <w:r w:rsidRPr="00013542">
        <w:rPr>
          <w:rFonts w:ascii="宋体" w:cs="Times New Roman" w:eastAsia="宋体" w:hAnsi="宋体" w:hint="eastAsia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介绍</w:t>
      </w:r>
      <w:r>
        <w:rPr>
          <w:rFonts w:ascii="宋体" w:cs="Times New Roman" w:eastAsia="宋体" w:hAnsi="宋体"/>
          <w:sz w:val="24"/>
        </w:rPr>
        <w:t>调性音乐</w:t>
      </w:r>
      <w:r>
        <w:rPr>
          <w:rFonts w:ascii="宋体" w:cs="Times New Roman" w:eastAsia="宋体" w:hAnsi="宋体" w:hint="eastAsia"/>
          <w:sz w:val="24"/>
        </w:rPr>
        <w:t>、</w:t>
      </w:r>
      <w:r>
        <w:rPr>
          <w:rFonts w:ascii="宋体" w:cs="Times New Roman" w:eastAsia="宋体" w:hAnsi="宋体"/>
          <w:sz w:val="24"/>
        </w:rPr>
        <w:t>无调性音乐、十二音序音乐等相关音乐知识。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7</w:t>
      </w:r>
      <w:r w:rsidRPr="00013542">
        <w:rPr>
          <w:rFonts w:ascii="宋体" w:cs="Times New Roman" w:eastAsia="宋体" w:hAnsi="宋体" w:hint="eastAsia"/>
          <w:sz w:val="24"/>
        </w:rPr>
        <w:t>．引导学生按照勋伯格的创作十二个不重复的音——逆行——倒影——倒影逆行的方法来创作一段音乐，教师将其演奏出来，与学生讨论这种方法创作出来</w:t>
      </w:r>
      <w:r w:rsidR="00D43107">
        <w:rPr>
          <w:rFonts w:ascii="宋体" w:cs="Times New Roman" w:eastAsia="宋体" w:hAnsi="宋体" w:hint="eastAsia"/>
          <w:sz w:val="24"/>
        </w:rPr>
        <w:t>的</w:t>
      </w:r>
      <w:proofErr w:type="gramStart"/>
      <w:r w:rsidRPr="00013542">
        <w:rPr>
          <w:rFonts w:ascii="宋体" w:cs="Times New Roman" w:eastAsia="宋体" w:hAnsi="宋体" w:hint="eastAsia"/>
          <w:sz w:val="24"/>
        </w:rPr>
        <w:t>音乐与勋伯</w:t>
      </w:r>
      <w:proofErr w:type="gramEnd"/>
      <w:r w:rsidRPr="00013542">
        <w:rPr>
          <w:rFonts w:ascii="宋体" w:cs="Times New Roman" w:eastAsia="宋体" w:hAnsi="宋体" w:hint="eastAsia"/>
          <w:sz w:val="24"/>
        </w:rPr>
        <w:t>格的音乐的相似之处。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8</w:t>
      </w:r>
      <w:r w:rsidRPr="00013542">
        <w:rPr>
          <w:rFonts w:ascii="宋体" w:cs="Times New Roman" w:eastAsia="宋体" w:hAnsi="宋体" w:hint="eastAsia"/>
          <w:sz w:val="24"/>
        </w:rPr>
        <w:t>．欣赏五首管弦乐曲第二首“往事”，分析其风格与第一首的异同，其具有抒情的风格，</w:t>
      </w:r>
      <w:r w:rsidRPr="00013542">
        <w:rPr>
          <w:rFonts w:ascii="宋体" w:cs="Times New Roman" w:eastAsia="宋体" w:hAnsi="宋体" w:hint="eastAsia"/>
          <w:sz w:val="24"/>
        </w:rPr>
        <w:lastRenderedPageBreak/>
        <w:t>表现了一种好像在沉思的情绪。并带有晚期浪漫主义音乐特点。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/>
          <w:sz w:val="24"/>
        </w:rPr>
        <w:t>9</w:t>
      </w:r>
      <w:r w:rsidRPr="00013542">
        <w:rPr>
          <w:rFonts w:ascii="宋体" w:cs="Times New Roman" w:eastAsia="宋体" w:hAnsi="宋体" w:hint="eastAsia"/>
          <w:sz w:val="24"/>
        </w:rPr>
        <w:t>．讨论：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①</w:t>
      </w:r>
      <w:r w:rsidRPr="00013542">
        <w:rPr>
          <w:rFonts w:ascii="宋体" w:cs="Times New Roman" w:eastAsia="宋体" w:hAnsi="宋体" w:hint="eastAsia"/>
          <w:sz w:val="24"/>
        </w:rPr>
        <w:t>你能找出两首乐曲的音乐主题吗？</w:t>
      </w:r>
    </w:p>
    <w:p w:rsidP="00013542" w:rsidR="00013542" w:rsidRDefault="00013542" w:rsidRPr="00013542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013542">
        <w:rPr>
          <w:rFonts w:ascii="宋体" w:cs="Times New Roman" w:eastAsia="宋体" w:hAnsi="宋体" w:hint="eastAsia"/>
          <w:sz w:val="24"/>
        </w:rPr>
        <w:t>它们的风格特点是什么？</w:t>
      </w:r>
    </w:p>
    <w:p w:rsidP="00013542" w:rsidR="00721393" w:rsidRDefault="00013542">
      <w:pPr>
        <w:spacing w:line="440" w:lineRule="atLeast"/>
        <w:rPr>
          <w:rFonts w:ascii="宋体" w:cs="Times New Roman" w:eastAsia="宋体" w:hAnsi="宋体" w:hint="eastAsia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>
        <w:rPr>
          <w:rFonts w:ascii="宋体" w:cs="Times New Roman" w:eastAsia="宋体" w:hAnsi="宋体"/>
          <w:sz w:val="24"/>
        </w:rPr>
        <w:t>、</w:t>
      </w:r>
      <w:r w:rsidR="00721393">
        <w:rPr>
          <w:rFonts w:ascii="宋体" w:cs="Times New Roman" w:eastAsia="宋体" w:hAnsi="宋体" w:hint="eastAsia"/>
          <w:sz w:val="24"/>
        </w:rPr>
        <w:t>教师小结</w:t>
      </w:r>
    </w:p>
    <w:p w:rsidP="00721393" w:rsidR="0049013A" w:rsidRDefault="00013542" w:rsidRPr="00E541F5">
      <w:pPr>
        <w:spacing w:line="440" w:lineRule="atLeast"/>
        <w:ind w:firstLine="480" w:firstLineChars="200"/>
        <w:rPr>
          <w:rFonts w:ascii="宋体" w:cs="Times New Roman" w:eastAsia="宋体" w:hAnsi="宋体" w:hint="eastAsia"/>
          <w:sz w:val="24"/>
        </w:rPr>
      </w:pPr>
      <w:r w:rsidRPr="00013542">
        <w:rPr>
          <w:rFonts w:ascii="宋体" w:cs="Times New Roman" w:eastAsia="宋体" w:hAnsi="宋体" w:hint="eastAsia"/>
          <w:sz w:val="24"/>
        </w:rPr>
        <w:t>勋伯格的两首作品，表明了无调性音乐非常适合于表现恐惧和焦虑一类的情绪。音乐展现了一个处于极度痛苦的幻觉世界。体现</w:t>
      </w:r>
      <w:bookmarkStart w:id="0" w:name="_GoBack"/>
      <w:bookmarkEnd w:id="0"/>
      <w:r w:rsidRPr="00013542">
        <w:rPr>
          <w:rFonts w:ascii="宋体" w:cs="Times New Roman" w:eastAsia="宋体" w:hAnsi="宋体" w:hint="eastAsia"/>
          <w:sz w:val="24"/>
        </w:rPr>
        <w:t>了当时的经济大萧条时期人们内心的焦虑和痛苦。</w:t>
      </w:r>
    </w:p>
    <w:sectPr w:rsidR="0049013A" w:rsidRPr="00E541F5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A5C" w:rsidRDefault="00467A5C" w:rsidP="008C689D">
      <w:r>
        <w:separator/>
      </w:r>
    </w:p>
  </w:endnote>
  <w:endnote w:type="continuationSeparator" w:id="0">
    <w:p w:rsidR="00467A5C" w:rsidRDefault="00467A5C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3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139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467A5C" w:rsidRDefault="00467A5C">
      <w:r>
        <w:separator/>
      </w:r>
    </w:p>
  </w:footnote>
  <w:footnote w:id="0" w:type="continuationSeparator">
    <w:p w:rsidP="008C689D" w:rsidR="00467A5C" w:rsidRDefault="00467A5C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48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13542"/>
    <w:rsid w:val="00034E9C"/>
    <w:rsid w:val="000576D9"/>
    <w:rsid w:val="000E3F3E"/>
    <w:rsid w:val="000F659A"/>
    <w:rsid w:val="000F7E73"/>
    <w:rsid w:val="00103EBE"/>
    <w:rsid w:val="00164E56"/>
    <w:rsid w:val="00175602"/>
    <w:rsid w:val="0018681A"/>
    <w:rsid w:val="001936A4"/>
    <w:rsid w:val="001B6EE7"/>
    <w:rsid w:val="001E4D7D"/>
    <w:rsid w:val="001F6373"/>
    <w:rsid w:val="00284B78"/>
    <w:rsid w:val="002D44CF"/>
    <w:rsid w:val="002E603A"/>
    <w:rsid w:val="0030772A"/>
    <w:rsid w:val="00390998"/>
    <w:rsid w:val="00396A30"/>
    <w:rsid w:val="003C19EE"/>
    <w:rsid w:val="004113D7"/>
    <w:rsid w:val="004568B6"/>
    <w:rsid w:val="00467A5C"/>
    <w:rsid w:val="00482DEF"/>
    <w:rsid w:val="0049013A"/>
    <w:rsid w:val="004C32FA"/>
    <w:rsid w:val="004E303B"/>
    <w:rsid w:val="00523F85"/>
    <w:rsid w:val="00525E03"/>
    <w:rsid w:val="005716F5"/>
    <w:rsid w:val="005A2833"/>
    <w:rsid w:val="006026B1"/>
    <w:rsid w:val="00670C1C"/>
    <w:rsid w:val="0068191E"/>
    <w:rsid w:val="006B3487"/>
    <w:rsid w:val="006D721A"/>
    <w:rsid w:val="00711C12"/>
    <w:rsid w:val="00721393"/>
    <w:rsid w:val="00766C44"/>
    <w:rsid w:val="00794743"/>
    <w:rsid w:val="007A35E9"/>
    <w:rsid w:val="007F2603"/>
    <w:rsid w:val="00811020"/>
    <w:rsid w:val="008756D6"/>
    <w:rsid w:val="0089394C"/>
    <w:rsid w:val="008C689D"/>
    <w:rsid w:val="008D4FC8"/>
    <w:rsid w:val="008E7BD6"/>
    <w:rsid w:val="00907646"/>
    <w:rsid w:val="00920A64"/>
    <w:rsid w:val="009478FD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C553A"/>
    <w:rsid w:val="00AF3021"/>
    <w:rsid w:val="00B07B7F"/>
    <w:rsid w:val="00B54779"/>
    <w:rsid w:val="00B75CD2"/>
    <w:rsid w:val="00B858FD"/>
    <w:rsid w:val="00B934DA"/>
    <w:rsid w:val="00C17FC9"/>
    <w:rsid w:val="00C47469"/>
    <w:rsid w:val="00C75A3A"/>
    <w:rsid w:val="00C955CD"/>
    <w:rsid w:val="00CC2D06"/>
    <w:rsid w:val="00CF48EB"/>
    <w:rsid w:val="00CF7141"/>
    <w:rsid w:val="00D25165"/>
    <w:rsid w:val="00D43107"/>
    <w:rsid w:val="00D44DA2"/>
    <w:rsid w:val="00D76C2D"/>
    <w:rsid w:val="00DC0121"/>
    <w:rsid w:val="00DC55BF"/>
    <w:rsid w:val="00DD6FBA"/>
    <w:rsid w:val="00DE175F"/>
    <w:rsid w:val="00DF4763"/>
    <w:rsid w:val="00E345CB"/>
    <w:rsid w:val="00E541F5"/>
    <w:rsid w:val="00E66BDF"/>
    <w:rsid w:val="00E805F1"/>
    <w:rsid w:val="00ED2139"/>
    <w:rsid w:val="00EF6B51"/>
    <w:rsid w:val="00F21130"/>
    <w:rsid w:val="00F35F86"/>
    <w:rsid w:val="00F37955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2020-04-28T16:04:00Z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