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06860A0" w14:textId="77E85DB4" w:rsidR="00C230D2" w:rsidRPr="000D4546" w:rsidRDefault="00DC4F55" w:rsidP="00CE5690">
      <w:pPr>
        <w:spacing w:before="100" w:beforeAutospacing="1" w:after="100" w:afterAutospacing="1" w:line="264" w:lineRule="auto"/>
        <w:jc w:val="center"/>
        <w:rPr>
          <w:rFonts w:ascii="Arial" w:hAnsi="Arial" w:cs="Arial"/>
          <w:color w:val="333333"/>
          <w:sz w:val="52"/>
          <w:szCs w:val="52"/>
        </w:rPr>
      </w:pPr>
      <w:r w:rsidRPr="000D4546">
        <w:rPr>
          <w:rFonts w:ascii="Arial" w:hAnsi="Arial" w:cs="Arial"/>
          <w:color w:val="333333"/>
          <w:sz w:val="52"/>
          <w:szCs w:val="52"/>
        </w:rPr>
        <w:t>Kiran Anand CV</w:t>
      </w:r>
    </w:p>
    <w:p w14:paraId="7F1FB77B" w14:textId="7ECEE982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</w:p>
    <w:p w14:paraId="067F01C4" w14:textId="77777777" w:rsidR="00DC4F55" w:rsidRPr="000D4546" w:rsidRDefault="00DC4F55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 w:rsidRPr="000D4546">
        <w:rPr>
          <w:rFonts w:ascii="Arial" w:eastAsia="Times New Roman" w:hAnsi="Arial" w:cs="Arial"/>
          <w:color w:val="333333"/>
          <w:sz w:val="36"/>
          <w:szCs w:val="36"/>
          <w:lang w:eastAsia="en-GB"/>
        </w:rPr>
        <w:t>Professional Profile</w:t>
      </w:r>
    </w:p>
    <w:p w14:paraId="517365FA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D454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Dedicated web developer with 18 months experience in website design. Strong creative and analytical skills. Team player with an eye for detail. PHP (CodeIgniter &amp; Laravel), Apache, MySQL.</w:t>
      </w:r>
    </w:p>
    <w:p w14:paraId="531BF8A1" w14:textId="0F0C7A24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0D454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I am currently looking for a role where I can gain experience with </w:t>
      </w:r>
      <w:r w:rsidRPr="000D454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Unit Testing</w:t>
      </w:r>
      <w:r w:rsidRPr="000D454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 and </w:t>
      </w:r>
      <w:r w:rsidRPr="000D4546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TDD</w:t>
      </w:r>
      <w:r w:rsidRPr="000D4546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.</w:t>
      </w:r>
    </w:p>
    <w:p w14:paraId="6CB6703F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</w:p>
    <w:p w14:paraId="1CC767ED" w14:textId="77777777" w:rsidR="00DC4F55" w:rsidRPr="000D4546" w:rsidRDefault="00DC4F55" w:rsidP="00CE5690">
      <w:pPr>
        <w:pStyle w:val="Heading2"/>
        <w:spacing w:line="264" w:lineRule="auto"/>
        <w:rPr>
          <w:rFonts w:ascii="Arial" w:hAnsi="Arial" w:cs="Arial"/>
          <w:b w:val="0"/>
          <w:bCs w:val="0"/>
          <w:color w:val="333333"/>
        </w:rPr>
      </w:pPr>
      <w:r w:rsidRPr="000D4546">
        <w:rPr>
          <w:rFonts w:ascii="Arial" w:hAnsi="Arial" w:cs="Arial"/>
          <w:b w:val="0"/>
          <w:bCs w:val="0"/>
          <w:color w:val="333333"/>
        </w:rPr>
        <w:t>Technology Stacks</w:t>
      </w:r>
    </w:p>
    <w:p w14:paraId="203A747C" w14:textId="77777777" w:rsidR="00DC4F55" w:rsidRPr="000D4546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  <w:u w:val="single"/>
        </w:rPr>
      </w:pPr>
      <w:r w:rsidRPr="000D4546">
        <w:rPr>
          <w:rFonts w:ascii="Arial" w:hAnsi="Arial" w:cs="Arial"/>
          <w:color w:val="333333"/>
          <w:sz w:val="28"/>
          <w:szCs w:val="28"/>
          <w:u w:val="single"/>
        </w:rPr>
        <w:t>Web Development</w:t>
      </w:r>
    </w:p>
    <w:p w14:paraId="7D9388D8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CodeIgniter v3 and v4</w:t>
      </w:r>
    </w:p>
    <w:p w14:paraId="1FF5B178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Laravel v8</w:t>
      </w:r>
    </w:p>
    <w:p w14:paraId="2FA60AC2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PHP</w:t>
      </w:r>
    </w:p>
    <w:p w14:paraId="0FF776DE" w14:textId="47266975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 xml:space="preserve">• JavaScript, </w:t>
      </w:r>
      <w:r w:rsidR="0026422B" w:rsidRPr="000D4546">
        <w:rPr>
          <w:rFonts w:ascii="Arial" w:hAnsi="Arial" w:cs="Arial"/>
          <w:color w:val="333333"/>
        </w:rPr>
        <w:t>jQuery</w:t>
      </w:r>
    </w:p>
    <w:p w14:paraId="2397D394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HTML and CSS</w:t>
      </w:r>
    </w:p>
    <w:p w14:paraId="50A1A294" w14:textId="129C9FB2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</w:p>
    <w:p w14:paraId="38C1F031" w14:textId="77777777" w:rsidR="00DC4F55" w:rsidRPr="000D4546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  <w:u w:val="single"/>
        </w:rPr>
      </w:pPr>
      <w:r w:rsidRPr="000D4546">
        <w:rPr>
          <w:rFonts w:ascii="Arial" w:hAnsi="Arial" w:cs="Arial"/>
          <w:color w:val="333333"/>
          <w:sz w:val="28"/>
          <w:szCs w:val="28"/>
          <w:u w:val="single"/>
        </w:rPr>
        <w:t>BI Development</w:t>
      </w:r>
    </w:p>
    <w:p w14:paraId="032862EB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QlikView</w:t>
      </w:r>
    </w:p>
    <w:p w14:paraId="3F67800D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Power BI</w:t>
      </w:r>
    </w:p>
    <w:p w14:paraId="00A852CA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SSRS / SSAS / SSIS</w:t>
      </w:r>
    </w:p>
    <w:p w14:paraId="1DA73BB8" w14:textId="547CAE41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</w:p>
    <w:p w14:paraId="4CADC94B" w14:textId="77777777" w:rsidR="00DC4F55" w:rsidRPr="000D4546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  <w:u w:val="single"/>
        </w:rPr>
      </w:pPr>
      <w:r w:rsidRPr="000D4546">
        <w:rPr>
          <w:rFonts w:ascii="Arial" w:hAnsi="Arial" w:cs="Arial"/>
          <w:color w:val="333333"/>
          <w:sz w:val="28"/>
          <w:szCs w:val="28"/>
          <w:u w:val="single"/>
        </w:rPr>
        <w:t>SQL Development</w:t>
      </w:r>
    </w:p>
    <w:p w14:paraId="421015A4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SQL Server Management Studio</w:t>
      </w:r>
    </w:p>
    <w:p w14:paraId="7E1B14C8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MySQL</w:t>
      </w:r>
    </w:p>
    <w:p w14:paraId="6FF9458C" w14:textId="0709B065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MongoD</w:t>
      </w:r>
      <w:r w:rsidR="0026422B">
        <w:rPr>
          <w:rFonts w:ascii="Arial" w:hAnsi="Arial" w:cs="Arial"/>
          <w:color w:val="333333"/>
        </w:rPr>
        <w:t>B</w:t>
      </w:r>
    </w:p>
    <w:p w14:paraId="48EE06AB" w14:textId="77777777" w:rsidR="00DC4F55" w:rsidRPr="000D4546" w:rsidRDefault="00DC4F55" w:rsidP="00CE5690">
      <w:pPr>
        <w:pStyle w:val="NormalWeb"/>
        <w:spacing w:line="264" w:lineRule="auto"/>
        <w:contextualSpacing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• DB2</w:t>
      </w:r>
    </w:p>
    <w:p w14:paraId="3936DE06" w14:textId="77777777" w:rsidR="000D4546" w:rsidRDefault="000D4546">
      <w:pPr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Arial" w:hAnsi="Arial" w:cs="Arial"/>
          <w:b/>
          <w:bCs/>
          <w:color w:val="333333"/>
        </w:rPr>
        <w:br w:type="page"/>
      </w:r>
    </w:p>
    <w:p w14:paraId="4C2FC868" w14:textId="5446BFBF" w:rsidR="00DC4F55" w:rsidRPr="000D4546" w:rsidRDefault="00DC4F55" w:rsidP="00CE5690">
      <w:pPr>
        <w:pStyle w:val="Heading2"/>
        <w:spacing w:line="264" w:lineRule="auto"/>
        <w:rPr>
          <w:rFonts w:ascii="Arial" w:hAnsi="Arial" w:cs="Arial"/>
          <w:b w:val="0"/>
          <w:bCs w:val="0"/>
          <w:color w:val="333333"/>
        </w:rPr>
      </w:pPr>
      <w:r w:rsidRPr="000D4546">
        <w:rPr>
          <w:rFonts w:ascii="Arial" w:hAnsi="Arial" w:cs="Arial"/>
          <w:b w:val="0"/>
          <w:bCs w:val="0"/>
          <w:color w:val="333333"/>
        </w:rPr>
        <w:lastRenderedPageBreak/>
        <w:t>Work Experience</w:t>
      </w:r>
    </w:p>
    <w:p w14:paraId="602821A9" w14:textId="7777777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Peach Technologies</w:t>
      </w:r>
    </w:p>
    <w:p w14:paraId="7EA02F1A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Web Developer</w:t>
      </w:r>
    </w:p>
    <w:p w14:paraId="623BE910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October 2019 to current</w:t>
      </w:r>
    </w:p>
    <w:p w14:paraId="2F68E4F4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Working for a digital marketing agency, the role requires website development and support for a wide range of clients. Technology stacks include CodeIgniter, Laravel and WordPress. Responsibilities include:</w:t>
      </w:r>
    </w:p>
    <w:p w14:paraId="66242BD2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Write well designed, testable, efficient code by using best software development practices</w:t>
      </w:r>
    </w:p>
    <w:p w14:paraId="14B2068F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website layout/user interface by using standard HTML/CSS practices</w:t>
      </w:r>
    </w:p>
    <w:p w14:paraId="0CB26BAD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Integrate data from various back-end services and databases</w:t>
      </w:r>
    </w:p>
    <w:p w14:paraId="33D98984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Gather and refine specifications and requirements based on technical needs</w:t>
      </w:r>
    </w:p>
    <w:p w14:paraId="3B7D533D" w14:textId="77777777" w:rsidR="00DC4F55" w:rsidRPr="000D4546" w:rsidRDefault="00DC4F55" w:rsidP="00CE5690">
      <w:pPr>
        <w:numPr>
          <w:ilvl w:val="0"/>
          <w:numId w:val="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and maintain software documentation</w:t>
      </w:r>
    </w:p>
    <w:p w14:paraId="436281F2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51EF0D2C" w14:textId="426F5025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Babcock International</w:t>
      </w:r>
    </w:p>
    <w:p w14:paraId="5AD92BCC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BI Developer</w:t>
      </w:r>
    </w:p>
    <w:p w14:paraId="587210A4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May 2019 to July 2019</w:t>
      </w:r>
    </w:p>
    <w:p w14:paraId="2AF5541F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 xml:space="preserve">Working in the Land Training Hub, the role is responsible for data collection, validation, </w:t>
      </w:r>
      <w:proofErr w:type="gramStart"/>
      <w:r w:rsidRPr="000D4546">
        <w:rPr>
          <w:rFonts w:ascii="Arial" w:hAnsi="Arial" w:cs="Arial"/>
          <w:color w:val="333333"/>
        </w:rPr>
        <w:t>analysis</w:t>
      </w:r>
      <w:proofErr w:type="gramEnd"/>
      <w:r w:rsidRPr="000D4546">
        <w:rPr>
          <w:rFonts w:ascii="Arial" w:hAnsi="Arial" w:cs="Arial"/>
          <w:color w:val="333333"/>
        </w:rPr>
        <w:t xml:space="preserve"> and dashboard reporting, to deliver both internally and externally facing Management Information, primarily using QlikView and Power BI.</w:t>
      </w:r>
    </w:p>
    <w:p w14:paraId="20A8FC5C" w14:textId="77777777" w:rsidR="00DC4F55" w:rsidRPr="000D4546" w:rsidRDefault="00DC4F55" w:rsidP="00CE5690">
      <w:pPr>
        <w:numPr>
          <w:ilvl w:val="0"/>
          <w:numId w:val="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Perform analysis of source systems and data to model that data in QlikView and Power BI</w:t>
      </w:r>
    </w:p>
    <w:p w14:paraId="0DE619C3" w14:textId="77777777" w:rsidR="00DC4F55" w:rsidRPr="000D4546" w:rsidRDefault="00DC4F55" w:rsidP="00CE5690">
      <w:pPr>
        <w:numPr>
          <w:ilvl w:val="0"/>
          <w:numId w:val="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Conduct ETL processes on data from multiple sources into QlikView and Power BI</w:t>
      </w:r>
    </w:p>
    <w:p w14:paraId="4F76F421" w14:textId="77777777" w:rsidR="00DC4F55" w:rsidRPr="000D4546" w:rsidRDefault="00DC4F55" w:rsidP="00CE5690">
      <w:pPr>
        <w:numPr>
          <w:ilvl w:val="0"/>
          <w:numId w:val="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Design and develop scripts which import data from source systems</w:t>
      </w:r>
    </w:p>
    <w:p w14:paraId="218068DC" w14:textId="77777777" w:rsidR="00DC4F55" w:rsidRPr="000D4546" w:rsidRDefault="00DC4F55" w:rsidP="00CE5690">
      <w:pPr>
        <w:numPr>
          <w:ilvl w:val="0"/>
          <w:numId w:val="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Testing own work, as well as peer review of colleagues to create a collaborative and constructive development environment</w:t>
      </w:r>
    </w:p>
    <w:p w14:paraId="0DBB01B4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564395B7" w14:textId="5AC68A78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Dell EMC</w:t>
      </w:r>
    </w:p>
    <w:p w14:paraId="79D3667E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SQL Developer</w:t>
      </w:r>
    </w:p>
    <w:p w14:paraId="3E0FE7E2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October 2018 to February 2019 (Contract)</w:t>
      </w:r>
    </w:p>
    <w:p w14:paraId="033FA98A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lastRenderedPageBreak/>
        <w:t>Support the implementation of the Data Transformation Manager application – an off-the-shelf tool for managing Data Centre Transformation projects. DTM has SQL Server back-end and web front-end.</w:t>
      </w:r>
    </w:p>
    <w:p w14:paraId="3C57BDD8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Meeting with business users to define their current processes and business rules</w:t>
      </w:r>
    </w:p>
    <w:p w14:paraId="0D1ACF7B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Analysis of existing Excel-based solution</w:t>
      </w:r>
    </w:p>
    <w:p w14:paraId="58965B27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 xml:space="preserve">Mapping, </w:t>
      </w:r>
      <w:proofErr w:type="gramStart"/>
      <w:r w:rsidRPr="000D4546">
        <w:rPr>
          <w:rFonts w:ascii="Arial" w:hAnsi="Arial" w:cs="Arial"/>
          <w:color w:val="333333"/>
          <w:sz w:val="24"/>
          <w:szCs w:val="24"/>
        </w:rPr>
        <w:t>cleansing</w:t>
      </w:r>
      <w:proofErr w:type="gramEnd"/>
      <w:r w:rsidRPr="000D4546">
        <w:rPr>
          <w:rFonts w:ascii="Arial" w:hAnsi="Arial" w:cs="Arial"/>
          <w:color w:val="333333"/>
          <w:sz w:val="24"/>
          <w:szCs w:val="24"/>
        </w:rPr>
        <w:t xml:space="preserve"> and transforming data</w:t>
      </w:r>
    </w:p>
    <w:p w14:paraId="1B33CD39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Customising DTM</w:t>
      </w:r>
    </w:p>
    <w:p w14:paraId="2D54C652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Bug fixing DTM (profiler, stored procedures, triggers, functions, views)</w:t>
      </w:r>
    </w:p>
    <w:p w14:paraId="2848FDA0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Migrating data</w:t>
      </w:r>
    </w:p>
    <w:p w14:paraId="1336A1B1" w14:textId="77777777" w:rsidR="00DC4F55" w:rsidRPr="000D4546" w:rsidRDefault="00DC4F55" w:rsidP="00CE5690">
      <w:pPr>
        <w:numPr>
          <w:ilvl w:val="0"/>
          <w:numId w:val="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Building reports in SSRS and Excel</w:t>
      </w:r>
    </w:p>
    <w:p w14:paraId="70CD710B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31E5D07A" w14:textId="5A3CFD47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SSE</w:t>
      </w:r>
    </w:p>
    <w:p w14:paraId="587BB59B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VBA Developer</w:t>
      </w:r>
    </w:p>
    <w:p w14:paraId="1CF2DA9F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May 2018 to August 2018 (Contract)</w:t>
      </w:r>
    </w:p>
    <w:p w14:paraId="2BB9BB0A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Working on the Transparent Pricing project to alter SSE's electricity pricing &amp; quotation systems for non-domestic customers (ESIQS), built primarily in C#.NET and Microsoft Access with an Oracle back-end. The VBA Developer will be responsible for development on the MS Access system.</w:t>
      </w:r>
    </w:p>
    <w:p w14:paraId="0F4927BB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Make code changes to ESIQS Access front-end database</w:t>
      </w:r>
    </w:p>
    <w:p w14:paraId="0485F426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Make code changes to ESIQS Oracle back-end database</w:t>
      </w:r>
    </w:p>
    <w:p w14:paraId="21F406A9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Contributes to testing best practices with a primary emphasis on automated unit testing</w:t>
      </w:r>
    </w:p>
    <w:p w14:paraId="29B0455B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Participate in daily stand-up, sprint planning and sprint retrospective meetings</w:t>
      </w:r>
    </w:p>
    <w:p w14:paraId="6A61843B" w14:textId="77777777" w:rsidR="00DC4F55" w:rsidRPr="000D4546" w:rsidRDefault="00DC4F55" w:rsidP="00CE5690">
      <w:pPr>
        <w:numPr>
          <w:ilvl w:val="0"/>
          <w:numId w:val="4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Participate in analysis of requirements/user stories</w:t>
      </w:r>
    </w:p>
    <w:p w14:paraId="28F93AF3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3A1AB2E9" w14:textId="1476B48D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HSBC</w:t>
      </w:r>
    </w:p>
    <w:p w14:paraId="2D4E6891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VBA Developer</w:t>
      </w:r>
    </w:p>
    <w:p w14:paraId="340E46F0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July 2017 to March 2018 (Contract)</w:t>
      </w:r>
    </w:p>
    <w:p w14:paraId="22C42ADF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Fully re-engineer an existing automated Excel solution for the Funds Dealing team.</w:t>
      </w:r>
    </w:p>
    <w:p w14:paraId="5AAD8401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Analyse existing Excel VBA solution</w:t>
      </w:r>
    </w:p>
    <w:p w14:paraId="4DADEFC8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Re-design in Access VBA</w:t>
      </w:r>
    </w:p>
    <w:p w14:paraId="24D4A832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Test with users</w:t>
      </w:r>
    </w:p>
    <w:p w14:paraId="0D454628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documentation (user guide, design spec, maintenance guide)</w:t>
      </w:r>
    </w:p>
    <w:p w14:paraId="35A124A7" w14:textId="77777777" w:rsidR="00DC4F55" w:rsidRPr="000D4546" w:rsidRDefault="00DC4F55" w:rsidP="00CE5690">
      <w:pPr>
        <w:numPr>
          <w:ilvl w:val="0"/>
          <w:numId w:val="5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Make changes to existing processes within the team</w:t>
      </w:r>
    </w:p>
    <w:p w14:paraId="392BA123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0207F662" w14:textId="7C5738D1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Wellesley Finance</w:t>
      </w:r>
    </w:p>
    <w:p w14:paraId="0683CDAB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VBA Developer</w:t>
      </w:r>
    </w:p>
    <w:p w14:paraId="0975D837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March 2017 to July 2017 (Contract)</w:t>
      </w:r>
    </w:p>
    <w:p w14:paraId="08F47E35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Wellesley have 10,000 small investors and loan money to a small number of property developers. Upgrade the Loans database built in Microsoft Access.</w:t>
      </w:r>
    </w:p>
    <w:p w14:paraId="269A5F5F" w14:textId="77777777" w:rsidR="00DC4F55" w:rsidRPr="000D4546" w:rsidRDefault="00DC4F55" w:rsidP="00CE5690">
      <w:pPr>
        <w:numPr>
          <w:ilvl w:val="0"/>
          <w:numId w:val="6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Fix reported bugs</w:t>
      </w:r>
    </w:p>
    <w:p w14:paraId="0B498138" w14:textId="77777777" w:rsidR="00DC4F55" w:rsidRPr="000D4546" w:rsidRDefault="00DC4F55" w:rsidP="00CE5690">
      <w:pPr>
        <w:numPr>
          <w:ilvl w:val="0"/>
          <w:numId w:val="6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Apply new features</w:t>
      </w:r>
    </w:p>
    <w:p w14:paraId="1DEEF10A" w14:textId="77777777" w:rsidR="00DC4F55" w:rsidRPr="000D4546" w:rsidRDefault="00DC4F55" w:rsidP="00CE5690">
      <w:pPr>
        <w:numPr>
          <w:ilvl w:val="0"/>
          <w:numId w:val="6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Automate deployment of new front-end database</w:t>
      </w:r>
    </w:p>
    <w:p w14:paraId="72A1C47D" w14:textId="77777777" w:rsidR="00DC4F55" w:rsidRPr="000D4546" w:rsidRDefault="00DC4F55" w:rsidP="00CE5690">
      <w:pPr>
        <w:numPr>
          <w:ilvl w:val="0"/>
          <w:numId w:val="6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and maintain documentation</w:t>
      </w:r>
    </w:p>
    <w:p w14:paraId="5857BAC6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42FBEC47" w14:textId="59D19541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Brunswick Group</w:t>
      </w:r>
    </w:p>
    <w:p w14:paraId="55A44193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Data Analyst</w:t>
      </w:r>
    </w:p>
    <w:p w14:paraId="19747FD1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January 2017 to February 2017 (Contract)</w:t>
      </w:r>
    </w:p>
    <w:p w14:paraId="25583F7B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Assist with data manipulation tasks for managing the Brunswick Review distribution list built in Microsoft Access. Support CRM project with data requests.</w:t>
      </w:r>
    </w:p>
    <w:p w14:paraId="45882142" w14:textId="77777777" w:rsidR="00DC4F55" w:rsidRPr="000D4546" w:rsidRDefault="00DC4F55" w:rsidP="00CE5690">
      <w:pPr>
        <w:numPr>
          <w:ilvl w:val="0"/>
          <w:numId w:val="7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Analyse and cleanse data</w:t>
      </w:r>
    </w:p>
    <w:p w14:paraId="1270B713" w14:textId="77777777" w:rsidR="00DC4F55" w:rsidRPr="000D4546" w:rsidRDefault="00DC4F55" w:rsidP="00CE5690">
      <w:pPr>
        <w:numPr>
          <w:ilvl w:val="0"/>
          <w:numId w:val="7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Assist with de-duplication tasks</w:t>
      </w:r>
    </w:p>
    <w:p w14:paraId="092BFC11" w14:textId="77777777" w:rsidR="00DC4F55" w:rsidRPr="000D4546" w:rsidRDefault="00DC4F55" w:rsidP="00CE5690">
      <w:pPr>
        <w:numPr>
          <w:ilvl w:val="0"/>
          <w:numId w:val="7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Write re-runnable DML statements</w:t>
      </w:r>
    </w:p>
    <w:p w14:paraId="32F4D690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7771D96F" w14:textId="38A527CE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SSE</w:t>
      </w:r>
    </w:p>
    <w:p w14:paraId="65AF7F8B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Database Analyst</w:t>
      </w:r>
    </w:p>
    <w:p w14:paraId="18BCDA08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June 2016 to September 2016 (Contract)</w:t>
      </w:r>
    </w:p>
    <w:p w14:paraId="200512EA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Manage Gas Safety Inspection database and Electricity Recertification database, both written in Microsoft Access.</w:t>
      </w:r>
    </w:p>
    <w:p w14:paraId="7DB362B6" w14:textId="77777777" w:rsidR="00DC4F55" w:rsidRPr="000D4546" w:rsidRDefault="00DC4F55" w:rsidP="00CE5690">
      <w:pPr>
        <w:numPr>
          <w:ilvl w:val="0"/>
          <w:numId w:val="8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Implement changes required by the business</w:t>
      </w:r>
    </w:p>
    <w:p w14:paraId="65DED9CC" w14:textId="77777777" w:rsidR="00DC4F55" w:rsidRPr="000D4546" w:rsidRDefault="00DC4F55" w:rsidP="00CE5690">
      <w:pPr>
        <w:numPr>
          <w:ilvl w:val="0"/>
          <w:numId w:val="8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Support users with operational issues</w:t>
      </w:r>
    </w:p>
    <w:p w14:paraId="315666B7" w14:textId="77777777" w:rsidR="00DC4F55" w:rsidRPr="000D4546" w:rsidRDefault="00DC4F55" w:rsidP="00CE5690">
      <w:pPr>
        <w:numPr>
          <w:ilvl w:val="0"/>
          <w:numId w:val="8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Implement bug-fixes</w:t>
      </w:r>
    </w:p>
    <w:p w14:paraId="0122A5D8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5AAF3AC5" w14:textId="75D82C26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Yorkshire Water</w:t>
      </w:r>
    </w:p>
    <w:p w14:paraId="0F6E6B90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Systems Analyst</w:t>
      </w:r>
    </w:p>
    <w:p w14:paraId="1A213E8B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July 2015 to March 2016 (Contract)</w:t>
      </w:r>
    </w:p>
    <w:p w14:paraId="08691C10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 xml:space="preserve">Joining an organisation which is going through significant regulatory changes, the Systems Analyst will provide critical data manipulation tasks in order to meet regulatory standards. </w:t>
      </w:r>
      <w:r w:rsidRPr="000D4546">
        <w:rPr>
          <w:rFonts w:ascii="Arial" w:hAnsi="Arial" w:cs="Arial"/>
          <w:color w:val="333333"/>
        </w:rPr>
        <w:lastRenderedPageBreak/>
        <w:t>Apply data-fixes to the billing system, which provides crucial data and is built on a SQL Server platform. This data will need to be extracted and collated to support future regulatory changes in 2017 (i.e. the </w:t>
      </w:r>
      <w:hyperlink r:id="rId8" w:tgtFrame="_blank" w:history="1">
        <w:r w:rsidRPr="000D4546">
          <w:rPr>
            <w:rStyle w:val="Hyperlink"/>
            <w:rFonts w:ascii="Arial" w:hAnsi="Arial" w:cs="Arial"/>
            <w:color w:val="008000"/>
            <w:u w:val="none"/>
          </w:rPr>
          <w:t>Business Retail Market</w:t>
        </w:r>
      </w:hyperlink>
      <w:r w:rsidRPr="000D4546">
        <w:rPr>
          <w:rFonts w:ascii="Arial" w:hAnsi="Arial" w:cs="Arial"/>
          <w:color w:val="333333"/>
        </w:rPr>
        <w:t>).</w:t>
      </w:r>
    </w:p>
    <w:p w14:paraId="436642D1" w14:textId="77777777" w:rsidR="00DC4F55" w:rsidRPr="000D4546" w:rsidRDefault="00DC4F55" w:rsidP="00CE5690">
      <w:pPr>
        <w:numPr>
          <w:ilvl w:val="0"/>
          <w:numId w:val="9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Apply data fixes using SSMS (stored procedures, functions, triggers)</w:t>
      </w:r>
    </w:p>
    <w:p w14:paraId="451E1DD3" w14:textId="77777777" w:rsidR="00DC4F55" w:rsidRPr="000D4546" w:rsidRDefault="00DC4F55" w:rsidP="00CE5690">
      <w:pPr>
        <w:numPr>
          <w:ilvl w:val="0"/>
          <w:numId w:val="9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De-duplicate customer and address records</w:t>
      </w:r>
    </w:p>
    <w:p w14:paraId="2F6AEF96" w14:textId="77777777" w:rsidR="00DC4F55" w:rsidRPr="000D4546" w:rsidRDefault="00DC4F55" w:rsidP="00CE5690">
      <w:pPr>
        <w:numPr>
          <w:ilvl w:val="0"/>
          <w:numId w:val="9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Identify and resolve invalid addresses</w:t>
      </w:r>
    </w:p>
    <w:p w14:paraId="34760F5B" w14:textId="77777777" w:rsidR="00DC4F55" w:rsidRPr="000D4546" w:rsidRDefault="00DC4F55" w:rsidP="00CE5690">
      <w:pPr>
        <w:numPr>
          <w:ilvl w:val="0"/>
          <w:numId w:val="9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Match customer address data with Address Base Premium</w:t>
      </w:r>
    </w:p>
    <w:p w14:paraId="3E0F501B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3037E2F0" w14:textId="294102A6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Chas A Blatchford &amp; Sons</w:t>
      </w:r>
    </w:p>
    <w:p w14:paraId="6B09D299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BI Developer</w:t>
      </w:r>
    </w:p>
    <w:p w14:paraId="72E1275F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December 2014 to June 2015 (Contract)</w:t>
      </w:r>
    </w:p>
    <w:p w14:paraId="42B06804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proofErr w:type="spellStart"/>
      <w:r w:rsidRPr="000D4546">
        <w:rPr>
          <w:rFonts w:ascii="Arial" w:hAnsi="Arial" w:cs="Arial"/>
          <w:color w:val="333333"/>
        </w:rPr>
        <w:t>Blatchfords</w:t>
      </w:r>
      <w:proofErr w:type="spellEnd"/>
      <w:r w:rsidRPr="000D4546">
        <w:rPr>
          <w:rFonts w:ascii="Arial" w:hAnsi="Arial" w:cs="Arial"/>
          <w:color w:val="333333"/>
        </w:rPr>
        <w:t xml:space="preserve"> manufacture prosthetic limbs. The BI Developer must develop data cubes in SSAS and reports in SSRS, to provide critical MI across the entire business.</w:t>
      </w:r>
    </w:p>
    <w:p w14:paraId="049328B7" w14:textId="77777777" w:rsidR="00DC4F55" w:rsidRPr="000D4546" w:rsidRDefault="00DC4F55" w:rsidP="00CE5690">
      <w:pPr>
        <w:numPr>
          <w:ilvl w:val="0"/>
          <w:numId w:val="10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Gather requirements</w:t>
      </w:r>
    </w:p>
    <w:p w14:paraId="1C8D9DFE" w14:textId="77777777" w:rsidR="00DC4F55" w:rsidRPr="000D4546" w:rsidRDefault="00DC4F55" w:rsidP="00CE5690">
      <w:pPr>
        <w:numPr>
          <w:ilvl w:val="0"/>
          <w:numId w:val="10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Define and build cubes in SSAS</w:t>
      </w:r>
    </w:p>
    <w:p w14:paraId="7FF2E4DF" w14:textId="77777777" w:rsidR="00DC4F55" w:rsidRPr="000D4546" w:rsidRDefault="00DC4F55" w:rsidP="00CE5690">
      <w:pPr>
        <w:numPr>
          <w:ilvl w:val="0"/>
          <w:numId w:val="10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Build reports in SSRS (MDX)</w:t>
      </w:r>
    </w:p>
    <w:p w14:paraId="244349C8" w14:textId="77777777" w:rsidR="00DC4F55" w:rsidRPr="000D4546" w:rsidRDefault="00DC4F55" w:rsidP="00CE5690">
      <w:pPr>
        <w:numPr>
          <w:ilvl w:val="0"/>
          <w:numId w:val="10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and maintain documentation</w:t>
      </w:r>
    </w:p>
    <w:p w14:paraId="28BD55B4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4472406B" w14:textId="6C80EAD1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SSE</w:t>
      </w:r>
    </w:p>
    <w:p w14:paraId="6E1E1CA3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Database Developer</w:t>
      </w:r>
    </w:p>
    <w:p w14:paraId="143D9C44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April 2011 to November 2014</w:t>
      </w:r>
    </w:p>
    <w:p w14:paraId="1AA0AAB5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Build and maintain Microsoft Access databases to support customer service and metering BAU processes, including, but not limited to, </w:t>
      </w:r>
      <w:hyperlink r:id="rId9" w:tgtFrame="_blank" w:history="1">
        <w:r w:rsidRPr="000D4546">
          <w:rPr>
            <w:rStyle w:val="Hyperlink"/>
            <w:rFonts w:ascii="Arial" w:hAnsi="Arial" w:cs="Arial"/>
            <w:color w:val="008000"/>
            <w:u w:val="none"/>
          </w:rPr>
          <w:t>Electricity Recertifications</w:t>
        </w:r>
      </w:hyperlink>
      <w:r w:rsidRPr="000D4546">
        <w:rPr>
          <w:rFonts w:ascii="Arial" w:hAnsi="Arial" w:cs="Arial"/>
          <w:color w:val="333333"/>
        </w:rPr>
        <w:t> and </w:t>
      </w:r>
      <w:hyperlink r:id="rId10" w:tgtFrame="_blank" w:history="1">
        <w:r w:rsidRPr="000D4546">
          <w:rPr>
            <w:rStyle w:val="Hyperlink"/>
            <w:rFonts w:ascii="Arial" w:hAnsi="Arial" w:cs="Arial"/>
            <w:color w:val="008000"/>
            <w:u w:val="none"/>
          </w:rPr>
          <w:t>Gas Safety Inspections</w:t>
        </w:r>
      </w:hyperlink>
      <w:r w:rsidRPr="000D4546">
        <w:rPr>
          <w:rFonts w:ascii="Arial" w:hAnsi="Arial" w:cs="Arial"/>
          <w:color w:val="333333"/>
        </w:rPr>
        <w:t>.</w:t>
      </w:r>
    </w:p>
    <w:p w14:paraId="20C1989B" w14:textId="77777777" w:rsidR="00DC4F55" w:rsidRPr="000D4546" w:rsidRDefault="00DC4F55" w:rsidP="00CE5690">
      <w:pPr>
        <w:numPr>
          <w:ilvl w:val="0"/>
          <w:numId w:val="1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Gather and document requirements from stakeholders including meter reading agents, call centre staff and middle/senior management</w:t>
      </w:r>
    </w:p>
    <w:p w14:paraId="3E082449" w14:textId="77777777" w:rsidR="00DC4F55" w:rsidRPr="000D4546" w:rsidRDefault="00DC4F55" w:rsidP="00CE5690">
      <w:pPr>
        <w:numPr>
          <w:ilvl w:val="0"/>
          <w:numId w:val="1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Design and implement separate front-end and back-end databases (tables, queries, forms, relationships, macros, data macros, VBA, SQL)</w:t>
      </w:r>
    </w:p>
    <w:p w14:paraId="5964E447" w14:textId="77777777" w:rsidR="00DC4F55" w:rsidRPr="000D4546" w:rsidRDefault="00DC4F55" w:rsidP="00CE5690">
      <w:pPr>
        <w:numPr>
          <w:ilvl w:val="0"/>
          <w:numId w:val="11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Support database with additional user requests/ongoing maintenance</w:t>
      </w:r>
    </w:p>
    <w:p w14:paraId="0EFDA77E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0E9656E1" w14:textId="028DA4F3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SSE</w:t>
      </w:r>
    </w:p>
    <w:p w14:paraId="388FBC79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Estimated Billing Manager</w:t>
      </w:r>
    </w:p>
    <w:p w14:paraId="7D3E336A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April 2009 to April 2011</w:t>
      </w:r>
    </w:p>
    <w:p w14:paraId="564751F5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 xml:space="preserve">Improve estimated billing for domestic/commercial gas customers and domestic electricity customers. Refine data models using demand estimation data from Xoserve and </w:t>
      </w:r>
      <w:proofErr w:type="spellStart"/>
      <w:r w:rsidRPr="000D4546">
        <w:rPr>
          <w:rFonts w:ascii="Arial" w:hAnsi="Arial" w:cs="Arial"/>
          <w:color w:val="333333"/>
        </w:rPr>
        <w:t>Elexxon</w:t>
      </w:r>
      <w:proofErr w:type="spellEnd"/>
      <w:r w:rsidRPr="000D4546">
        <w:rPr>
          <w:rFonts w:ascii="Arial" w:hAnsi="Arial" w:cs="Arial"/>
          <w:color w:val="333333"/>
        </w:rPr>
        <w:t xml:space="preserve"> </w:t>
      </w:r>
      <w:r w:rsidRPr="000D4546">
        <w:rPr>
          <w:rFonts w:ascii="Arial" w:hAnsi="Arial" w:cs="Arial"/>
          <w:color w:val="333333"/>
        </w:rPr>
        <w:lastRenderedPageBreak/>
        <w:t xml:space="preserve">and AQ or EAC. Secondarily, support the Gas Reconciliation team with AQ reviews and support manual </w:t>
      </w:r>
      <w:proofErr w:type="spellStart"/>
      <w:r w:rsidRPr="000D4546">
        <w:rPr>
          <w:rFonts w:ascii="Arial" w:hAnsi="Arial" w:cs="Arial"/>
          <w:color w:val="333333"/>
        </w:rPr>
        <w:t>iGT</w:t>
      </w:r>
      <w:proofErr w:type="spellEnd"/>
      <w:r w:rsidRPr="000D4546">
        <w:rPr>
          <w:rFonts w:ascii="Arial" w:hAnsi="Arial" w:cs="Arial"/>
          <w:color w:val="333333"/>
        </w:rPr>
        <w:t xml:space="preserve"> processes.</w:t>
      </w:r>
    </w:p>
    <w:p w14:paraId="092005F0" w14:textId="77777777" w:rsidR="00DC4F55" w:rsidRPr="000D4546" w:rsidRDefault="00DC4F55" w:rsidP="00CE5690">
      <w:pPr>
        <w:numPr>
          <w:ilvl w:val="0"/>
          <w:numId w:val="1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Form relationships with internal and external clients</w:t>
      </w:r>
    </w:p>
    <w:p w14:paraId="2C908B2D" w14:textId="77777777" w:rsidR="00DC4F55" w:rsidRPr="000D4546" w:rsidRDefault="00DC4F55" w:rsidP="00CE5690">
      <w:pPr>
        <w:numPr>
          <w:ilvl w:val="0"/>
          <w:numId w:val="1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Use SQL Server Management Studio for data modelling</w:t>
      </w:r>
    </w:p>
    <w:p w14:paraId="4037FFA9" w14:textId="77777777" w:rsidR="00DC4F55" w:rsidRPr="000D4546" w:rsidRDefault="00DC4F55" w:rsidP="00CE5690">
      <w:pPr>
        <w:numPr>
          <w:ilvl w:val="0"/>
          <w:numId w:val="1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Implement </w:t>
      </w:r>
      <w:hyperlink r:id="rId11" w:tgtFrame="_blank" w:history="1">
        <w:r w:rsidRPr="000D4546">
          <w:rPr>
            <w:rStyle w:val="Hyperlink"/>
            <w:rFonts w:ascii="Arial" w:hAnsi="Arial" w:cs="Arial"/>
            <w:color w:val="008000"/>
            <w:sz w:val="24"/>
            <w:szCs w:val="24"/>
            <w:u w:val="none"/>
          </w:rPr>
          <w:t>demand data</w:t>
        </w:r>
      </w:hyperlink>
      <w:r w:rsidRPr="000D4546">
        <w:rPr>
          <w:rFonts w:ascii="Arial" w:hAnsi="Arial" w:cs="Arial"/>
          <w:color w:val="333333"/>
          <w:sz w:val="24"/>
          <w:szCs w:val="24"/>
        </w:rPr>
        <w:t> into existing estimated billing code in DB2 back-end database</w:t>
      </w:r>
    </w:p>
    <w:p w14:paraId="3F57C6B8" w14:textId="77777777" w:rsidR="00DC4F55" w:rsidRPr="000D4546" w:rsidRDefault="00DC4F55" w:rsidP="00CE5690">
      <w:pPr>
        <w:numPr>
          <w:ilvl w:val="0"/>
          <w:numId w:val="12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Create industry standard workflow items </w:t>
      </w:r>
      <w:hyperlink r:id="rId12" w:tgtFrame="_blank" w:history="1">
        <w:r w:rsidRPr="000D4546">
          <w:rPr>
            <w:rStyle w:val="Hyperlink"/>
            <w:rFonts w:ascii="Arial" w:hAnsi="Arial" w:cs="Arial"/>
            <w:color w:val="008000"/>
            <w:sz w:val="24"/>
            <w:szCs w:val="24"/>
            <w:u w:val="none"/>
          </w:rPr>
          <w:t>(U01 - unbundled meter readings)</w:t>
        </w:r>
      </w:hyperlink>
    </w:p>
    <w:p w14:paraId="47910664" w14:textId="77777777" w:rsidR="009B300A" w:rsidRDefault="009B300A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</w:p>
    <w:p w14:paraId="256F4FE5" w14:textId="340F3C82" w:rsidR="00DC4F55" w:rsidRPr="000D51E2" w:rsidRDefault="00DC4F55" w:rsidP="00CE5690">
      <w:pPr>
        <w:pStyle w:val="Heading3"/>
        <w:spacing w:before="100" w:beforeAutospacing="1" w:after="100" w:afterAutospacing="1" w:line="264" w:lineRule="auto"/>
        <w:rPr>
          <w:rFonts w:ascii="Arial" w:hAnsi="Arial" w:cs="Arial"/>
          <w:color w:val="333333"/>
          <w:sz w:val="28"/>
          <w:szCs w:val="28"/>
        </w:rPr>
      </w:pPr>
      <w:r w:rsidRPr="000D51E2">
        <w:rPr>
          <w:rFonts w:ascii="Arial" w:hAnsi="Arial" w:cs="Arial"/>
          <w:color w:val="333333"/>
          <w:sz w:val="28"/>
          <w:szCs w:val="28"/>
        </w:rPr>
        <w:t>SSE</w:t>
      </w:r>
    </w:p>
    <w:p w14:paraId="3A58CFDF" w14:textId="77777777" w:rsidR="00DC4F55" w:rsidRPr="0026422B" w:rsidRDefault="00DC4F55" w:rsidP="00CE5690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r w:rsidRPr="0026422B">
        <w:rPr>
          <w:rFonts w:ascii="Arial" w:hAnsi="Arial" w:cs="Arial"/>
          <w:i w:val="0"/>
          <w:iCs w:val="0"/>
          <w:color w:val="333333"/>
          <w:sz w:val="24"/>
          <w:szCs w:val="24"/>
        </w:rPr>
        <w:t>Data Analyst</w:t>
      </w:r>
    </w:p>
    <w:p w14:paraId="7C2B6304" w14:textId="77777777" w:rsidR="00DC4F55" w:rsidRPr="000D4546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  <w:r w:rsidRPr="000D454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April 2007 to April 2009</w:t>
      </w:r>
    </w:p>
    <w:p w14:paraId="27829BD2" w14:textId="77777777" w:rsidR="00DC4F55" w:rsidRPr="000D4546" w:rsidRDefault="00DC4F55" w:rsidP="00CE5690">
      <w:pPr>
        <w:pStyle w:val="NormalWeb"/>
        <w:spacing w:line="264" w:lineRule="auto"/>
        <w:rPr>
          <w:rFonts w:ascii="Arial" w:hAnsi="Arial" w:cs="Arial"/>
          <w:color w:val="333333"/>
        </w:rPr>
      </w:pPr>
      <w:r w:rsidRPr="000D4546">
        <w:rPr>
          <w:rFonts w:ascii="Arial" w:hAnsi="Arial" w:cs="Arial"/>
          <w:color w:val="333333"/>
        </w:rPr>
        <w:t>Analyse billing data with specific focus on estimated billing. Run queries against CS billing data, update and distribute MI reports to middle and senior management.</w:t>
      </w:r>
    </w:p>
    <w:p w14:paraId="58A09B6F" w14:textId="77777777" w:rsidR="00DC4F55" w:rsidRPr="000D4546" w:rsidRDefault="00DC4F55" w:rsidP="00CE5690">
      <w:pPr>
        <w:numPr>
          <w:ilvl w:val="0"/>
          <w:numId w:val="1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Update MI reports using SQL Server Management Studio</w:t>
      </w:r>
    </w:p>
    <w:p w14:paraId="2477CA7E" w14:textId="77777777" w:rsidR="00DC4F55" w:rsidRPr="000D4546" w:rsidRDefault="00DC4F55" w:rsidP="00CE5690">
      <w:pPr>
        <w:numPr>
          <w:ilvl w:val="0"/>
          <w:numId w:val="1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Automate reporting process using VBA and VBScript</w:t>
      </w:r>
    </w:p>
    <w:p w14:paraId="229FFD19" w14:textId="77777777" w:rsidR="00DC4F55" w:rsidRPr="000D4546" w:rsidRDefault="00DC4F55" w:rsidP="00CE5690">
      <w:pPr>
        <w:numPr>
          <w:ilvl w:val="0"/>
          <w:numId w:val="13"/>
        </w:numPr>
        <w:spacing w:before="100" w:beforeAutospacing="1" w:after="100" w:afterAutospacing="1" w:line="264" w:lineRule="auto"/>
        <w:rPr>
          <w:rFonts w:ascii="Arial" w:hAnsi="Arial" w:cs="Arial"/>
          <w:color w:val="333333"/>
          <w:sz w:val="24"/>
          <w:szCs w:val="24"/>
        </w:rPr>
      </w:pPr>
      <w:r w:rsidRPr="000D4546">
        <w:rPr>
          <w:rFonts w:ascii="Arial" w:hAnsi="Arial" w:cs="Arial"/>
          <w:color w:val="333333"/>
          <w:sz w:val="24"/>
          <w:szCs w:val="24"/>
        </w:rPr>
        <w:t>Attend meetings to discuss estimated billing</w:t>
      </w:r>
    </w:p>
    <w:p w14:paraId="36D0E7E1" w14:textId="7655B6A0" w:rsidR="00DC4F55" w:rsidRDefault="00DC4F55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</w:p>
    <w:p w14:paraId="6F8D5D6A" w14:textId="4DA11B50" w:rsidR="00A75698" w:rsidRPr="000D4546" w:rsidRDefault="00A75698" w:rsidP="00A75698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n-GB"/>
        </w:rPr>
        <w:t>Contact</w:t>
      </w:r>
    </w:p>
    <w:p w14:paraId="2D21382F" w14:textId="724EA677" w:rsidR="00A75698" w:rsidRDefault="009B300A" w:rsidP="00A75698">
      <w:pPr>
        <w:pStyle w:val="Heading4"/>
        <w:spacing w:before="100" w:beforeAutospacing="1" w:after="100" w:afterAutospacing="1" w:line="264" w:lineRule="auto"/>
        <w:rPr>
          <w:rFonts w:ascii="Arial" w:hAnsi="Arial" w:cs="Arial"/>
          <w:i w:val="0"/>
          <w:iCs w:val="0"/>
          <w:color w:val="333333"/>
          <w:sz w:val="24"/>
          <w:szCs w:val="24"/>
        </w:rPr>
      </w:pPr>
      <w:hyperlink r:id="rId13" w:history="1">
        <w:r w:rsidR="00A75698" w:rsidRPr="00DC1DB8">
          <w:rPr>
            <w:rStyle w:val="Hyperlink"/>
            <w:rFonts w:ascii="Arial" w:hAnsi="Arial" w:cs="Arial"/>
            <w:i w:val="0"/>
            <w:iCs w:val="0"/>
            <w:sz w:val="24"/>
            <w:szCs w:val="24"/>
          </w:rPr>
          <w:t>liteninkiran@yahoo.co.uk</w:t>
        </w:r>
      </w:hyperlink>
    </w:p>
    <w:p w14:paraId="514C19FA" w14:textId="77777777" w:rsidR="00A75698" w:rsidRPr="000D4546" w:rsidRDefault="00A75698" w:rsidP="00CE5690">
      <w:pPr>
        <w:spacing w:before="100" w:beforeAutospacing="1" w:after="100" w:afterAutospacing="1" w:line="264" w:lineRule="auto"/>
        <w:rPr>
          <w:rFonts w:ascii="Arial" w:hAnsi="Arial" w:cs="Arial"/>
          <w:sz w:val="24"/>
          <w:szCs w:val="24"/>
        </w:rPr>
      </w:pPr>
    </w:p>
    <w:p w14:paraId="662B4150" w14:textId="03A6BF0B" w:rsidR="00DC4F55" w:rsidRPr="000D4546" w:rsidRDefault="00DC4F55" w:rsidP="000D4546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color w:val="333333"/>
          <w:sz w:val="36"/>
          <w:szCs w:val="36"/>
          <w:lang w:eastAsia="en-GB"/>
        </w:rPr>
      </w:pPr>
      <w:r w:rsidRPr="000D4546">
        <w:rPr>
          <w:rFonts w:ascii="Arial" w:eastAsia="Times New Roman" w:hAnsi="Arial" w:cs="Arial"/>
          <w:color w:val="333333"/>
          <w:sz w:val="36"/>
          <w:szCs w:val="36"/>
          <w:lang w:eastAsia="en-GB"/>
        </w:rPr>
        <w:t>External Links</w:t>
      </w:r>
    </w:p>
    <w:p w14:paraId="0460F295" w14:textId="3CC27355" w:rsidR="00DC4F55" w:rsidRPr="0082056C" w:rsidRDefault="009B300A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hyperlink r:id="rId14" w:history="1">
        <w:r w:rsidR="00DC4F55" w:rsidRPr="0082056C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www.kiran-anand.com</w:t>
        </w:r>
      </w:hyperlink>
    </w:p>
    <w:p w14:paraId="1646F308" w14:textId="53265C0C" w:rsidR="00DC4F55" w:rsidRPr="0082056C" w:rsidRDefault="009B300A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hyperlink r:id="rId15" w:history="1">
        <w:r w:rsidR="00DC4F55" w:rsidRPr="0082056C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www.github.com/liteninkiran</w:t>
        </w:r>
      </w:hyperlink>
    </w:p>
    <w:p w14:paraId="0CE1DBB6" w14:textId="4414A4AB" w:rsidR="00DC4F55" w:rsidRPr="0082056C" w:rsidRDefault="009B300A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hyperlink r:id="rId16" w:history="1">
        <w:r w:rsidR="00DC4F55" w:rsidRPr="0082056C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www.linkedin.com/in/kirananand</w:t>
        </w:r>
      </w:hyperlink>
    </w:p>
    <w:p w14:paraId="562E6BC5" w14:textId="77777777" w:rsidR="00DC4F55" w:rsidRPr="000D4546" w:rsidRDefault="00DC4F55" w:rsidP="00CE5690">
      <w:pPr>
        <w:spacing w:before="100" w:beforeAutospacing="1" w:after="100" w:afterAutospacing="1" w:line="264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</w:pPr>
    </w:p>
    <w:sectPr w:rsidR="00DC4F55" w:rsidRPr="000D4546" w:rsidSect="000D4546">
      <w:foot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8107B" w14:textId="77777777" w:rsidR="00960404" w:rsidRDefault="00960404" w:rsidP="002E2E94">
      <w:pPr>
        <w:spacing w:after="0" w:line="240" w:lineRule="auto"/>
      </w:pPr>
      <w:r>
        <w:separator/>
      </w:r>
    </w:p>
  </w:endnote>
  <w:endnote w:type="continuationSeparator" w:id="0">
    <w:p w14:paraId="0A1305EE" w14:textId="77777777" w:rsidR="00960404" w:rsidRDefault="00960404" w:rsidP="002E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83631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73C79F" w14:textId="60AE4760" w:rsidR="002E2E94" w:rsidRDefault="002E2E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34E0D4" w14:textId="77777777" w:rsidR="002E2E94" w:rsidRDefault="002E2E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31698" w14:textId="77777777" w:rsidR="00960404" w:rsidRDefault="00960404" w:rsidP="002E2E94">
      <w:pPr>
        <w:spacing w:after="0" w:line="240" w:lineRule="auto"/>
      </w:pPr>
      <w:r>
        <w:separator/>
      </w:r>
    </w:p>
  </w:footnote>
  <w:footnote w:type="continuationSeparator" w:id="0">
    <w:p w14:paraId="59E1A785" w14:textId="77777777" w:rsidR="00960404" w:rsidRDefault="00960404" w:rsidP="002E2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CAA"/>
    <w:multiLevelType w:val="multilevel"/>
    <w:tmpl w:val="9AAC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7DD5"/>
    <w:multiLevelType w:val="multilevel"/>
    <w:tmpl w:val="646E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9A4"/>
    <w:multiLevelType w:val="multilevel"/>
    <w:tmpl w:val="A40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757C9"/>
    <w:multiLevelType w:val="multilevel"/>
    <w:tmpl w:val="0EAE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D5B58"/>
    <w:multiLevelType w:val="multilevel"/>
    <w:tmpl w:val="EBD8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A411A"/>
    <w:multiLevelType w:val="multilevel"/>
    <w:tmpl w:val="8C30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62028"/>
    <w:multiLevelType w:val="multilevel"/>
    <w:tmpl w:val="A85A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4338A"/>
    <w:multiLevelType w:val="multilevel"/>
    <w:tmpl w:val="0698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54F7D"/>
    <w:multiLevelType w:val="multilevel"/>
    <w:tmpl w:val="5464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0623F"/>
    <w:multiLevelType w:val="multilevel"/>
    <w:tmpl w:val="AD84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858BF"/>
    <w:multiLevelType w:val="multilevel"/>
    <w:tmpl w:val="B73E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B43D1"/>
    <w:multiLevelType w:val="multilevel"/>
    <w:tmpl w:val="E660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26A5C"/>
    <w:multiLevelType w:val="multilevel"/>
    <w:tmpl w:val="5754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BF"/>
    <w:rsid w:val="00096362"/>
    <w:rsid w:val="000D4546"/>
    <w:rsid w:val="000D51E2"/>
    <w:rsid w:val="0026422B"/>
    <w:rsid w:val="002E2E94"/>
    <w:rsid w:val="004301D7"/>
    <w:rsid w:val="004F50BF"/>
    <w:rsid w:val="0082056C"/>
    <w:rsid w:val="00960404"/>
    <w:rsid w:val="009B300A"/>
    <w:rsid w:val="00A75698"/>
    <w:rsid w:val="00C230D2"/>
    <w:rsid w:val="00CE5690"/>
    <w:rsid w:val="00DC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024C"/>
  <w15:chartTrackingRefBased/>
  <w15:docId w15:val="{CF4203BD-E04C-4F69-AA06-07755DAF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4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F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F5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C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C4F5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4F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C4F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4F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4F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2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E94"/>
  </w:style>
  <w:style w:type="paragraph" w:styleId="Footer">
    <w:name w:val="footer"/>
    <w:basedOn w:val="Normal"/>
    <w:link w:val="FooterChar"/>
    <w:uiPriority w:val="99"/>
    <w:unhideWhenUsed/>
    <w:rsid w:val="002E2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fwat.gov.uk/regulated-companies/markets/business-retail-market/" TargetMode="External"/><Relationship Id="rId13" Type="http://schemas.openxmlformats.org/officeDocument/2006/relationships/hyperlink" Target="mailto:liteninkiran@yahoo.co.u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xoserve.com/media/3959/u01-unbundled-meter-read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kiranana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oserve.com/media/8182/de_team_update_euc_modelling_feb20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liteninkiran" TargetMode="External"/><Relationship Id="rId10" Type="http://schemas.openxmlformats.org/officeDocument/2006/relationships/hyperlink" Target="https://www.ofgem.gov.uk/publications-and-updates/reforming-suppliers-meter-inspection-obligation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v.uk/guidance/electricity-meter-certification" TargetMode="External"/><Relationship Id="rId14" Type="http://schemas.openxmlformats.org/officeDocument/2006/relationships/hyperlink" Target="http://www.kiran-ana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F9DA0-17A9-481B-9BED-D19DBDF49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Anand</dc:creator>
  <cp:keywords/>
  <dc:description/>
  <cp:lastModifiedBy>Kiran Anand</cp:lastModifiedBy>
  <cp:revision>13</cp:revision>
  <cp:lastPrinted>2021-01-10T01:11:00Z</cp:lastPrinted>
  <dcterms:created xsi:type="dcterms:W3CDTF">2021-01-09T19:18:00Z</dcterms:created>
  <dcterms:modified xsi:type="dcterms:W3CDTF">2021-01-10T01:14:00Z</dcterms:modified>
</cp:coreProperties>
</file>