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7039"/>
      </w:tblGrid>
      <w:tr w:rsidR="00B42B23" w:rsidRPr="00B42B23" w14:paraId="711BE3E8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AE43D9A" w14:textId="6A3CC151" w:rsidR="00B42B23" w:rsidRPr="00B42B23" w:rsidRDefault="00B42B23" w:rsidP="00B42B23">
            <w:pPr>
              <w:pStyle w:val="Heading3"/>
              <w:outlineLvl w:val="2"/>
              <w:rPr>
                <w:rFonts w:asciiTheme="minorHAnsi" w:hAnsiTheme="minorHAnsi" w:cstheme="minorHAnsi"/>
                <w:sz w:val="26"/>
                <w:szCs w:val="26"/>
              </w:rPr>
            </w:pP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General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(</w:t>
            </w:r>
            <w:r w:rsidR="00854D13">
              <w:rPr>
                <w:rFonts w:asciiTheme="minorHAnsi" w:hAnsiTheme="minorHAnsi" w:cstheme="minorHAnsi"/>
                <w:sz w:val="26"/>
                <w:szCs w:val="26"/>
              </w:rPr>
              <w:t>Elec</w:t>
            </w:r>
            <w:bookmarkStart w:id="0" w:name="_GoBack"/>
            <w:bookmarkEnd w:id="0"/>
            <w:r w:rsidR="00854D13">
              <w:rPr>
                <w:rFonts w:asciiTheme="minorHAnsi" w:hAnsiTheme="minorHAnsi" w:cstheme="minorHAnsi"/>
                <w:sz w:val="26"/>
                <w:szCs w:val="26"/>
              </w:rPr>
              <w:t xml:space="preserve">trolux </w:t>
            </w: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Inverter 1 HP AR10TYHYCWKNSV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)</w:t>
            </w:r>
          </w:p>
        </w:tc>
      </w:tr>
      <w:tr w:rsidR="00B42B23" w:rsidRPr="00B42B23" w14:paraId="71CBDBB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603268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Cooling capacity</w:t>
            </w:r>
          </w:p>
        </w:tc>
        <w:tc>
          <w:tcPr>
            <w:tcW w:w="19499" w:type="dxa"/>
            <w:noWrap/>
            <w:hideMark/>
          </w:tcPr>
          <w:p w14:paraId="51E8FA0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 HP - 9,400 BTU</w:t>
            </w:r>
          </w:p>
        </w:tc>
      </w:tr>
      <w:tr w:rsidR="00B42B23" w:rsidRPr="00B42B23" w14:paraId="1F1BA03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34B8F6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Heating capacity</w:t>
            </w:r>
          </w:p>
        </w:tc>
        <w:tc>
          <w:tcPr>
            <w:tcW w:w="19499" w:type="dxa"/>
            <w:noWrap/>
            <w:hideMark/>
          </w:tcPr>
          <w:p w14:paraId="36C783E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No heating available</w:t>
            </w:r>
          </w:p>
        </w:tc>
      </w:tr>
      <w:tr w:rsidR="00B42B23" w:rsidRPr="00B42B23" w14:paraId="1E74FA5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DF18E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Effective cooling range</w:t>
            </w:r>
          </w:p>
        </w:tc>
        <w:tc>
          <w:tcPr>
            <w:tcW w:w="19499" w:type="dxa"/>
            <w:noWrap/>
            <w:hideMark/>
          </w:tcPr>
          <w:p w14:paraId="66CB407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Under 15 m2 (from 30 to 45 m3)</w:t>
            </w:r>
          </w:p>
        </w:tc>
      </w:tr>
      <w:tr w:rsidR="00B42B23" w:rsidRPr="00B42B23" w14:paraId="5A39F1C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8B39AD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Inverter Technology</w:t>
            </w:r>
          </w:p>
        </w:tc>
        <w:tc>
          <w:tcPr>
            <w:tcW w:w="19499" w:type="dxa"/>
            <w:noWrap/>
            <w:hideMark/>
          </w:tcPr>
          <w:p w14:paraId="6D470FE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Inverter air-conditioner</w:t>
            </w:r>
          </w:p>
        </w:tc>
      </w:tr>
      <w:tr w:rsidR="00B42B23" w:rsidRPr="00B42B23" w14:paraId="12E83E5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BFE1A1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Machine type</w:t>
            </w:r>
          </w:p>
        </w:tc>
        <w:tc>
          <w:tcPr>
            <w:tcW w:w="19499" w:type="dxa"/>
            <w:noWrap/>
            <w:hideMark/>
          </w:tcPr>
          <w:p w14:paraId="5E3ADA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1-way air conditioner (cooling only)</w:t>
            </w:r>
          </w:p>
        </w:tc>
      </w:tr>
      <w:tr w:rsidR="00B42B23" w:rsidRPr="00B42B23" w14:paraId="130766B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2AC69F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Average power consumption</w:t>
            </w:r>
          </w:p>
        </w:tc>
        <w:tc>
          <w:tcPr>
            <w:tcW w:w="19499" w:type="dxa"/>
            <w:noWrap/>
            <w:hideMark/>
          </w:tcPr>
          <w:p w14:paraId="5B6A2B2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0.91 kW / h</w:t>
            </w:r>
          </w:p>
        </w:tc>
      </w:tr>
      <w:tr w:rsidR="00B42B23" w:rsidRPr="00B42B23" w14:paraId="3FFD701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DFB6C1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Energy-saving energy label</w:t>
            </w:r>
          </w:p>
        </w:tc>
        <w:tc>
          <w:tcPr>
            <w:tcW w:w="19499" w:type="dxa"/>
            <w:noWrap/>
            <w:hideMark/>
          </w:tcPr>
          <w:p w14:paraId="516F903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5 stars (Energy efficiency 4.65)</w:t>
            </w:r>
          </w:p>
        </w:tc>
      </w:tr>
      <w:tr w:rsidR="00B42B23" w:rsidRPr="00B42B23" w14:paraId="4772FF20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8C20CD3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</w:tc>
      </w:tr>
      <w:tr w:rsidR="00B42B23" w:rsidRPr="00B42B23" w14:paraId="51E6156F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1B24DD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Features</w:t>
            </w:r>
          </w:p>
        </w:tc>
        <w:tc>
          <w:tcPr>
            <w:tcW w:w="19499" w:type="dxa"/>
            <w:noWrap/>
            <w:hideMark/>
          </w:tcPr>
          <w:p w14:paraId="5061C59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Fan-only mode - no cooling, Self-adjustable temperature (night mode), Self-timer, Instant cooling, Dehumidification function, Auto restart when available electric, self-cleaning function</w:t>
            </w:r>
          </w:p>
        </w:tc>
      </w:tr>
      <w:tr w:rsidR="00B42B23" w:rsidRPr="00B42B23" w14:paraId="5145407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D12C8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Power saving mode</w:t>
            </w:r>
          </w:p>
        </w:tc>
        <w:tc>
          <w:tcPr>
            <w:tcW w:w="19499" w:type="dxa"/>
            <w:noWrap/>
            <w:hideMark/>
          </w:tcPr>
          <w:p w14:paraId="2DA5EB6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Digital Inverter Boost, 1 user (Single user)</w:t>
            </w:r>
          </w:p>
        </w:tc>
      </w:tr>
      <w:tr w:rsidR="00B42B23" w:rsidRPr="00B42B23" w14:paraId="3F3F5D24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8C5EDFD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Filter dust, antibacterial, deodorize</w:t>
            </w:r>
          </w:p>
        </w:tc>
        <w:tc>
          <w:tcPr>
            <w:tcW w:w="19499" w:type="dxa"/>
            <w:noWrap/>
            <w:hideMark/>
          </w:tcPr>
          <w:p w14:paraId="0C47F2E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Easy Filter dirt filter, Ag + antibacterial filter</w:t>
            </w:r>
          </w:p>
        </w:tc>
      </w:tr>
      <w:tr w:rsidR="00B42B23" w:rsidRPr="00B42B23" w14:paraId="32C9CCAC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CE50F4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Quick cooling mode</w:t>
            </w:r>
          </w:p>
        </w:tc>
        <w:tc>
          <w:tcPr>
            <w:tcW w:w="19499" w:type="dxa"/>
            <w:noWrap/>
            <w:hideMark/>
          </w:tcPr>
          <w:p w14:paraId="7A87475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Yes</w:t>
            </w:r>
          </w:p>
        </w:tc>
      </w:tr>
      <w:tr w:rsidR="00B42B23" w:rsidRPr="00B42B23" w14:paraId="615AE449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BDAF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Wind mode</w:t>
            </w:r>
          </w:p>
        </w:tc>
        <w:tc>
          <w:tcPr>
            <w:tcW w:w="19499" w:type="dxa"/>
            <w:noWrap/>
            <w:hideMark/>
          </w:tcPr>
          <w:p w14:paraId="41F4A49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Control up and down, left and right automatically</w:t>
            </w:r>
          </w:p>
        </w:tc>
      </w:tr>
      <w:tr w:rsidR="00B42B23" w:rsidRPr="00B42B23" w14:paraId="24BEDAD1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6F4B489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General information</w:t>
            </w:r>
          </w:p>
        </w:tc>
      </w:tr>
      <w:tr w:rsidR="00B42B23" w:rsidRPr="00B42B23" w14:paraId="49C674D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8DD3EE5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Indoor Unit Information</w:t>
            </w:r>
          </w:p>
        </w:tc>
        <w:tc>
          <w:tcPr>
            <w:tcW w:w="19499" w:type="dxa"/>
            <w:noWrap/>
            <w:hideMark/>
          </w:tcPr>
          <w:p w14:paraId="6AC2AF2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82.0 cm - Height 29.9 cm - Thickness 21.5 cm - Weight 8.6 kg</w:t>
            </w:r>
          </w:p>
        </w:tc>
      </w:tr>
      <w:tr w:rsidR="00B42B23" w:rsidRPr="00B42B23" w14:paraId="5DCC0601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D7C1CE3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Outdoor Unit Information</w:t>
            </w:r>
          </w:p>
        </w:tc>
        <w:tc>
          <w:tcPr>
            <w:tcW w:w="19499" w:type="dxa"/>
            <w:noWrap/>
            <w:hideMark/>
          </w:tcPr>
          <w:p w14:paraId="7D6D1BA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72.5 cm - Height 47.5 cm - Thickness 27.7 cm - Weight 19.4 kg</w:t>
            </w:r>
          </w:p>
        </w:tc>
      </w:tr>
      <w:tr w:rsidR="00B42B23" w:rsidRPr="00B42B23" w14:paraId="048F1BEB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70F30E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Average noise level of indoor / outdoor unit</w:t>
            </w:r>
          </w:p>
        </w:tc>
        <w:tc>
          <w:tcPr>
            <w:tcW w:w="19499" w:type="dxa"/>
            <w:noWrap/>
            <w:hideMark/>
          </w:tcPr>
          <w:p w14:paraId="1CD3CDE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25 / 48.5 dB</w:t>
            </w:r>
          </w:p>
        </w:tc>
      </w:tr>
      <w:tr w:rsidR="00B42B23" w:rsidRPr="00B42B23" w14:paraId="0CA9F43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2EC9A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Material of radiator</w:t>
            </w:r>
          </w:p>
        </w:tc>
        <w:tc>
          <w:tcPr>
            <w:tcW w:w="19499" w:type="dxa"/>
            <w:noWrap/>
            <w:hideMark/>
          </w:tcPr>
          <w:p w14:paraId="7AFB103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Aluminum gas pipe - Aluminum heat sink</w:t>
            </w:r>
          </w:p>
        </w:tc>
      </w:tr>
      <w:tr w:rsidR="00B42B23" w:rsidRPr="00B42B23" w14:paraId="333C375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F098B2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Gas Type</w:t>
            </w:r>
          </w:p>
        </w:tc>
        <w:tc>
          <w:tcPr>
            <w:tcW w:w="19499" w:type="dxa"/>
            <w:noWrap/>
            <w:hideMark/>
          </w:tcPr>
          <w:p w14:paraId="5C2C86C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R-32</w:t>
            </w:r>
          </w:p>
        </w:tc>
      </w:tr>
      <w:tr w:rsidR="00B42B23" w:rsidRPr="00B42B23" w14:paraId="1EC364D5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8231E4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lastRenderedPageBreak/>
              <w:t>Copper pipe installation length</w:t>
            </w:r>
          </w:p>
        </w:tc>
        <w:tc>
          <w:tcPr>
            <w:tcW w:w="19499" w:type="dxa"/>
            <w:noWrap/>
            <w:hideMark/>
          </w:tcPr>
          <w:p w14:paraId="664C78C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Maximum 15 m</w:t>
            </w:r>
          </w:p>
        </w:tc>
      </w:tr>
      <w:tr w:rsidR="00B42B23" w:rsidRPr="00B42B23" w14:paraId="18CC3D8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9000BB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Maximum installation height between hot and cold lumps</w:t>
            </w:r>
          </w:p>
        </w:tc>
        <w:tc>
          <w:tcPr>
            <w:tcW w:w="19499" w:type="dxa"/>
            <w:noWrap/>
            <w:hideMark/>
          </w:tcPr>
          <w:p w14:paraId="21CEE24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7 m</w:t>
            </w:r>
          </w:p>
        </w:tc>
      </w:tr>
      <w:tr w:rsidR="00B42B23" w:rsidRPr="00B42B23" w14:paraId="792162C3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E61153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Assembly place</w:t>
            </w:r>
          </w:p>
        </w:tc>
        <w:tc>
          <w:tcPr>
            <w:tcW w:w="19499" w:type="dxa"/>
            <w:noWrap/>
            <w:hideMark/>
          </w:tcPr>
          <w:p w14:paraId="1D76FF0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Thailand</w:t>
            </w:r>
          </w:p>
        </w:tc>
      </w:tr>
      <w:tr w:rsidR="00B42B23" w:rsidRPr="00B42B23" w14:paraId="5ADA5CFA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0D6C2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Release year</w:t>
            </w:r>
          </w:p>
        </w:tc>
        <w:tc>
          <w:tcPr>
            <w:tcW w:w="19499" w:type="dxa"/>
            <w:noWrap/>
            <w:hideMark/>
          </w:tcPr>
          <w:p w14:paraId="19FB5AE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2020</w:t>
            </w:r>
          </w:p>
        </w:tc>
      </w:tr>
      <w:tr w:rsidR="00B42B23" w:rsidRPr="00B42B23" w14:paraId="25C21904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62DCA9A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Installation information</w:t>
            </w:r>
          </w:p>
        </w:tc>
      </w:tr>
      <w:tr w:rsidR="00B42B23" w:rsidRPr="00B42B23" w14:paraId="250FCE4E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246623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Copper pipe size</w:t>
            </w:r>
          </w:p>
        </w:tc>
        <w:tc>
          <w:tcPr>
            <w:tcW w:w="19499" w:type="dxa"/>
            <w:noWrap/>
            <w:hideMark/>
          </w:tcPr>
          <w:p w14:paraId="0133389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6/10</w:t>
            </w:r>
          </w:p>
        </w:tc>
      </w:tr>
      <w:tr w:rsidR="00B42B23" w:rsidRPr="00B42B23" w14:paraId="6985AE26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A6A560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Brand</w:t>
            </w:r>
          </w:p>
        </w:tc>
        <w:tc>
          <w:tcPr>
            <w:tcW w:w="19499" w:type="dxa"/>
            <w:noWrap/>
            <w:hideMark/>
          </w:tcPr>
          <w:p w14:paraId="0C746CF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Samsung</w:t>
            </w:r>
          </w:p>
        </w:tc>
      </w:tr>
    </w:tbl>
    <w:p w14:paraId="0D789892" w14:textId="45B9F40F" w:rsidR="00C36495" w:rsidRPr="00B42B23" w:rsidRDefault="00C36495">
      <w:pPr>
        <w:rPr>
          <w:rFonts w:cstheme="minorHAnsi"/>
          <w:sz w:val="28"/>
          <w:szCs w:val="28"/>
        </w:rPr>
      </w:pPr>
    </w:p>
    <w:sectPr w:rsidR="00C36495" w:rsidRPr="00B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3"/>
    <w:rsid w:val="005F6F25"/>
    <w:rsid w:val="006B0AED"/>
    <w:rsid w:val="00854D13"/>
    <w:rsid w:val="00B42B23"/>
    <w:rsid w:val="00C36495"/>
    <w:rsid w:val="00E2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921"/>
  <w15:chartTrackingRefBased/>
  <w15:docId w15:val="{9A74C522-0713-46D6-A72D-85319ED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42B23"/>
  </w:style>
  <w:style w:type="table" w:styleId="TableGrid">
    <w:name w:val="Table Grid"/>
    <w:basedOn w:val="TableNormal"/>
    <w:uiPriority w:val="39"/>
    <w:rsid w:val="00B4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2B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5</cp:revision>
  <dcterms:created xsi:type="dcterms:W3CDTF">2020-01-25T14:26:00Z</dcterms:created>
  <dcterms:modified xsi:type="dcterms:W3CDTF">2020-01-26T09:49:00Z</dcterms:modified>
</cp:coreProperties>
</file>