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2F9FD" w14:textId="77777777" w:rsidR="00FE7876" w:rsidRDefault="00FE7876" w:rsidP="00FE78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7876">
        <w:rPr>
          <w:rFonts w:ascii="Times New Roman" w:hAnsi="Times New Roman" w:cs="Times New Roman"/>
          <w:sz w:val="24"/>
          <w:szCs w:val="24"/>
        </w:rPr>
        <w:t>Однажды, возвратясь откуда-то поздно, он особенно восстал против этой суеты.</w:t>
      </w:r>
      <w:r w:rsidRPr="00FE7876">
        <w:rPr>
          <w:rFonts w:ascii="Times New Roman" w:hAnsi="Times New Roman" w:cs="Times New Roman"/>
          <w:sz w:val="24"/>
          <w:szCs w:val="24"/>
        </w:rPr>
        <w:br/>
        <w:t>- Целые дни, - ворчал Обломов, надевая халат, - не снимаешь сапог: ноги так и зудят! Не нравится мне эта ваша петербургская жизнь! - продолжал он, ложась на диван.</w:t>
      </w:r>
      <w:r w:rsidRPr="00FE7876">
        <w:rPr>
          <w:rFonts w:ascii="Times New Roman" w:hAnsi="Times New Roman" w:cs="Times New Roman"/>
          <w:sz w:val="24"/>
          <w:szCs w:val="24"/>
        </w:rPr>
        <w:br/>
        <w:t>- Какая же тебе нравится? - спросил Штольц.</w:t>
      </w:r>
      <w:r w:rsidRPr="00FE7876">
        <w:rPr>
          <w:rFonts w:ascii="Times New Roman" w:hAnsi="Times New Roman" w:cs="Times New Roman"/>
          <w:sz w:val="24"/>
          <w:szCs w:val="24"/>
        </w:rPr>
        <w:br/>
        <w:t>- Не такая, как здесь.</w:t>
      </w:r>
      <w:r w:rsidRPr="00FE7876">
        <w:rPr>
          <w:rFonts w:ascii="Times New Roman" w:hAnsi="Times New Roman" w:cs="Times New Roman"/>
          <w:sz w:val="24"/>
          <w:szCs w:val="24"/>
        </w:rPr>
        <w:br/>
        <w:t>- Что ж здесь именно так не понравилось?</w:t>
      </w:r>
      <w:r w:rsidRPr="00FE7876">
        <w:rPr>
          <w:rFonts w:ascii="Times New Roman" w:hAnsi="Times New Roman" w:cs="Times New Roman"/>
          <w:sz w:val="24"/>
          <w:szCs w:val="24"/>
        </w:rPr>
        <w:br/>
        <w:t xml:space="preserve">- Все, вечная беготня взапуски, вечная игра дрянных страстишек, особенно жадности, </w:t>
      </w:r>
      <w:proofErr w:type="spellStart"/>
      <w:r w:rsidRPr="00FE7876">
        <w:rPr>
          <w:rFonts w:ascii="Times New Roman" w:hAnsi="Times New Roman" w:cs="Times New Roman"/>
          <w:sz w:val="24"/>
          <w:szCs w:val="24"/>
        </w:rPr>
        <w:t>перебиванья</w:t>
      </w:r>
      <w:proofErr w:type="spellEnd"/>
      <w:r w:rsidRPr="00FE7876">
        <w:rPr>
          <w:rFonts w:ascii="Times New Roman" w:hAnsi="Times New Roman" w:cs="Times New Roman"/>
          <w:sz w:val="24"/>
          <w:szCs w:val="24"/>
        </w:rPr>
        <w:t xml:space="preserve"> друг у друга дороги, сплетни, пересуды, щелчки друг другу, это оглядывание с ног до головы; послушаешь, о чем говорят, так голова закружится, одуреешь. Кажется, люди на взгляд такие умные, с таким достоинством на лице, только и слышишь: «Этому дали то, тот получил аренду». - «Помилуйте, за что?» - кричит кто-нибудь. «Этот проигрался вчера в клубе; тот берет триста тысяч!» Скука, скука, скука!.. Где же тут человек? Где его целость? Куда он скрылся, как разменялся на всякую мелочь?..</w:t>
      </w:r>
      <w:r w:rsidRPr="00FE7876">
        <w:rPr>
          <w:rFonts w:ascii="Times New Roman" w:hAnsi="Times New Roman" w:cs="Times New Roman"/>
          <w:sz w:val="24"/>
          <w:szCs w:val="24"/>
        </w:rPr>
        <w:br/>
        <w:t>Жизнь: хороша жизнь!</w:t>
      </w:r>
      <w:r w:rsidRPr="00FE7876">
        <w:rPr>
          <w:rFonts w:ascii="Times New Roman" w:hAnsi="Times New Roman" w:cs="Times New Roman"/>
          <w:sz w:val="24"/>
          <w:szCs w:val="24"/>
        </w:rPr>
        <w:br/>
        <w:t>Чего там искать? интересов ума, сердца? Ты посмотри, где центр, около которого вращается все это: нет его, нет ничего глубокого, задевающего за живое. Все это мертвецы, спящие люди, хуже меня, эти члены света и общества! Что водит их в жизни? Вот они не лежат, а снуют каждый день, как мухи, взад и вперед, а что толку? Войдешь в залу и не налюбуешься, как симметрически рассажены гости, как смирно и глубокомысленно сидят - за картами. Нечего сказать, славная задача жизни! Отличный пример для ищущего движения ума! Разве это не мертвецы? Разве не спят они всю жизнь сидя? Чем я виноватее их, лежа у себя дома и не заражая головы тройками и валетами?..</w:t>
      </w:r>
      <w:r w:rsidRPr="00FE7876">
        <w:rPr>
          <w:rFonts w:ascii="Times New Roman" w:hAnsi="Times New Roman" w:cs="Times New Roman"/>
          <w:sz w:val="24"/>
          <w:szCs w:val="24"/>
        </w:rPr>
        <w:br/>
        <w:t xml:space="preserve">- А наша лучшая молодежь, что она делает? Разве не спит, ходя, разъезжая по Невскому, танцуя? Ежедневная пустая перетасовка дней! А посмотри, с какою гордостью и неведомым достоинством, отталкивающим взглядом смотрят, кто не так одет, как они, не носят их имени и звания. И воображают, несчастные, что еще они выше толпы: «Мы-де служим, где, кроме нас, никто не служит...» А сойдутся между собой, перепьются и подерутся, точно дикие! Разве это живые, неспящие люди? Да не одна молодежь: посмотри на взрослых. Собираются, кормят друг друга, ни </w:t>
      </w:r>
      <w:proofErr w:type="gramStart"/>
      <w:r w:rsidRPr="00FE7876">
        <w:rPr>
          <w:rFonts w:ascii="Times New Roman" w:hAnsi="Times New Roman" w:cs="Times New Roman"/>
          <w:sz w:val="24"/>
          <w:szCs w:val="24"/>
        </w:rPr>
        <w:t>радушия..</w:t>
      </w:r>
      <w:proofErr w:type="gramEnd"/>
      <w:r w:rsidRPr="00FE7876">
        <w:rPr>
          <w:rFonts w:ascii="Times New Roman" w:hAnsi="Times New Roman" w:cs="Times New Roman"/>
          <w:sz w:val="24"/>
          <w:szCs w:val="24"/>
        </w:rPr>
        <w:t xml:space="preserve"> ни доброты, ни взаимного влечения!</w:t>
      </w:r>
      <w:r w:rsidRPr="00FE7876">
        <w:rPr>
          <w:rFonts w:ascii="Times New Roman" w:hAnsi="Times New Roman" w:cs="Times New Roman"/>
          <w:sz w:val="24"/>
          <w:szCs w:val="24"/>
        </w:rPr>
        <w:br/>
        <w:t>Собираются на обед, на вечер, как в должность, без веселья, холодно, чтоб похвастать поваром, салоном, и потом под рукой осмеять, подставить ногу один другому... Что ж это за жизнь? Я не хочу ее. Чему я там научусь, что извлеку?</w:t>
      </w:r>
      <w:r w:rsidRPr="00FE7876">
        <w:rPr>
          <w:rFonts w:ascii="Times New Roman" w:hAnsi="Times New Roman" w:cs="Times New Roman"/>
          <w:sz w:val="24"/>
          <w:szCs w:val="24"/>
        </w:rPr>
        <w:br/>
        <w:t>И. А. Гончаров, «Обломов»</w:t>
      </w:r>
      <w:r w:rsidRPr="00FE7876">
        <w:rPr>
          <w:rFonts w:ascii="Times New Roman" w:hAnsi="Times New Roman" w:cs="Times New Roman"/>
          <w:sz w:val="24"/>
          <w:szCs w:val="24"/>
        </w:rPr>
        <w:br/>
      </w:r>
    </w:p>
    <w:p w14:paraId="33817C4D" w14:textId="77777777" w:rsidR="00FE7876" w:rsidRDefault="00FE7876" w:rsidP="00FE78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7876">
        <w:rPr>
          <w:rFonts w:ascii="Times New Roman" w:hAnsi="Times New Roman" w:cs="Times New Roman"/>
          <w:b/>
          <w:bCs/>
          <w:sz w:val="24"/>
          <w:szCs w:val="24"/>
        </w:rPr>
        <w:t>№4.1</w:t>
      </w:r>
      <w:r w:rsidRPr="00FE7876">
        <w:rPr>
          <w:rFonts w:ascii="Times New Roman" w:hAnsi="Times New Roman" w:cs="Times New Roman"/>
          <w:sz w:val="24"/>
          <w:szCs w:val="24"/>
        </w:rPr>
        <w:t xml:space="preserve"> Какие черты характера Обломова показаны в приведённом эпизоде?</w:t>
      </w:r>
      <w:r w:rsidRPr="00FE7876">
        <w:rPr>
          <w:rFonts w:ascii="Times New Roman" w:hAnsi="Times New Roman" w:cs="Times New Roman"/>
          <w:sz w:val="24"/>
          <w:szCs w:val="24"/>
        </w:rPr>
        <w:br/>
      </w:r>
      <w:r w:rsidRPr="00FE7876">
        <w:rPr>
          <w:rFonts w:ascii="Times New Roman" w:hAnsi="Times New Roman" w:cs="Times New Roman"/>
          <w:b/>
          <w:bCs/>
          <w:sz w:val="24"/>
          <w:szCs w:val="24"/>
        </w:rPr>
        <w:t>№4.2</w:t>
      </w:r>
      <w:r w:rsidRPr="00FE7876">
        <w:rPr>
          <w:rFonts w:ascii="Times New Roman" w:hAnsi="Times New Roman" w:cs="Times New Roman"/>
          <w:sz w:val="24"/>
          <w:szCs w:val="24"/>
        </w:rPr>
        <w:t xml:space="preserve"> Почему Обломов сравнивает себя с другими?</w:t>
      </w:r>
      <w:r w:rsidRPr="00FE7876">
        <w:rPr>
          <w:rFonts w:ascii="Times New Roman" w:hAnsi="Times New Roman" w:cs="Times New Roman"/>
          <w:sz w:val="24"/>
          <w:szCs w:val="24"/>
        </w:rPr>
        <w:br/>
      </w:r>
      <w:r w:rsidRPr="00FE7876">
        <w:rPr>
          <w:rFonts w:ascii="Times New Roman" w:hAnsi="Times New Roman" w:cs="Times New Roman"/>
          <w:sz w:val="24"/>
          <w:szCs w:val="24"/>
        </w:rPr>
        <w:br/>
      </w:r>
      <w:r w:rsidRPr="00FE7876">
        <w:rPr>
          <w:rFonts w:ascii="Times New Roman" w:hAnsi="Times New Roman" w:cs="Times New Roman"/>
          <w:b/>
          <w:bCs/>
          <w:sz w:val="24"/>
          <w:szCs w:val="24"/>
        </w:rPr>
        <w:t>№5</w:t>
      </w:r>
      <w:r w:rsidRPr="00FE7876">
        <w:rPr>
          <w:rFonts w:ascii="Times New Roman" w:hAnsi="Times New Roman" w:cs="Times New Roman"/>
          <w:sz w:val="24"/>
          <w:szCs w:val="24"/>
        </w:rPr>
        <w:t xml:space="preserve"> Опираясь на приведённый фрагмент, сопоставьте образ Ильи Ильича с образом Евгения Онегина в столичных эпизодах романа А. С. Пушкина «Евгений Онегин». В чём проявляется различие образов жизни этих героев?</w:t>
      </w:r>
      <w:r w:rsidRPr="00FE7876">
        <w:rPr>
          <w:rFonts w:ascii="Times New Roman" w:hAnsi="Times New Roman" w:cs="Times New Roman"/>
          <w:sz w:val="24"/>
          <w:szCs w:val="24"/>
        </w:rPr>
        <w:br/>
      </w:r>
      <w:r w:rsidRPr="00FE7876">
        <w:rPr>
          <w:rFonts w:ascii="Times New Roman" w:hAnsi="Times New Roman" w:cs="Times New Roman"/>
          <w:sz w:val="24"/>
          <w:szCs w:val="24"/>
        </w:rPr>
        <w:br/>
      </w:r>
    </w:p>
    <w:p w14:paraId="2B4DB381" w14:textId="56DB3404" w:rsidR="006F5C23" w:rsidRPr="006F5C23" w:rsidRDefault="006F5C23" w:rsidP="006F5C2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5C23">
        <w:rPr>
          <w:rFonts w:ascii="Times New Roman" w:hAnsi="Times New Roman" w:cs="Times New Roman"/>
          <w:b/>
          <w:bCs/>
          <w:sz w:val="24"/>
          <w:szCs w:val="24"/>
        </w:rPr>
        <w:t xml:space="preserve">№11.1 </w:t>
      </w:r>
      <w:r w:rsidRPr="006F5C23">
        <w:rPr>
          <w:rFonts w:ascii="Times New Roman" w:hAnsi="Times New Roman" w:cs="Times New Roman"/>
          <w:sz w:val="24"/>
          <w:szCs w:val="24"/>
        </w:rPr>
        <w:t>В чём заключается неоднозначность авторского отношения к Пугачёву? (по произведению А. С. Пушкина «Капитанская дочка»)</w:t>
      </w:r>
      <w:r w:rsidRPr="006F5C23">
        <w:rPr>
          <w:rFonts w:ascii="Times New Roman" w:hAnsi="Times New Roman" w:cs="Times New Roman"/>
          <w:sz w:val="24"/>
          <w:szCs w:val="24"/>
        </w:rPr>
        <w:br/>
      </w:r>
      <w:r w:rsidRPr="006F5C23">
        <w:rPr>
          <w:rFonts w:ascii="Times New Roman" w:hAnsi="Times New Roman" w:cs="Times New Roman"/>
          <w:b/>
          <w:bCs/>
          <w:sz w:val="24"/>
          <w:szCs w:val="24"/>
        </w:rPr>
        <w:t>№11.2</w:t>
      </w:r>
      <w:r w:rsidRPr="00FE7876">
        <w:rPr>
          <w:rFonts w:ascii="Times New Roman" w:hAnsi="Times New Roman" w:cs="Times New Roman"/>
          <w:sz w:val="24"/>
          <w:szCs w:val="24"/>
        </w:rPr>
        <w:t xml:space="preserve"> «Милый идеал» А.С. Пушкина (по произведению «Евгений Онегин»)</w:t>
      </w:r>
    </w:p>
    <w:p w14:paraId="41927283" w14:textId="1DFA6DA9" w:rsidR="006F5C23" w:rsidRPr="006F5C23" w:rsidRDefault="006F5C23" w:rsidP="006F5C23">
      <w:pPr>
        <w:rPr>
          <w:rFonts w:ascii="Times New Roman" w:hAnsi="Times New Roman" w:cs="Times New Roman"/>
          <w:sz w:val="24"/>
          <w:szCs w:val="24"/>
        </w:rPr>
      </w:pPr>
      <w:r w:rsidRPr="006F5C23">
        <w:rPr>
          <w:rFonts w:ascii="Times New Roman" w:hAnsi="Times New Roman" w:cs="Times New Roman"/>
          <w:b/>
          <w:bCs/>
          <w:sz w:val="24"/>
          <w:szCs w:val="24"/>
        </w:rPr>
        <w:lastRenderedPageBreak/>
        <w:t>№11.3</w:t>
      </w:r>
      <w:r w:rsidRPr="006F5C23">
        <w:rPr>
          <w:rFonts w:ascii="Times New Roman" w:hAnsi="Times New Roman" w:cs="Times New Roman"/>
          <w:sz w:val="24"/>
          <w:szCs w:val="24"/>
        </w:rPr>
        <w:t xml:space="preserve"> Романтические мотивы в произведении «Евгений Онегин» А. С. Пушкина.</w:t>
      </w:r>
      <w:r w:rsidRPr="006F5C23">
        <w:rPr>
          <w:rFonts w:ascii="Times New Roman" w:hAnsi="Times New Roman" w:cs="Times New Roman"/>
          <w:sz w:val="24"/>
          <w:szCs w:val="24"/>
        </w:rPr>
        <w:br/>
      </w:r>
      <w:r w:rsidRPr="006F5C23">
        <w:rPr>
          <w:rFonts w:ascii="Times New Roman" w:hAnsi="Times New Roman" w:cs="Times New Roman"/>
          <w:b/>
          <w:bCs/>
          <w:sz w:val="24"/>
          <w:szCs w:val="24"/>
        </w:rPr>
        <w:t>№11.4</w:t>
      </w:r>
      <w:r w:rsidRPr="006F5C23">
        <w:rPr>
          <w:rFonts w:ascii="Times New Roman" w:hAnsi="Times New Roman" w:cs="Times New Roman"/>
          <w:sz w:val="24"/>
          <w:szCs w:val="24"/>
        </w:rPr>
        <w:t xml:space="preserve"> Какие черты характера Петр Гринев унаследовал от родителей?</w:t>
      </w:r>
    </w:p>
    <w:sectPr w:rsidR="006F5C23" w:rsidRPr="006F5C23" w:rsidSect="00900F53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1A4"/>
    <w:rsid w:val="00373F2E"/>
    <w:rsid w:val="005008BB"/>
    <w:rsid w:val="005932A3"/>
    <w:rsid w:val="0065231B"/>
    <w:rsid w:val="006F5C23"/>
    <w:rsid w:val="00900F53"/>
    <w:rsid w:val="00C30507"/>
    <w:rsid w:val="00E721A4"/>
    <w:rsid w:val="00EF226D"/>
    <w:rsid w:val="00FB1EF3"/>
    <w:rsid w:val="00FE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F0420"/>
  <w15:chartTrackingRefBased/>
  <w15:docId w15:val="{ED68613E-703C-459B-82C0-C25936287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2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2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2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2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2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2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2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2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2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2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2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21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21A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21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21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21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21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2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2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2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2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2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21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21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21A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2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21A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2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Корякина</dc:creator>
  <cp:keywords/>
  <dc:description/>
  <cp:lastModifiedBy>Дарья Корякина</cp:lastModifiedBy>
  <cp:revision>2</cp:revision>
  <dcterms:created xsi:type="dcterms:W3CDTF">2026-10-11T06:55:00Z</dcterms:created>
  <dcterms:modified xsi:type="dcterms:W3CDTF">2026-10-11T06:55:00Z</dcterms:modified>
</cp:coreProperties>
</file>