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29-11-2025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Flight Booking</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for Flight Booking</w:t>
      </w:r>
    </w:p>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775"/>
        <w:gridCol w:w="5580"/>
        <w:tblGridChange w:id="0">
          <w:tblGrid>
            <w:gridCol w:w="1005"/>
            <w:gridCol w:w="2775"/>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Problem Statement </w:t>
            </w:r>
            <w:r w:rsidDel="00000000" w:rsidR="00000000" w:rsidRPr="00000000">
              <w:rPr>
                <w:rFonts w:ascii="Calibri" w:cs="Calibri" w:eastAsia="Calibri" w:hAnsi="Calibri"/>
                <w:sz w:val="24"/>
                <w:szCs w:val="24"/>
                <w:rtl w:val="0"/>
              </w:rPr>
              <w:t xml:space="preserve">(Problem to be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Many air travellers, flight operators, and admins struggle with fragmented flight booking systems. Customers face confusing search results, no clear seat availability, and complex booking flows. Operators wait for manual approvals and lack dashboards, while admins have no centralized control or audit trail, leading to booking failures, revenue loss, and poor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Idea / Solution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Flight Booking is a full‑stack web application (React frontend + Node.js/Express backend with MongoDB) that lets customers search, book, and manage flights, operators add and control their flights, and admins oversee approvals and system activity. The platform supports role‑based access, real‑time seat management, booking history, and admin tools for monitoring users, flights, and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pBdr>
                <w:top w:color="auto" w:space="0" w:sz="0" w:val="none"/>
                <w:bottom w:color="auto" w:space="0" w:sz="0" w:val="none"/>
                <w:between w:color="auto" w:space="0" w:sz="0" w:val="none"/>
              </w:pBd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Novelty / Uniqueness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Smart flight search with filters for route, date, time, price, and class.</w:t>
            </w:r>
          </w:p>
          <w:p w:rsidR="00000000" w:rsidDel="00000000" w:rsidP="00000000" w:rsidRDefault="00000000" w:rsidRPr="00000000" w14:paraId="0000001C">
            <w:pPr>
              <w:widowControl w:val="0"/>
              <w:numPr>
                <w:ilvl w:val="0"/>
                <w:numId w:val="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Atomic seat management to avoid double‑booking and race conditions.</w:t>
            </w:r>
          </w:p>
          <w:p w:rsidR="00000000" w:rsidDel="00000000" w:rsidP="00000000" w:rsidRDefault="00000000" w:rsidRPr="00000000" w14:paraId="0000001D">
            <w:pPr>
              <w:widowControl w:val="0"/>
              <w:numPr>
                <w:ilvl w:val="0"/>
                <w:numId w:val="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Separate dashboards for customer, operator, and admin with tailored actions.</w:t>
            </w:r>
          </w:p>
          <w:p w:rsidR="00000000" w:rsidDel="00000000" w:rsidP="00000000" w:rsidRDefault="00000000" w:rsidRPr="00000000" w14:paraId="0000001E">
            <w:pPr>
              <w:widowControl w:val="0"/>
              <w:numPr>
                <w:ilvl w:val="0"/>
                <w:numId w:val="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Fast operator approval workflow integrated into the system.</w:t>
            </w:r>
          </w:p>
          <w:p w:rsidR="00000000" w:rsidDel="00000000" w:rsidP="00000000" w:rsidRDefault="00000000" w:rsidRPr="00000000" w14:paraId="0000001F">
            <w:pPr>
              <w:widowControl w:val="0"/>
              <w:numPr>
                <w:ilvl w:val="0"/>
                <w:numId w:val="1"/>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Clear booking timeline with instant confirmation and easy cancellation.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bottom w:color="auto" w:space="0" w:sz="0" w:val="none"/>
                <w:between w:color="auto" w:space="0" w:sz="0" w:val="none"/>
              </w:pBd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Social Impact / 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Makes online flight booking simpler and more transparent for regular travellers.</w:t>
            </w:r>
          </w:p>
          <w:p w:rsidR="00000000" w:rsidDel="00000000" w:rsidP="00000000" w:rsidRDefault="00000000" w:rsidRPr="00000000" w14:paraId="00000024">
            <w:pPr>
              <w:widowControl w:val="0"/>
              <w:numPr>
                <w:ilvl w:val="0"/>
                <w:numId w:val="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Helps small/regional operators list and manage flights digitally, growing their business.</w:t>
            </w:r>
          </w:p>
          <w:p w:rsidR="00000000" w:rsidDel="00000000" w:rsidP="00000000" w:rsidRDefault="00000000" w:rsidRPr="00000000" w14:paraId="00000025">
            <w:pPr>
              <w:widowControl w:val="0"/>
              <w:numPr>
                <w:ilvl w:val="0"/>
                <w:numId w:val="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Builds trust through clear pricing, confirmed seats, and proper records of all bookings.</w:t>
            </w:r>
          </w:p>
          <w:p w:rsidR="00000000" w:rsidDel="00000000" w:rsidP="00000000" w:rsidRDefault="00000000" w:rsidRPr="00000000" w14:paraId="00000026">
            <w:pPr>
              <w:widowControl w:val="0"/>
              <w:numPr>
                <w:ilvl w:val="0"/>
                <w:numId w:val="4"/>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Reduces stress during travel planning by minimizing booking errors and failures.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bottom w:color="auto" w:space="0" w:sz="0" w:val="none"/>
                <w:between w:color="auto" w:space="0" w:sz="0" w:val="none"/>
              </w:pBd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Model </w:t>
            </w:r>
            <w:r w:rsidDel="00000000" w:rsidR="00000000" w:rsidRPr="00000000">
              <w:rPr>
                <w:rFonts w:ascii="Calibri" w:cs="Calibri" w:eastAsia="Calibri" w:hAnsi="Calibri"/>
                <w:sz w:val="24"/>
                <w:szCs w:val="24"/>
                <w:rtl w:val="0"/>
              </w:rPr>
              <w:t xml:space="preserve">(Revenue Model)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Commission on each successful ticket booking made through the platform.</w:t>
            </w:r>
          </w:p>
          <w:p w:rsidR="00000000" w:rsidDel="00000000" w:rsidP="00000000" w:rsidRDefault="00000000" w:rsidRPr="00000000" w14:paraId="0000002C">
            <w:pPr>
              <w:widowControl w:val="0"/>
              <w:numPr>
                <w:ilvl w:val="0"/>
                <w:numId w:val="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Optional premium tools for operators (advanced analytics, highlighted flights).</w:t>
            </w:r>
          </w:p>
          <w:p w:rsidR="00000000" w:rsidDel="00000000" w:rsidP="00000000" w:rsidRDefault="00000000" w:rsidRPr="00000000" w14:paraId="0000002D">
            <w:pPr>
              <w:widowControl w:val="0"/>
              <w:numPr>
                <w:ilvl w:val="0"/>
                <w:numId w:val="3"/>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Potential white‑label version for airlines or agencies that need a ready booking system.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pBdr>
                <w:top w:color="auto" w:space="0" w:sz="0" w:val="none"/>
                <w:bottom w:color="auto" w:space="0" w:sz="0" w:val="none"/>
                <w:between w:color="auto" w:space="0" w:sz="0" w:val="none"/>
              </w:pBd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Scalability of the Solution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Can onboard multiple airlines and operators with the same core architecture.</w:t>
            </w:r>
          </w:p>
          <w:p w:rsidR="00000000" w:rsidDel="00000000" w:rsidP="00000000" w:rsidRDefault="00000000" w:rsidRPr="00000000" w14:paraId="00000033">
            <w:pPr>
              <w:widowControl w:val="0"/>
              <w:numPr>
                <w:ilvl w:val="0"/>
                <w:numId w:val="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Ready for deployment on cloud platforms with horizontal scaling of backend and database.</w:t>
            </w:r>
          </w:p>
          <w:p w:rsidR="00000000" w:rsidDel="00000000" w:rsidP="00000000" w:rsidRDefault="00000000" w:rsidRPr="00000000" w14:paraId="00000034">
            <w:pPr>
              <w:widowControl w:val="0"/>
              <w:numPr>
                <w:ilvl w:val="0"/>
                <w:numId w:val="2"/>
              </w:numPr>
              <w:pBdr>
                <w:top w:color="auto" w:space="0" w:sz="0" w:val="none"/>
                <w:bottom w:color="auto" w:space="0" w:sz="0" w:val="none"/>
                <w:between w:color="auto"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Future support for multi‑currency, multi‑language, and mobile app (React Native) without major redesign.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6">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