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15" w:rsidRPr="00AD264C" w:rsidRDefault="00426D15" w:rsidP="00426D15">
      <w:pPr>
        <w:pStyle w:val="2"/>
        <w:rPr>
          <w:rFonts w:ascii="黑体" w:eastAsia="黑体" w:hAnsi="黑体"/>
          <w:sz w:val="30"/>
          <w:szCs w:val="30"/>
        </w:rPr>
      </w:pPr>
      <w:bookmarkStart w:id="0" w:name="_Toc92998074"/>
      <w:r w:rsidRPr="008F34CF">
        <w:rPr>
          <w:rFonts w:ascii="黑体" w:eastAsia="黑体" w:hAnsi="黑体"/>
          <w:sz w:val="30"/>
          <w:szCs w:val="30"/>
        </w:rPr>
        <w:t>2.</w:t>
      </w:r>
      <w:r>
        <w:rPr>
          <w:rFonts w:ascii="黑体" w:eastAsia="黑体" w:hAnsi="黑体"/>
          <w:sz w:val="30"/>
          <w:szCs w:val="30"/>
        </w:rPr>
        <w:t xml:space="preserve">5 </w:t>
      </w:r>
      <w:r w:rsidRPr="00E16420">
        <w:rPr>
          <w:rFonts w:asciiTheme="minorHAnsi" w:eastAsiaTheme="minorEastAsia" w:hAnsiTheme="minorHAnsi" w:cstheme="minorBidi" w:hint="eastAsia"/>
          <w:kern w:val="44"/>
        </w:rPr>
        <w:t>R</w:t>
      </w:r>
      <w:r w:rsidRPr="00E16420">
        <w:rPr>
          <w:rFonts w:asciiTheme="minorHAnsi" w:eastAsiaTheme="minorEastAsia" w:hAnsiTheme="minorHAnsi" w:cstheme="minorBidi"/>
          <w:kern w:val="44"/>
        </w:rPr>
        <w:t>T-T</w:t>
      </w:r>
      <w:r w:rsidRPr="00E16420">
        <w:rPr>
          <w:rFonts w:asciiTheme="minorHAnsi" w:eastAsiaTheme="minorEastAsia" w:hAnsiTheme="minorHAnsi" w:cstheme="minorBidi" w:hint="eastAsia"/>
          <w:kern w:val="44"/>
        </w:rPr>
        <w:t>hread操作系统</w:t>
      </w:r>
      <w:r>
        <w:rPr>
          <w:rFonts w:asciiTheme="minorHAnsi" w:eastAsiaTheme="minorEastAsia" w:hAnsiTheme="minorHAnsi" w:cstheme="minorBidi" w:hint="eastAsia"/>
          <w:kern w:val="44"/>
        </w:rPr>
        <w:t>开发</w:t>
      </w:r>
      <w:bookmarkEnd w:id="0"/>
    </w:p>
    <w:p w:rsidR="00426D15" w:rsidRDefault="00426D15" w:rsidP="00426D15">
      <w:pPr>
        <w:pStyle w:val="3"/>
        <w:rPr>
          <w:sz w:val="28"/>
          <w:szCs w:val="28"/>
        </w:rPr>
      </w:pPr>
      <w:bookmarkStart w:id="1" w:name="_Toc92998075"/>
      <w:r w:rsidRPr="008F34CF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5</w:t>
      </w:r>
      <w:r w:rsidRPr="008F34CF">
        <w:rPr>
          <w:rFonts w:hint="eastAsia"/>
          <w:sz w:val="28"/>
          <w:szCs w:val="28"/>
        </w:rPr>
        <w:t>.1</w:t>
      </w:r>
      <w:r w:rsidRPr="008F34CF">
        <w:rPr>
          <w:sz w:val="28"/>
          <w:szCs w:val="28"/>
        </w:rPr>
        <w:t xml:space="preserve"> </w:t>
      </w:r>
      <w:r w:rsidRPr="008F34CF">
        <w:rPr>
          <w:rFonts w:hint="eastAsia"/>
          <w:sz w:val="28"/>
          <w:szCs w:val="28"/>
        </w:rPr>
        <w:t>设计方案</w:t>
      </w:r>
      <w:bookmarkEnd w:id="1"/>
      <w:r w:rsidRPr="008F34CF">
        <w:rPr>
          <w:rFonts w:hint="eastAsia"/>
          <w:sz w:val="28"/>
          <w:szCs w:val="28"/>
        </w:rPr>
        <w:t xml:space="preserve"> </w:t>
      </w:r>
    </w:p>
    <w:p w:rsidR="00426D15" w:rsidRDefault="00426D15" w:rsidP="00426D15">
      <w:r>
        <w:rPr>
          <w:rFonts w:hint="eastAsia"/>
        </w:rPr>
        <w:t>（1）学习在线学习平台上的R</w:t>
      </w:r>
      <w:r>
        <w:t>T-T</w:t>
      </w:r>
      <w:r>
        <w:rPr>
          <w:rFonts w:hint="eastAsia"/>
        </w:rPr>
        <w:t>hread操作系统原理及应用，了解R</w:t>
      </w:r>
      <w:r>
        <w:t>T-T</w:t>
      </w:r>
      <w:r>
        <w:rPr>
          <w:rFonts w:hint="eastAsia"/>
        </w:rPr>
        <w:t>hread操作系统线程、内存管理、定时器、信号量、互斥等原理；</w:t>
      </w:r>
    </w:p>
    <w:p w:rsidR="00426D15" w:rsidRDefault="00426D15" w:rsidP="00426D15">
      <w:r>
        <w:rPr>
          <w:rFonts w:hint="eastAsia"/>
        </w:rPr>
        <w:t>（2）</w:t>
      </w:r>
      <w:proofErr w:type="gramStart"/>
      <w:r>
        <w:rPr>
          <w:rFonts w:hint="eastAsia"/>
        </w:rPr>
        <w:t>在龙芯</w:t>
      </w:r>
      <w:proofErr w:type="gramEnd"/>
      <w:r>
        <w:rPr>
          <w:rFonts w:hint="eastAsia"/>
        </w:rPr>
        <w:t>1</w:t>
      </w:r>
      <w:r>
        <w:t>B</w:t>
      </w:r>
      <w:r>
        <w:rPr>
          <w:rFonts w:hint="eastAsia"/>
        </w:rPr>
        <w:t>开发板上完成对R</w:t>
      </w:r>
      <w:r>
        <w:t>T-T</w:t>
      </w:r>
      <w:r>
        <w:rPr>
          <w:rFonts w:hint="eastAsia"/>
        </w:rPr>
        <w:t>hread操作系统的线程实现，信号量实现，互斥实现等操作；</w:t>
      </w:r>
    </w:p>
    <w:p w:rsidR="00426D15" w:rsidRPr="00E7220F" w:rsidRDefault="00426D15" w:rsidP="00426D15">
      <w:r>
        <w:rPr>
          <w:rFonts w:hint="eastAsia"/>
        </w:rPr>
        <w:t>（3）编写操作系统经典实例读者写者问题，实现写者、读者互斥访问文件资源，多个读者同时访问文件资源，有读者访问资源时，写者必须等待，读者优先级高于写者</w:t>
      </w:r>
    </w:p>
    <w:p w:rsidR="00426D15" w:rsidRDefault="00426D15" w:rsidP="00426D15">
      <w:pPr>
        <w:pStyle w:val="3"/>
        <w:rPr>
          <w:sz w:val="28"/>
          <w:szCs w:val="28"/>
        </w:rPr>
      </w:pPr>
      <w:bookmarkStart w:id="2" w:name="_Toc92998076"/>
      <w:r w:rsidRPr="008F34CF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5</w:t>
      </w:r>
      <w:r w:rsidRPr="008F34CF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Pr="008F34C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实现方法</w:t>
      </w:r>
      <w:bookmarkEnd w:id="2"/>
      <w:r w:rsidRPr="008F34CF">
        <w:rPr>
          <w:rFonts w:hint="eastAsia"/>
          <w:sz w:val="28"/>
          <w:szCs w:val="28"/>
        </w:rPr>
        <w:t xml:space="preserve"> </w:t>
      </w:r>
    </w:p>
    <w:p w:rsidR="00426D15" w:rsidRDefault="00426D15" w:rsidP="00426D15">
      <w:r>
        <w:rPr>
          <w:rFonts w:hint="eastAsia"/>
        </w:rPr>
        <w:t>（1）参考实验手册中的示例，在R</w:t>
      </w:r>
      <w:r>
        <w:t>T-T</w:t>
      </w:r>
      <w:r>
        <w:rPr>
          <w:rFonts w:hint="eastAsia"/>
        </w:rPr>
        <w:t>hread操作系统下实现线程的创建、初始化与脱离，设计thread</w:t>
      </w:r>
      <w:r>
        <w:t>1</w:t>
      </w:r>
      <w:r>
        <w:rPr>
          <w:rFonts w:hint="eastAsia"/>
        </w:rPr>
        <w:t>、thread</w:t>
      </w:r>
      <w:r>
        <w:t>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线程，具体实现如下</w:t>
      </w:r>
    </w:p>
    <w:p w:rsidR="00426D15" w:rsidRDefault="00426D15" w:rsidP="00426D15">
      <w:r>
        <w:rPr>
          <w:noProof/>
        </w:rPr>
        <w:drawing>
          <wp:inline distT="0" distB="0" distL="0" distR="0" wp14:anchorId="6D945CC3" wp14:editId="6FB7A770">
            <wp:extent cx="5264785" cy="2237740"/>
            <wp:effectExtent l="0" t="0" r="0" b="0"/>
            <wp:docPr id="35" name="图片 35" descr="C:\Users\admin\AppData\Local\Temp\WeChat Files\ef41d8a48ab35e8a28555315a22b6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WeChat Files\ef41d8a48ab35e8a28555315a22b6e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/>
    <w:p w:rsidR="00426D15" w:rsidRDefault="00426D15" w:rsidP="00426D15">
      <w:r>
        <w:rPr>
          <w:noProof/>
        </w:rPr>
        <w:drawing>
          <wp:inline distT="0" distB="0" distL="0" distR="0" wp14:anchorId="739F649A" wp14:editId="44E35DF5">
            <wp:extent cx="5264785" cy="2237740"/>
            <wp:effectExtent l="0" t="0" r="0" b="0"/>
            <wp:docPr id="36" name="图片 36" descr="C:\Users\admin\AppData\Local\Temp\WeChat Files\4bc0f9ff87c44d4a0aeb727e8c3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WeChat Files\4bc0f9ff87c44d4a0aeb727e8c358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noProof/>
        </w:rPr>
        <w:lastRenderedPageBreak/>
        <w:drawing>
          <wp:inline distT="0" distB="0" distL="0" distR="0" wp14:anchorId="61985D23" wp14:editId="2D39FF74">
            <wp:extent cx="5264785" cy="2237740"/>
            <wp:effectExtent l="0" t="0" r="0" b="0"/>
            <wp:docPr id="37" name="图片 37" descr="C:\Users\admin\AppData\Local\Temp\WeChat Files\af1c8da45525bf1d7e24fa59a44e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WeChat Files\af1c8da45525bf1d7e24fa59a44e20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rFonts w:hint="eastAsia"/>
        </w:rPr>
        <w:t>（2）理解信号量的基本原理，参考平台上的实例，使用信号量达到线程间同步，在中断、线程中均可释放信号量，具体代码如下</w:t>
      </w:r>
    </w:p>
    <w:p w:rsidR="00426D15" w:rsidRDefault="00426D15" w:rsidP="00426D15">
      <w:r>
        <w:rPr>
          <w:noProof/>
        </w:rPr>
        <w:drawing>
          <wp:inline distT="0" distB="0" distL="0" distR="0" wp14:anchorId="2509C2A9" wp14:editId="027D85BF">
            <wp:extent cx="5264785" cy="2237740"/>
            <wp:effectExtent l="0" t="0" r="0" b="0"/>
            <wp:docPr id="38" name="图片 38" descr="C:\Users\admin\AppData\Local\Temp\WeChat Files\d7dd725274c86e1bffd61aa00b77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WeChat Files\d7dd725274c86e1bffd61aa00b779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/>
    <w:p w:rsidR="00426D15" w:rsidRDefault="00426D15" w:rsidP="00426D15">
      <w:r>
        <w:rPr>
          <w:noProof/>
        </w:rPr>
        <w:drawing>
          <wp:inline distT="0" distB="0" distL="0" distR="0" wp14:anchorId="24809448" wp14:editId="73C541DB">
            <wp:extent cx="5264785" cy="2237740"/>
            <wp:effectExtent l="0" t="0" r="0" b="0"/>
            <wp:docPr id="39" name="图片 39" descr="C:\Users\admin\AppData\Local\Temp\WeChat Files\f26ab0ce8408f7c7fb74bedecd29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WeChat Files\f26ab0ce8408f7c7fb74bedecd29aa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noProof/>
        </w:rPr>
        <w:lastRenderedPageBreak/>
        <w:drawing>
          <wp:inline distT="0" distB="0" distL="0" distR="0" wp14:anchorId="717C6C23" wp14:editId="4D4D650A">
            <wp:extent cx="5264785" cy="2237740"/>
            <wp:effectExtent l="0" t="0" r="0" b="0"/>
            <wp:docPr id="40" name="图片 40" descr="C:\Users\admin\AppData\Local\Temp\WeChat Files\0380b6c478ddebc5d0bb46cefd9c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WeChat Files\0380b6c478ddebc5d0bb46cefd9c9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/>
    <w:p w:rsidR="00426D15" w:rsidRDefault="00426D15" w:rsidP="00426D15">
      <w:r>
        <w:rPr>
          <w:noProof/>
        </w:rPr>
        <w:drawing>
          <wp:inline distT="0" distB="0" distL="0" distR="0" wp14:anchorId="2D2A00E2" wp14:editId="3F70A62F">
            <wp:extent cx="5264785" cy="2237740"/>
            <wp:effectExtent l="0" t="0" r="0" b="0"/>
            <wp:docPr id="41" name="图片 41" descr="C:\Users\admin\AppData\Local\Temp\WeChat Files\b53a82eb81f7f0f774faee635df9e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WeChat Files\b53a82eb81f7f0f774faee635df9e3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/>
    <w:p w:rsidR="00426D15" w:rsidRDefault="00426D15" w:rsidP="00426D15">
      <w:r>
        <w:rPr>
          <w:noProof/>
        </w:rPr>
        <w:drawing>
          <wp:inline distT="0" distB="0" distL="0" distR="0" wp14:anchorId="5FA428DF" wp14:editId="37C0DE03">
            <wp:extent cx="5264785" cy="2237740"/>
            <wp:effectExtent l="0" t="0" r="0" b="0"/>
            <wp:docPr id="42" name="图片 42" descr="C:\Users\admin\AppData\Local\Temp\WeChat Files\a15b22619bb55669c205b6cd4b7c7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Temp\WeChat Files\a15b22619bb55669c205b6cd4b7c70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rFonts w:hint="eastAsia"/>
        </w:rPr>
        <w:t>（3）学习理解互斥量的基本原理，使用互斥量来达到线程间同步</w:t>
      </w:r>
    </w:p>
    <w:p w:rsidR="00426D15" w:rsidRDefault="00426D15" w:rsidP="00426D15">
      <w:r>
        <w:rPr>
          <w:rFonts w:hint="eastAsia"/>
        </w:rPr>
        <w:t>部分代码如下</w:t>
      </w:r>
    </w:p>
    <w:p w:rsidR="00426D15" w:rsidRDefault="00426D15" w:rsidP="00426D15">
      <w:r>
        <w:rPr>
          <w:noProof/>
        </w:rPr>
        <w:lastRenderedPageBreak/>
        <w:drawing>
          <wp:inline distT="0" distB="0" distL="0" distR="0" wp14:anchorId="7D11DB40" wp14:editId="31150F00">
            <wp:extent cx="5264785" cy="2237740"/>
            <wp:effectExtent l="0" t="0" r="0" b="0"/>
            <wp:docPr id="43" name="图片 43" descr="C:\Users\admin\AppData\Local\Temp\WeChat Files\83430297324d2ddaa9ce84e443d7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WeChat Files\83430297324d2ddaa9ce84e443d758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noProof/>
        </w:rPr>
        <w:drawing>
          <wp:inline distT="0" distB="0" distL="0" distR="0" wp14:anchorId="0FED4A72" wp14:editId="1D4DA9EB">
            <wp:extent cx="5264785" cy="2237740"/>
            <wp:effectExtent l="0" t="0" r="0" b="0"/>
            <wp:docPr id="44" name="图片 44" descr="C:\Users\admin\AppData\Local\Temp\WeChat Files\f6b1b7e9737bbd21a51881e877f91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WeChat Files\f6b1b7e9737bbd21a51881e877f91f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noProof/>
        </w:rPr>
        <w:drawing>
          <wp:inline distT="0" distB="0" distL="0" distR="0" wp14:anchorId="477C602E" wp14:editId="0982AD51">
            <wp:extent cx="5264785" cy="2237740"/>
            <wp:effectExtent l="0" t="0" r="0" b="0"/>
            <wp:docPr id="45" name="图片 45" descr="C:\Users\admin\AppData\Local\Temp\WeChat Files\fab64be7eff40f3ab09a02af3e70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WeChat Files\fab64be7eff40f3ab09a02af3e7056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noProof/>
        </w:rPr>
        <w:lastRenderedPageBreak/>
        <w:drawing>
          <wp:inline distT="0" distB="0" distL="0" distR="0" wp14:anchorId="753F9F6A" wp14:editId="24D39F0B">
            <wp:extent cx="5264785" cy="2237740"/>
            <wp:effectExtent l="0" t="0" r="0" b="0"/>
            <wp:docPr id="47" name="图片 47" descr="C:\Users\admin\AppData\Local\Temp\WeChat Files\292544bb9a37021371cf028fe83e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WeChat Files\292544bb9a37021371cf028fe83eed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noProof/>
        </w:rPr>
        <w:drawing>
          <wp:inline distT="0" distB="0" distL="0" distR="0" wp14:anchorId="65893472" wp14:editId="5BADF63E">
            <wp:extent cx="5264785" cy="2237740"/>
            <wp:effectExtent l="0" t="0" r="0" b="0"/>
            <wp:docPr id="48" name="图片 48" descr="C:\Users\admin\AppData\Local\Temp\WeChat Files\c4534aea9d1b940d722cc7a52ddcd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WeChat Files\c4534aea9d1b940d722cc7a52ddcd6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rFonts w:hint="eastAsia"/>
        </w:rPr>
        <w:t>（4）通过运用信号量、互斥量实现进程同步的理解学习，尝试编写操作系统经典问题读者</w:t>
      </w:r>
      <w:r>
        <w:t>-</w:t>
      </w:r>
      <w:r>
        <w:rPr>
          <w:rFonts w:hint="eastAsia"/>
        </w:rPr>
        <w:t>写者问题，</w:t>
      </w:r>
    </w:p>
    <w:p w:rsidR="00426D15" w:rsidRDefault="00426D15" w:rsidP="00426D15">
      <w:r>
        <w:rPr>
          <w:rFonts w:hint="eastAsia"/>
        </w:rPr>
        <w:t>1</w:t>
      </w:r>
      <w:r>
        <w:t>.</w:t>
      </w:r>
      <w:r>
        <w:rPr>
          <w:rFonts w:hint="eastAsia"/>
        </w:rPr>
        <w:t>多个读者同时对文件执行读操作</w:t>
      </w:r>
    </w:p>
    <w:p w:rsidR="00426D15" w:rsidRDefault="00426D15" w:rsidP="00426D15">
      <w:r>
        <w:rPr>
          <w:rFonts w:hint="eastAsia"/>
        </w:rPr>
        <w:t>2</w:t>
      </w:r>
      <w:r>
        <w:t>.</w:t>
      </w:r>
      <w:r>
        <w:rPr>
          <w:rFonts w:hint="eastAsia"/>
        </w:rPr>
        <w:t>写者在完成写操作之前不允许其他读者或写者工作</w:t>
      </w:r>
    </w:p>
    <w:p w:rsidR="00426D15" w:rsidRDefault="00426D15" w:rsidP="00426D15">
      <w:r>
        <w:rPr>
          <w:rFonts w:hint="eastAsia"/>
        </w:rPr>
        <w:t>3</w:t>
      </w:r>
      <w:r>
        <w:t>.</w:t>
      </w:r>
      <w:r>
        <w:rPr>
          <w:rFonts w:hint="eastAsia"/>
        </w:rPr>
        <w:t>两个进程的互斥关系</w:t>
      </w:r>
    </w:p>
    <w:p w:rsidR="00426D15" w:rsidRDefault="00426D15" w:rsidP="00426D15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写进程和写进程</w:t>
      </w:r>
      <w:proofErr w:type="gramEnd"/>
      <w:r>
        <w:rPr>
          <w:rFonts w:hint="eastAsia"/>
        </w:rPr>
        <w:t>互斥，</w:t>
      </w:r>
      <w:proofErr w:type="gramStart"/>
      <w:r>
        <w:rPr>
          <w:rFonts w:hint="eastAsia"/>
        </w:rPr>
        <w:t>写进程和读进程</w:t>
      </w:r>
      <w:proofErr w:type="gramEnd"/>
      <w:r>
        <w:rPr>
          <w:rFonts w:hint="eastAsia"/>
        </w:rPr>
        <w:t>互斥，</w:t>
      </w:r>
      <w:proofErr w:type="gramStart"/>
      <w:r>
        <w:rPr>
          <w:rFonts w:hint="eastAsia"/>
        </w:rPr>
        <w:t>读进程和读进程</w:t>
      </w:r>
      <w:proofErr w:type="gramEnd"/>
      <w:r>
        <w:rPr>
          <w:rFonts w:hint="eastAsia"/>
        </w:rPr>
        <w:t>不存在互斥问题</w:t>
      </w:r>
    </w:p>
    <w:p w:rsidR="00426D15" w:rsidRDefault="00426D15" w:rsidP="00426D1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设置互斥信号量，写着访问共享文件前后分别执行P、V操作</w:t>
      </w:r>
    </w:p>
    <w:p w:rsidR="00426D15" w:rsidRDefault="00426D15" w:rsidP="00426D15"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和V其实就是对共享文件的“加锁”和“解锁”，让第一个访问文件的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“加锁”，让左后一个访问完文件的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“解锁”</w:t>
      </w:r>
    </w:p>
    <w:p w:rsidR="00426D15" w:rsidRDefault="00426D15" w:rsidP="00426D15">
      <w:r>
        <w:rPr>
          <w:noProof/>
        </w:rPr>
        <w:drawing>
          <wp:inline distT="0" distB="0" distL="0" distR="0" wp14:anchorId="3BCC99E4" wp14:editId="333892DA">
            <wp:extent cx="5274310" cy="2139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15" w:rsidRDefault="00426D15" w:rsidP="00426D15"/>
    <w:p w:rsidR="00426D15" w:rsidRDefault="00426D15" w:rsidP="00426D15"/>
    <w:p w:rsidR="00426D15" w:rsidRDefault="00426D15" w:rsidP="00426D15">
      <w:r>
        <w:rPr>
          <w:noProof/>
        </w:rPr>
        <w:drawing>
          <wp:inline distT="0" distB="0" distL="0" distR="0" wp14:anchorId="1C667290" wp14:editId="2145CF16">
            <wp:extent cx="5274310" cy="21399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15" w:rsidRDefault="00426D15" w:rsidP="00426D15"/>
    <w:p w:rsidR="00426D15" w:rsidRDefault="00426D15" w:rsidP="00426D15"/>
    <w:p w:rsidR="00426D15" w:rsidRDefault="00426D15" w:rsidP="00426D15">
      <w:r>
        <w:rPr>
          <w:noProof/>
        </w:rPr>
        <w:drawing>
          <wp:inline distT="0" distB="0" distL="0" distR="0" wp14:anchorId="0E26517E" wp14:editId="6F1101B9">
            <wp:extent cx="5274310" cy="21399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15" w:rsidRPr="00E7220F" w:rsidRDefault="00426D15" w:rsidP="00426D15"/>
    <w:p w:rsidR="00426D15" w:rsidRDefault="00426D15" w:rsidP="00426D15">
      <w:pPr>
        <w:pStyle w:val="2"/>
        <w:rPr>
          <w:rFonts w:ascii="黑体" w:eastAsia="黑体" w:hAnsi="黑体"/>
          <w:sz w:val="30"/>
          <w:szCs w:val="30"/>
        </w:rPr>
      </w:pPr>
      <w:bookmarkStart w:id="3" w:name="_Toc92998081"/>
      <w:r>
        <w:rPr>
          <w:rFonts w:ascii="黑体" w:eastAsia="黑体" w:hAnsi="黑体"/>
          <w:sz w:val="30"/>
          <w:szCs w:val="30"/>
        </w:rPr>
        <w:t>3</w:t>
      </w:r>
      <w:r w:rsidRPr="008F34CF"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/>
          <w:sz w:val="30"/>
          <w:szCs w:val="30"/>
        </w:rPr>
        <w:t xml:space="preserve">4 </w:t>
      </w:r>
      <w:r w:rsidRPr="00E16420">
        <w:rPr>
          <w:rFonts w:asciiTheme="minorHAnsi" w:eastAsiaTheme="minorEastAsia" w:hAnsiTheme="minorHAnsi" w:cstheme="minorBidi" w:hint="eastAsia"/>
          <w:kern w:val="44"/>
        </w:rPr>
        <w:t>R</w:t>
      </w:r>
      <w:r w:rsidRPr="00E16420">
        <w:rPr>
          <w:rFonts w:asciiTheme="minorHAnsi" w:eastAsiaTheme="minorEastAsia" w:hAnsiTheme="minorHAnsi" w:cstheme="minorBidi"/>
          <w:kern w:val="44"/>
        </w:rPr>
        <w:t>T-T</w:t>
      </w:r>
      <w:r w:rsidRPr="00E16420">
        <w:rPr>
          <w:rFonts w:asciiTheme="minorHAnsi" w:eastAsiaTheme="minorEastAsia" w:hAnsiTheme="minorHAnsi" w:cstheme="minorBidi" w:hint="eastAsia"/>
          <w:kern w:val="44"/>
        </w:rPr>
        <w:t>hread操作系统</w:t>
      </w:r>
      <w:r>
        <w:rPr>
          <w:rFonts w:asciiTheme="minorHAnsi" w:eastAsiaTheme="minorEastAsia" w:hAnsiTheme="minorHAnsi" w:cstheme="minorBidi" w:hint="eastAsia"/>
          <w:kern w:val="44"/>
        </w:rPr>
        <w:t>开发</w:t>
      </w:r>
      <w:bookmarkEnd w:id="3"/>
    </w:p>
    <w:p w:rsidR="00426D15" w:rsidRDefault="00426D15" w:rsidP="00426D15">
      <w:r>
        <w:rPr>
          <w:rFonts w:hint="eastAsia"/>
        </w:rPr>
        <w:t>（1）终端测试结果</w:t>
      </w:r>
    </w:p>
    <w:p w:rsidR="00426D15" w:rsidRDefault="00426D15" w:rsidP="00426D15">
      <w:r>
        <w:rPr>
          <w:rFonts w:hint="eastAsia"/>
        </w:rPr>
        <w:t>1</w:t>
      </w:r>
      <w:r>
        <w:t>.</w:t>
      </w:r>
      <w:r>
        <w:rPr>
          <w:rFonts w:hint="eastAsia"/>
        </w:rPr>
        <w:t>信号量实现，终端输入</w:t>
      </w:r>
      <w:proofErr w:type="spellStart"/>
      <w:r>
        <w:t>thread_sample</w:t>
      </w:r>
      <w:proofErr w:type="spellEnd"/>
      <w:r>
        <w:t xml:space="preserve"> 命令启动</w:t>
      </w:r>
      <w:r>
        <w:rPr>
          <w:rFonts w:hint="eastAsia"/>
        </w:rPr>
        <w:t>，效果如图</w:t>
      </w:r>
    </w:p>
    <w:p w:rsidR="00426D15" w:rsidRDefault="00426D15" w:rsidP="00426D15">
      <w:r>
        <w:rPr>
          <w:noProof/>
        </w:rPr>
        <w:lastRenderedPageBreak/>
        <w:drawing>
          <wp:inline distT="0" distB="0" distL="0" distR="0" wp14:anchorId="4EB3321B" wp14:editId="4B961CAF">
            <wp:extent cx="5271770" cy="3311525"/>
            <wp:effectExtent l="0" t="0" r="5080" b="3175"/>
            <wp:docPr id="49" name="图片 49" descr="C:\Users\admin\AppData\Local\Temp\WeChat Files\04e61fdd2a83a8614faaab8e6a61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WeChat Files\04e61fdd2a83a8614faaab8e6a61b3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rFonts w:hint="eastAsia"/>
        </w:rPr>
        <w:t>2</w:t>
      </w:r>
      <w:r>
        <w:t>.</w:t>
      </w:r>
      <w:r>
        <w:rPr>
          <w:rFonts w:hint="eastAsia"/>
        </w:rPr>
        <w:t>使用信号量实现线程间的同步，终端输入</w:t>
      </w:r>
      <w:proofErr w:type="spellStart"/>
      <w:r>
        <w:t>producer_consumer</w:t>
      </w:r>
      <w:proofErr w:type="spellEnd"/>
      <w:r>
        <w:t xml:space="preserve"> 命令</w:t>
      </w:r>
      <w:r>
        <w:rPr>
          <w:rFonts w:hint="eastAsia"/>
        </w:rPr>
        <w:t>启动，效果如图</w:t>
      </w:r>
    </w:p>
    <w:p w:rsidR="00426D15" w:rsidRDefault="00426D15" w:rsidP="00426D15">
      <w:r>
        <w:rPr>
          <w:noProof/>
        </w:rPr>
        <w:drawing>
          <wp:inline distT="0" distB="0" distL="0" distR="0" wp14:anchorId="58D74E79" wp14:editId="56EA5D2F">
            <wp:extent cx="5271770" cy="3311525"/>
            <wp:effectExtent l="0" t="0" r="5080" b="3175"/>
            <wp:docPr id="50" name="图片 50" descr="C:\Users\admin\AppData\Local\Temp\WeChat Files\065e0571bae903305cb5c91a2d66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Temp\WeChat Files\065e0571bae903305cb5c91a2d66c3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t>3</w:t>
      </w:r>
      <w:r>
        <w:rPr>
          <w:rFonts w:hint="eastAsia"/>
        </w:rPr>
        <w:t>使用互斥量实现线程间的同步，终端输入</w:t>
      </w:r>
    </w:p>
    <w:p w:rsidR="00426D15" w:rsidRDefault="00426D15" w:rsidP="00426D15">
      <w:r>
        <w:rPr>
          <w:noProof/>
        </w:rPr>
        <w:lastRenderedPageBreak/>
        <w:drawing>
          <wp:inline distT="0" distB="0" distL="0" distR="0" wp14:anchorId="7805BD1F" wp14:editId="0F35416E">
            <wp:extent cx="5271770" cy="3311525"/>
            <wp:effectExtent l="0" t="0" r="5080" b="3175"/>
            <wp:docPr id="52" name="图片 52" descr="C:\Users\admin\AppData\Local\Temp\WeChat Files\5b8877efd4194da9e7c6b00583a1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Temp\WeChat Files\5b8877efd4194da9e7c6b00583a1e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rFonts w:hint="eastAsia"/>
        </w:rPr>
        <w:t>4</w:t>
      </w:r>
      <w:r>
        <w:t>.</w:t>
      </w:r>
      <w:r>
        <w:rPr>
          <w:rFonts w:hint="eastAsia"/>
        </w:rPr>
        <w:t>运用信号量、多线程和互斥等相关知识实现读者-写者问题</w:t>
      </w:r>
    </w:p>
    <w:p w:rsidR="00426D15" w:rsidRDefault="00426D15" w:rsidP="00426D15"/>
    <w:p w:rsidR="00426D15" w:rsidRDefault="00426D15" w:rsidP="00426D15">
      <w:r>
        <w:rPr>
          <w:rFonts w:hint="eastAsia"/>
        </w:rPr>
        <w:t>测试结果如图</w:t>
      </w:r>
    </w:p>
    <w:p w:rsidR="00426D15" w:rsidRDefault="00426D15" w:rsidP="00426D15">
      <w:r>
        <w:rPr>
          <w:noProof/>
        </w:rPr>
        <w:drawing>
          <wp:inline distT="0" distB="0" distL="0" distR="0" wp14:anchorId="091BD37C" wp14:editId="0B8CEA35">
            <wp:extent cx="5269230" cy="3311525"/>
            <wp:effectExtent l="0" t="0" r="7620" b="3175"/>
            <wp:docPr id="57" name="图片 57" descr="C:\Users\admin\AppData\Local\Temp\WeChat Files\ba7fc75d3afc3c601c2db1ef8db4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WeChat Files\ba7fc75d3afc3c601c2db1ef8db4bf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15" w:rsidRDefault="00426D15" w:rsidP="00426D15">
      <w:r>
        <w:rPr>
          <w:rFonts w:hint="eastAsia"/>
        </w:rPr>
        <w:t>读者进程进入内存资源时，输出reader</w:t>
      </w:r>
      <w:r>
        <w:t xml:space="preserve">1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reading</w:t>
      </w:r>
    </w:p>
    <w:p w:rsidR="00426D15" w:rsidRDefault="00426D15" w:rsidP="00426D15">
      <w:r>
        <w:rPr>
          <w:rFonts w:hint="eastAsia"/>
        </w:rPr>
        <w:t>写者进程与读者进程互斥访问内存，写者进程无法占用内存，输出someone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reading，</w:t>
      </w:r>
      <w:r>
        <w:t xml:space="preserve">I </w:t>
      </w:r>
      <w:proofErr w:type="spellStart"/>
      <w:r>
        <w:rPr>
          <w:rFonts w:hint="eastAsia"/>
        </w:rPr>
        <w:t>cant</w:t>
      </w:r>
      <w:proofErr w:type="spellEnd"/>
      <w:r>
        <w:t xml:space="preserve"> </w:t>
      </w:r>
      <w:r>
        <w:rPr>
          <w:rFonts w:hint="eastAsia"/>
        </w:rPr>
        <w:t>write同时输出wait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reader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reading</w:t>
      </w:r>
    </w:p>
    <w:p w:rsidR="00426D15" w:rsidRDefault="00426D15" w:rsidP="00426D15">
      <w:r>
        <w:rPr>
          <w:rFonts w:hint="eastAsia"/>
        </w:rPr>
        <w:t>又一读者进程开始访问内存资源是，第一个进程仍旧占用内存资源，输出reader：reader</w:t>
      </w:r>
      <w:r>
        <w:t xml:space="preserve">1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still</w:t>
      </w:r>
      <w:r>
        <w:t xml:space="preserve"> </w:t>
      </w:r>
      <w:r>
        <w:rPr>
          <w:rFonts w:hint="eastAsia"/>
        </w:rPr>
        <w:t>reading</w:t>
      </w:r>
    </w:p>
    <w:p w:rsidR="00426D15" w:rsidRDefault="00426D15" w:rsidP="00426D15">
      <w:r>
        <w:rPr>
          <w:rFonts w:hint="eastAsia"/>
        </w:rPr>
        <w:t>读者进程间不需互斥访问内存，则读者二进入同时访问同一内存地址，输出reader</w:t>
      </w:r>
      <w:r>
        <w:t xml:space="preserve">2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reading</w:t>
      </w:r>
    </w:p>
    <w:p w:rsidR="00426D15" w:rsidRDefault="00426D15" w:rsidP="00426D15">
      <w:r>
        <w:rPr>
          <w:rFonts w:hint="eastAsia"/>
        </w:rPr>
        <w:lastRenderedPageBreak/>
        <w:t>占用内存结束，输出：reader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reading</w:t>
      </w:r>
    </w:p>
    <w:p w:rsidR="00426D15" w:rsidRDefault="00426D15" w:rsidP="00426D15">
      <w:r>
        <w:rPr>
          <w:rFonts w:hint="eastAsia"/>
        </w:rPr>
        <w:t>此时读者进程结束，写者进程开始访问内存，输出writer：</w:t>
      </w:r>
      <w:r>
        <w:t xml:space="preserve">I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writing</w:t>
      </w:r>
    </w:p>
    <w:p w:rsidR="00426D15" w:rsidRPr="00BE0F45" w:rsidRDefault="00426D15" w:rsidP="00426D15">
      <w:r>
        <w:rPr>
          <w:rFonts w:hint="eastAsia"/>
        </w:rPr>
        <w:t>写者进程占用内存结束，输出：writer：stop</w:t>
      </w:r>
      <w:r>
        <w:t xml:space="preserve"> </w:t>
      </w:r>
      <w:r>
        <w:rPr>
          <w:rFonts w:hint="eastAsia"/>
        </w:rPr>
        <w:t>writing</w:t>
      </w:r>
    </w:p>
    <w:p w:rsidR="00426D15" w:rsidRDefault="00426D15" w:rsidP="00426D15">
      <w:r>
        <w:rPr>
          <w:rFonts w:hint="eastAsia"/>
        </w:rPr>
        <w:t>（2）遇到的问题</w:t>
      </w:r>
    </w:p>
    <w:p w:rsidR="00426D15" w:rsidRDefault="00426D15" w:rsidP="00426D15">
      <w:r>
        <w:rPr>
          <w:rFonts w:hint="eastAsia"/>
        </w:rPr>
        <w:t>1</w:t>
      </w:r>
      <w:r>
        <w:t>.</w:t>
      </w:r>
      <w:r>
        <w:rPr>
          <w:rFonts w:hint="eastAsia"/>
        </w:rPr>
        <w:t>第一次运行时，putty终端运行时循环执行，命令无法打断</w:t>
      </w:r>
    </w:p>
    <w:p w:rsidR="00426D15" w:rsidRDefault="00426D15" w:rsidP="00426D15"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中的for循环代码没有停止命令，修改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中的</w:t>
      </w:r>
      <w:proofErr w:type="spellStart"/>
      <w:r w:rsidRPr="00FF3B5C">
        <w:t>demo_thread</w:t>
      </w:r>
      <w:proofErr w:type="spellEnd"/>
      <w:r>
        <w:rPr>
          <w:rFonts w:hint="eastAsia"/>
        </w:rPr>
        <w:t>函数使其能够跳出循环，终端便可以通过tab键查看命令。</w:t>
      </w:r>
    </w:p>
    <w:p w:rsidR="00426D15" w:rsidRDefault="00426D15" w:rsidP="00426D15">
      <w:r>
        <w:rPr>
          <w:rFonts w:hint="eastAsia"/>
        </w:rPr>
        <w:t>2</w:t>
      </w:r>
      <w:r>
        <w:t>.</w:t>
      </w:r>
      <w:r>
        <w:rPr>
          <w:rFonts w:hint="eastAsia"/>
        </w:rPr>
        <w:t>两个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并发执行，有可能两个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先后执行，第二个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阻塞</w:t>
      </w:r>
    </w:p>
    <w:p w:rsidR="00426D15" w:rsidRPr="007302D1" w:rsidRDefault="00426D15" w:rsidP="00426D15">
      <w:r>
        <w:rPr>
          <w:rFonts w:hint="eastAsia"/>
        </w:rPr>
        <w:t>设置另一个互斥信号量保证互斥访问</w:t>
      </w:r>
    </w:p>
    <w:p w:rsidR="00825A82" w:rsidRDefault="00825A82">
      <w:bookmarkStart w:id="4" w:name="_GoBack"/>
      <w:bookmarkEnd w:id="4"/>
    </w:p>
    <w:p w:rsidR="00426D15" w:rsidRPr="00426D15" w:rsidRDefault="00426D15">
      <w:pPr>
        <w:rPr>
          <w:rFonts w:hint="eastAsia"/>
        </w:rPr>
      </w:pPr>
    </w:p>
    <w:sectPr w:rsidR="00426D15" w:rsidRPr="00426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15"/>
    <w:rsid w:val="00426D15"/>
    <w:rsid w:val="0082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A289"/>
  <w15:chartTrackingRefBased/>
  <w15:docId w15:val="{34089332-AE26-413D-A41E-10C1F6D3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D1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6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6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6D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2022-01-23T02:08:00Z</dcterms:created>
  <dcterms:modified xsi:type="dcterms:W3CDTF">2022-01-23T02:11:00Z</dcterms:modified>
</cp:coreProperties>
</file>