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独立看门狗的使用——底层（LL）驱动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第一步：</w:t>
      </w:r>
      <w:r>
        <w:rPr>
          <w:rFonts w:hint="eastAsia"/>
          <w:b w:val="0"/>
          <w:bCs w:val="0"/>
          <w:lang w:val="en-US" w:eastAsia="zh-CN"/>
        </w:rPr>
        <w:t>看门狗相关知识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看门狗：独立看门狗外设检测并解决由于软件失效引起的故障，并在计数器到达给定的超时值时触发系统复位。其结构如下图所示：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72405" cy="2079625"/>
            <wp:effectExtent l="0" t="0" r="4445" b="15875"/>
            <wp:docPr id="2" name="图片 2" descr="586d29a6db51b4a2ed6bcef340430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86d29a6db51b4a2ed6bcef3404308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75" w:lineRule="exact"/>
        <w:ind w:firstLine="420" w:firstLineChars="200"/>
      </w:pPr>
      <w:r>
        <w:rPr>
          <w:rFonts w:hint="eastAsia"/>
        </w:rPr>
        <w:t>在I</w:t>
      </w:r>
      <w:r>
        <w:t>WDG</w:t>
      </w:r>
      <w:r>
        <w:rPr>
          <w:rFonts w:hint="eastAsia"/>
        </w:rPr>
        <w:t>中需要两个时钟资源，包括：</w:t>
      </w:r>
    </w:p>
    <w:p>
      <w:pPr>
        <w:spacing w:line="375" w:lineRule="exact"/>
      </w:pPr>
      <w:r>
        <w:rPr>
          <w:rFonts w:hint="eastAsia"/>
        </w:rPr>
        <w:t xml:space="preserve"> （1）</w:t>
      </w:r>
      <w:r>
        <w:t>APB</w:t>
      </w:r>
      <w:r>
        <w:rPr>
          <w:rFonts w:hint="eastAsia"/>
        </w:rPr>
        <w:t>总线中的时钟pclk，该时钟用于提供A</w:t>
      </w:r>
      <w:r>
        <w:t>PB</w:t>
      </w:r>
      <w:r>
        <w:rPr>
          <w:rFonts w:hint="eastAsia"/>
        </w:rPr>
        <w:t>总线访问I</w:t>
      </w:r>
      <w:r>
        <w:t>WDG</w:t>
      </w:r>
      <w:r>
        <w:rPr>
          <w:rFonts w:hint="eastAsia"/>
        </w:rPr>
        <w:t>中寄存器的时钟信号。</w:t>
      </w:r>
    </w:p>
    <w:p>
      <w:pPr>
        <w:spacing w:line="375" w:lineRule="exact"/>
      </w:pPr>
      <w:r>
        <w:t xml:space="preserve"> </w:t>
      </w:r>
      <w:r>
        <w:rPr>
          <w:rFonts w:hint="eastAsia"/>
        </w:rPr>
        <w:t>（2）L</w:t>
      </w:r>
      <w:r>
        <w:t>SI</w:t>
      </w:r>
      <w:r>
        <w:rPr>
          <w:rFonts w:hint="eastAsia"/>
        </w:rPr>
        <w:t>时钟用于I</w:t>
      </w:r>
      <w:r>
        <w:t>WDG</w:t>
      </w:r>
      <w:r>
        <w:rPr>
          <w:rFonts w:hint="eastAsia"/>
        </w:rPr>
        <w:t>中功能部分。</w:t>
      </w:r>
    </w:p>
    <w:p>
      <w:pPr>
        <w:spacing w:line="375" w:lineRule="exact"/>
        <w:rPr>
          <w:rFonts w:hint="eastAsia"/>
          <w:b/>
          <w:bCs/>
          <w:lang w:val="en-US" w:eastAsia="zh-CN"/>
        </w:rPr>
      </w:pPr>
      <w:r>
        <w:t xml:space="preserve">    </w:t>
      </w:r>
      <w:r>
        <w:rPr>
          <w:rFonts w:hint="eastAsia"/>
        </w:rPr>
        <w:t>在I</w:t>
      </w:r>
      <w:r>
        <w:t>WDG</w:t>
      </w:r>
      <w:r>
        <w:rPr>
          <w:rFonts w:hint="eastAsia"/>
        </w:rPr>
        <w:t>功能区中的8位预分频器用于对L</w:t>
      </w:r>
      <w:r>
        <w:t>SI</w:t>
      </w:r>
      <w:r>
        <w:rPr>
          <w:rFonts w:hint="eastAsia"/>
        </w:rPr>
        <w:t>振荡器时钟进行分频。12位递减（向下）计数器定义了超时值。当递减计数器中的值达到零时，将产生看门狗复位信号。</w:t>
      </w: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第二步：</w:t>
      </w:r>
      <w:r>
        <w:rPr>
          <w:rFonts w:hint="eastAsia"/>
          <w:b w:val="0"/>
          <w:bCs w:val="0"/>
          <w:lang w:val="en-US" w:eastAsia="zh-CN"/>
        </w:rPr>
        <w:t>创建工程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①GPIO相关配置：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PA5“输出模式”、标号User Lable设置为“LED4”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PC13“下降沿触发中断模式” 、上拉、标号User Lable设置为“USER_BUTTON”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②NVIC相关配置：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使能4-15号外部中断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③IWDG相关配置：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MODE设置为勾选“Actived”、IWDG window value设置为4095（保持默认）、IWDG down-counter reload value设置为“4078”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④RCC相关设置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Generate the peripherals clock configuration设置为“FALSE”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⑤在“Project Manager”选项卡下“Advanced Settings”页面，将默认选项“HAL”驱动改为“LL”驱动，在系统时钟配置“SystemClock_Config”后的可视化选项“Visibility”打√</w:t>
      </w:r>
      <w:bookmarkEnd w:id="0"/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第三步：</w:t>
      </w:r>
      <w:r>
        <w:rPr>
          <w:rFonts w:hint="eastAsia"/>
          <w:b w:val="0"/>
          <w:bCs w:val="0"/>
          <w:lang w:val="en-US" w:eastAsia="zh-CN"/>
        </w:rPr>
        <w:t>生成代码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在Project页面，添加工程名、选择目录、应用结构改为基础、工具改为MDK-ARM。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配置完成后点击“GENERATE CODE”生成代码。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第四步：</w:t>
      </w:r>
      <w:r>
        <w:rPr>
          <w:rFonts w:hint="eastAsia"/>
          <w:b w:val="0"/>
          <w:bCs w:val="0"/>
          <w:lang w:val="en-US" w:eastAsia="zh-CN"/>
        </w:rPr>
        <w:t>编写代码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【注】在变量定义前加关键字“volatile”，它是一种类型修饰符，用它声明的类型变量表示可以被某些编译器未知的因素更改，比如：操作系统、硬件或者其它线程等。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①定义外部复位按键标志位（0即没有按下按键，当前无复位请求）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static volatile uint8_t ubKeyPressed = 0;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②声明函数：</w:t>
      </w:r>
      <w:r>
        <w:rPr>
          <w:rFonts w:hint="default"/>
          <w:b w:val="0"/>
          <w:bCs w:val="0"/>
          <w:lang w:val="en-US" w:eastAsia="zh-CN"/>
        </w:rPr>
        <w:t>检测独立看门狗复位</w:t>
      </w:r>
      <w:r>
        <w:rPr>
          <w:rFonts w:hint="eastAsia"/>
          <w:b w:val="0"/>
          <w:bCs w:val="0"/>
          <w:lang w:val="en-US" w:eastAsia="zh-CN"/>
        </w:rPr>
        <w:t>函数与点亮</w:t>
      </w:r>
      <w:r>
        <w:rPr>
          <w:rFonts w:hint="default"/>
          <w:b w:val="0"/>
          <w:bCs w:val="0"/>
          <w:lang w:val="en-US" w:eastAsia="zh-CN"/>
        </w:rPr>
        <w:t>LD4</w:t>
      </w:r>
      <w:r>
        <w:rPr>
          <w:rFonts w:hint="eastAsia"/>
          <w:b w:val="0"/>
          <w:bCs w:val="0"/>
          <w:lang w:val="en-US" w:eastAsia="zh-CN"/>
        </w:rPr>
        <w:t>灯函数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void     Check_IWDG_Reset(void);  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void     LED_On(void);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③编写其子函数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void Check_IWDG_Reset(void) 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if (LL_RCC_IsActiveFlag_IWDGRST()) //如果RCC时钟计数到了预设的复位值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{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LL_RCC_ClearResetFlags(); //清除RCC复位标志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LED_On(); //让LD4灯点亮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while(ubKeyPressed != 1)  //外部复位按键标志位是0即没有复位请求则LD4常亮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{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ubKeyPressed = 0;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//清空外部复位按键标志位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}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void LED_On(void)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/* Turn LED4 on */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LL_GPIO_SetOutputPin(LED4_GPIO_Port, LED4_Pin);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④在主函数下声明并编写13号中断的回调函数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void UserButton_Callback(void)  //中断回调函数，生成</w:t>
      </w:r>
      <w:r>
        <w:rPr>
          <w:rFonts w:hint="eastAsia"/>
          <w:b w:val="0"/>
          <w:bCs w:val="0"/>
          <w:lang w:val="en-US" w:eastAsia="zh-CN"/>
        </w:rPr>
        <w:t>外部中断</w:t>
      </w:r>
      <w:r>
        <w:rPr>
          <w:rFonts w:hint="default"/>
          <w:b w:val="0"/>
          <w:bCs w:val="0"/>
          <w:lang w:val="en-US" w:eastAsia="zh-CN"/>
        </w:rPr>
        <w:t>复位请求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ubKeyPressed = 1;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⑤在stm32g0xx_it.c文件下的中断函数EXTI4_15_IRQHandler下调用中断的回调函数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UserButton_Callback();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⑥主函数编写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APB总线时钟使能、系统时钟初始化、GPIO初始化、看门狗初始化（保持默认）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在while(1)循环之前检测独立看门狗复位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Check_IWDG_Reset();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⑦在while(1)循环内添加如下代码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if (1 != ubKeyPressed)  //没有外部复位请求则→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{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LL_IWDG_ReloadCounter(IWDG);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//重新加载看门狗向下计数器（更新）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LL_GPIO_TogglePin(LED4_GPIO_Port, LED4_Pin); //LD4状态反转——闪烁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LL_mDelay(</w:t>
      </w:r>
      <w:r>
        <w:rPr>
          <w:rFonts w:hint="eastAsia"/>
          <w:b w:val="0"/>
          <w:bCs w:val="0"/>
          <w:lang w:val="en-US" w:eastAsia="zh-CN"/>
        </w:rPr>
        <w:t>200</w:t>
      </w:r>
      <w:r>
        <w:rPr>
          <w:rFonts w:hint="default"/>
          <w:b w:val="0"/>
          <w:bCs w:val="0"/>
          <w:lang w:val="en-US" w:eastAsia="zh-CN"/>
        </w:rPr>
        <w:t>);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//延时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第五步：</w:t>
      </w:r>
      <w:r>
        <w:rPr>
          <w:rFonts w:hint="eastAsia"/>
          <w:b w:val="0"/>
          <w:bCs w:val="0"/>
          <w:lang w:val="en-US" w:eastAsia="zh-CN"/>
        </w:rPr>
        <w:t>编译运行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编译下载之后应观察到如下现象：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①按下复位按键后LD4灯闪烁。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②第一次按下“USER”按键后LD4保持常亮。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③第二次按下“USER”按键后LD4恢复闪烁。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第六步：</w:t>
      </w:r>
      <w:r>
        <w:rPr>
          <w:rFonts w:hint="eastAsia"/>
          <w:b w:val="0"/>
          <w:bCs w:val="0"/>
          <w:lang w:val="en-US" w:eastAsia="zh-CN"/>
        </w:rPr>
        <w:t>程序运行过程分析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①按下复位按键后：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先执行启动引导代码，然后跳转到main.c文件中的main主程序。进入main之后执行一些列初始化配置：APB总线上相关设备的时钟使能、系统时钟初始化、GPIO初始化、看门狗初始化。进而调用Check_IWDG_Reset检测独立看门狗复位，不满足锁死条件。之后进入while(1)循环，此时还是没有外部复位请求，正常喂狗，LD4闪烁。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②第一次按下“USER”按键后：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触发13号外部中断，执行其中断回调函数，将外部复位请求标志位置一。执行完中断程序后，跳转回主函数的while(1)循环之中。不满足ubKeyPressed！=1的条件，不会重新加载看门狗向下计数器，即不会喂狗。但是还在while(1)循环内，看门狗还在计数，当看门狗溢出后复位</w:t>
      </w:r>
      <w:r>
        <w:rPr>
          <w:rFonts w:hint="eastAsia"/>
          <w:b/>
          <w:bCs/>
          <w:lang w:val="en-US" w:eastAsia="zh-CN"/>
        </w:rPr>
        <w:t>【与按下复位按键不同】</w:t>
      </w:r>
      <w:r>
        <w:rPr>
          <w:rFonts w:hint="eastAsia"/>
          <w:b w:val="0"/>
          <w:bCs w:val="0"/>
          <w:lang w:val="en-US" w:eastAsia="zh-CN"/>
        </w:rPr>
        <w:t>，重新执行main主函数。但是现在ubKeyPressed被置为一，当执行到Check_IWDG_Reset检测独立看门狗复位时，将LD4灯点亮，并卡在while(ubKeyPressed != 1)循环中，故此时LD4常亮。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③第二次按下“USER”按键后：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触发13号外部中断，执行其中断回调函数，将外部复位请求标志位置一。执行完中断程序后，跳转回子函数Check_IWDG_Reset的while(ubKeyPressed != 1)循环之中，不满足循环条件，跳出此循环。之后在此子函数最后，将ubKeyPressed标志位清零。返回主函数，又进入while(1)循环，正常喂狗。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（如此反复，无穷无尽）……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32288E"/>
    <w:rsid w:val="03362111"/>
    <w:rsid w:val="03BF59E0"/>
    <w:rsid w:val="2732288E"/>
    <w:rsid w:val="5BC832B1"/>
    <w:rsid w:val="5EEA78B8"/>
    <w:rsid w:val="63E826E1"/>
    <w:rsid w:val="69445EAE"/>
    <w:rsid w:val="69DA3025"/>
    <w:rsid w:val="6E74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2021-05-06T05:48:00Z</dcterms:created>
  <dc:creator>企鹅丶凌天</dc:creator>
  <cp:lastModifiedBy>企鹅丶凌天</cp:lastModifiedBy>
  <dcterms:modified xsi:type="dcterms:W3CDTF">2021-05-07T12:36:42Z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8B2C5F22E65E4E86BF9F87638E4DE4B4</vt:lpwstr>
  </property>
</Properties>
</file>