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C4E" w:rsidRDefault="00741C4E" w:rsidP="00741C4E">
      <w:pPr>
        <w:pStyle w:val="1"/>
      </w:pPr>
      <w:r>
        <w:rPr>
          <w:rFonts w:hint="eastAsia"/>
        </w:rPr>
        <w:t>结构化分析</w:t>
      </w:r>
    </w:p>
    <w:p w:rsidR="00741C4E" w:rsidRPr="00741C4E" w:rsidRDefault="00741C4E" w:rsidP="00741C4E">
      <w:pPr>
        <w:spacing w:line="360" w:lineRule="auto"/>
        <w:rPr>
          <w:rFonts w:ascii="宋体" w:eastAsia="宋体" w:hAnsi="宋体"/>
          <w:b/>
          <w:bCs/>
          <w:sz w:val="24"/>
          <w:szCs w:val="24"/>
        </w:rPr>
      </w:pPr>
      <w:r w:rsidRPr="00741C4E">
        <w:rPr>
          <w:rFonts w:ascii="宋体" w:eastAsia="宋体" w:hAnsi="宋体"/>
          <w:b/>
          <w:bCs/>
          <w:sz w:val="24"/>
          <w:szCs w:val="24"/>
        </w:rPr>
        <w:t>1.功能建模（数据流图）</w:t>
      </w:r>
    </w:p>
    <w:p w:rsidR="00741C4E" w:rsidRPr="00741C4E" w:rsidRDefault="00741C4E" w:rsidP="00741C4E">
      <w:pPr>
        <w:spacing w:line="360" w:lineRule="auto"/>
        <w:ind w:firstLineChars="100" w:firstLine="241"/>
        <w:rPr>
          <w:rFonts w:ascii="宋体" w:eastAsia="宋体" w:hAnsi="宋体" w:hint="eastAsia"/>
          <w:b/>
          <w:bCs/>
          <w:sz w:val="24"/>
          <w:szCs w:val="24"/>
        </w:rPr>
      </w:pPr>
      <w:r w:rsidRPr="00741C4E">
        <w:rPr>
          <w:rFonts w:ascii="宋体" w:eastAsia="宋体" w:hAnsi="宋体"/>
          <w:b/>
          <w:bCs/>
          <w:sz w:val="24"/>
          <w:szCs w:val="24"/>
        </w:rPr>
        <w:t>1.1.功能建模概述</w:t>
      </w:r>
    </w:p>
    <w:p w:rsidR="00741C4E" w:rsidRPr="00741C4E" w:rsidRDefault="00741C4E" w:rsidP="00741C4E">
      <w:pPr>
        <w:spacing w:line="360" w:lineRule="auto"/>
        <w:ind w:firstLineChars="200" w:firstLine="480"/>
        <w:rPr>
          <w:rFonts w:ascii="宋体" w:eastAsia="宋体" w:hAnsi="宋体" w:hint="eastAsia"/>
          <w:sz w:val="24"/>
          <w:szCs w:val="24"/>
        </w:rPr>
      </w:pPr>
      <w:r w:rsidRPr="00741C4E">
        <w:rPr>
          <w:rFonts w:ascii="宋体" w:eastAsia="宋体" w:hAnsi="宋体" w:hint="eastAsia"/>
          <w:sz w:val="24"/>
          <w:szCs w:val="24"/>
        </w:rPr>
        <w:t>在功能建模部分，根据需求定义，以数据流图</w:t>
      </w:r>
      <w:r w:rsidRPr="00741C4E">
        <w:rPr>
          <w:rFonts w:ascii="宋体" w:eastAsia="宋体" w:hAnsi="宋体"/>
          <w:sz w:val="24"/>
          <w:szCs w:val="24"/>
        </w:rPr>
        <w:t>(DFD)的技术描绘系统中信息流和数据流从输入移动到输出的过程中所经受的变换。在本系统的设计中，数据流图的设计分为三个层次，由抽象到具体。</w:t>
      </w:r>
    </w:p>
    <w:p w:rsidR="00741C4E" w:rsidRPr="00741C4E" w:rsidRDefault="00741C4E" w:rsidP="00741C4E">
      <w:pPr>
        <w:spacing w:line="360" w:lineRule="auto"/>
        <w:ind w:firstLineChars="100" w:firstLine="241"/>
        <w:rPr>
          <w:rFonts w:ascii="宋体" w:eastAsia="宋体" w:hAnsi="宋体"/>
          <w:b/>
          <w:bCs/>
          <w:sz w:val="24"/>
          <w:szCs w:val="24"/>
        </w:rPr>
      </w:pPr>
      <w:r w:rsidRPr="00741C4E">
        <w:rPr>
          <w:rFonts w:ascii="宋体" w:eastAsia="宋体" w:hAnsi="宋体"/>
          <w:b/>
          <w:bCs/>
          <w:sz w:val="24"/>
          <w:szCs w:val="24"/>
        </w:rPr>
        <w:t>1.2.数据流图</w:t>
      </w:r>
    </w:p>
    <w:p w:rsidR="00741C4E" w:rsidRDefault="00741C4E" w:rsidP="006651CB">
      <w:pPr>
        <w:spacing w:line="360" w:lineRule="auto"/>
        <w:ind w:firstLineChars="250" w:firstLine="602"/>
        <w:rPr>
          <w:rFonts w:ascii="宋体" w:eastAsia="宋体" w:hAnsi="宋体"/>
          <w:b/>
          <w:bCs/>
          <w:sz w:val="24"/>
          <w:szCs w:val="24"/>
        </w:rPr>
      </w:pPr>
      <w:r w:rsidRPr="00741C4E">
        <w:rPr>
          <w:rFonts w:ascii="宋体" w:eastAsia="宋体" w:hAnsi="宋体"/>
          <w:b/>
          <w:bCs/>
          <w:sz w:val="24"/>
          <w:szCs w:val="24"/>
        </w:rPr>
        <w:t>1.第零层数据流图</w:t>
      </w:r>
    </w:p>
    <w:p w:rsidR="00741C4E" w:rsidRDefault="00741C4E" w:rsidP="00741C4E">
      <w:pPr>
        <w:ind w:firstLineChars="200" w:firstLine="420"/>
        <w:rPr>
          <w:rFonts w:ascii="宋体" w:eastAsia="宋体" w:hAnsi="宋体"/>
          <w:sz w:val="24"/>
          <w:szCs w:val="24"/>
        </w:rPr>
      </w:pPr>
      <w:r w:rsidRPr="00741C4E">
        <w:drawing>
          <wp:inline distT="0" distB="0" distL="0" distR="0" wp14:anchorId="387847D2" wp14:editId="746E65CB">
            <wp:extent cx="5274310" cy="1758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58315"/>
                    </a:xfrm>
                    <a:prstGeom prst="rect">
                      <a:avLst/>
                    </a:prstGeom>
                  </pic:spPr>
                </pic:pic>
              </a:graphicData>
            </a:graphic>
          </wp:inline>
        </w:drawing>
      </w:r>
    </w:p>
    <w:p w:rsidR="00741C4E" w:rsidRPr="00741C4E" w:rsidRDefault="00741C4E" w:rsidP="00741C4E">
      <w:pPr>
        <w:spacing w:line="360" w:lineRule="auto"/>
        <w:ind w:firstLineChars="200" w:firstLine="480"/>
        <w:rPr>
          <w:rFonts w:ascii="宋体" w:eastAsia="宋体" w:hAnsi="宋体" w:hint="eastAsia"/>
          <w:sz w:val="24"/>
          <w:szCs w:val="24"/>
        </w:rPr>
      </w:pPr>
      <w:r w:rsidRPr="00741C4E">
        <w:rPr>
          <w:rFonts w:ascii="宋体" w:eastAsia="宋体" w:hAnsi="宋体" w:hint="eastAsia"/>
          <w:sz w:val="24"/>
          <w:szCs w:val="24"/>
        </w:rPr>
        <w:t>在第一层数据流图中，确定了系统中信息和数据的源点及终点，如下：</w:t>
      </w:r>
    </w:p>
    <w:p w:rsidR="00741C4E" w:rsidRPr="00741C4E" w:rsidRDefault="00741C4E" w:rsidP="00741C4E">
      <w:pPr>
        <w:spacing w:line="360" w:lineRule="auto"/>
        <w:ind w:firstLineChars="200" w:firstLine="480"/>
        <w:rPr>
          <w:rFonts w:ascii="宋体" w:eastAsia="宋体" w:hAnsi="宋体" w:hint="eastAsia"/>
          <w:sz w:val="24"/>
          <w:szCs w:val="24"/>
        </w:rPr>
      </w:pPr>
      <w:r w:rsidRPr="00741C4E">
        <w:rPr>
          <w:rFonts w:ascii="宋体" w:eastAsia="宋体" w:hAnsi="宋体" w:hint="eastAsia"/>
          <w:sz w:val="24"/>
          <w:szCs w:val="24"/>
        </w:rPr>
        <w:t>经销商</w:t>
      </w:r>
    </w:p>
    <w:p w:rsidR="00741C4E" w:rsidRPr="00741C4E" w:rsidRDefault="00741C4E" w:rsidP="00741C4E">
      <w:pPr>
        <w:spacing w:line="360" w:lineRule="auto"/>
        <w:ind w:firstLineChars="200" w:firstLine="480"/>
        <w:rPr>
          <w:rFonts w:ascii="宋体" w:eastAsia="宋体" w:hAnsi="宋体" w:hint="eastAsia"/>
          <w:sz w:val="24"/>
          <w:szCs w:val="24"/>
        </w:rPr>
      </w:pPr>
      <w:r w:rsidRPr="00741C4E">
        <w:rPr>
          <w:rFonts w:ascii="宋体" w:eastAsia="宋体" w:hAnsi="宋体" w:hint="eastAsia"/>
          <w:sz w:val="24"/>
          <w:szCs w:val="24"/>
        </w:rPr>
        <w:t>采购主管</w:t>
      </w:r>
    </w:p>
    <w:p w:rsidR="00741C4E" w:rsidRPr="00741C4E" w:rsidRDefault="00741C4E" w:rsidP="00741C4E">
      <w:pPr>
        <w:spacing w:line="360" w:lineRule="auto"/>
        <w:ind w:firstLineChars="200" w:firstLine="480"/>
        <w:rPr>
          <w:rFonts w:ascii="宋体" w:eastAsia="宋体" w:hAnsi="宋体" w:hint="eastAsia"/>
          <w:sz w:val="24"/>
          <w:szCs w:val="24"/>
        </w:rPr>
      </w:pPr>
      <w:r w:rsidRPr="00741C4E">
        <w:rPr>
          <w:rFonts w:ascii="宋体" w:eastAsia="宋体" w:hAnsi="宋体" w:hint="eastAsia"/>
          <w:sz w:val="24"/>
          <w:szCs w:val="24"/>
        </w:rPr>
        <w:t>劳资员</w:t>
      </w:r>
    </w:p>
    <w:p w:rsidR="00741C4E" w:rsidRPr="00741C4E" w:rsidRDefault="00741C4E" w:rsidP="00741C4E">
      <w:pPr>
        <w:spacing w:line="360" w:lineRule="auto"/>
        <w:ind w:firstLineChars="200" w:firstLine="480"/>
        <w:rPr>
          <w:rFonts w:ascii="宋体" w:eastAsia="宋体" w:hAnsi="宋体" w:hint="eastAsia"/>
          <w:sz w:val="24"/>
          <w:szCs w:val="24"/>
        </w:rPr>
      </w:pPr>
      <w:r w:rsidRPr="00741C4E">
        <w:rPr>
          <w:rFonts w:ascii="宋体" w:eastAsia="宋体" w:hAnsi="宋体" w:hint="eastAsia"/>
          <w:sz w:val="24"/>
          <w:szCs w:val="24"/>
        </w:rPr>
        <w:t>采购员</w:t>
      </w:r>
    </w:p>
    <w:p w:rsidR="00741C4E" w:rsidRPr="00741C4E" w:rsidRDefault="00741C4E" w:rsidP="00741C4E">
      <w:pPr>
        <w:spacing w:line="360" w:lineRule="auto"/>
        <w:ind w:firstLineChars="200" w:firstLine="480"/>
        <w:rPr>
          <w:rFonts w:ascii="宋体" w:eastAsia="宋体" w:hAnsi="宋体" w:hint="eastAsia"/>
          <w:sz w:val="24"/>
          <w:szCs w:val="24"/>
        </w:rPr>
      </w:pPr>
      <w:r w:rsidRPr="00741C4E">
        <w:rPr>
          <w:rFonts w:ascii="宋体" w:eastAsia="宋体" w:hAnsi="宋体" w:hint="eastAsia"/>
          <w:sz w:val="24"/>
          <w:szCs w:val="24"/>
        </w:rPr>
        <w:t>这里没有将“系统管理员”列入，我们认为系统管理员进行的操作属于物资管理系统之外的操作，在有了系统管理员赋予的权限之后才能进入物资管理系统。</w:t>
      </w:r>
    </w:p>
    <w:p w:rsidR="00741C4E" w:rsidRDefault="00741C4E" w:rsidP="006651CB">
      <w:pPr>
        <w:spacing w:line="360" w:lineRule="auto"/>
        <w:ind w:firstLineChars="250" w:firstLine="602"/>
        <w:rPr>
          <w:rFonts w:ascii="宋体" w:eastAsia="宋体" w:hAnsi="宋体"/>
          <w:b/>
          <w:bCs/>
          <w:sz w:val="24"/>
          <w:szCs w:val="24"/>
        </w:rPr>
      </w:pPr>
      <w:bookmarkStart w:id="0" w:name="_GoBack"/>
      <w:bookmarkEnd w:id="0"/>
      <w:r w:rsidRPr="00741C4E">
        <w:rPr>
          <w:rFonts w:ascii="宋体" w:eastAsia="宋体" w:hAnsi="宋体"/>
          <w:b/>
          <w:bCs/>
          <w:sz w:val="24"/>
          <w:szCs w:val="24"/>
        </w:rPr>
        <w:t>2.第一层数据流图</w:t>
      </w:r>
    </w:p>
    <w:p w:rsidR="00741C4E" w:rsidRDefault="00741C4E" w:rsidP="00741C4E">
      <w:pPr>
        <w:spacing w:line="360" w:lineRule="auto"/>
        <w:ind w:firstLineChars="200" w:firstLine="420"/>
        <w:rPr>
          <w:rFonts w:ascii="宋体" w:eastAsia="宋体" w:hAnsi="宋体"/>
          <w:b/>
          <w:bCs/>
          <w:sz w:val="24"/>
          <w:szCs w:val="24"/>
        </w:rPr>
      </w:pPr>
      <w:r w:rsidRPr="00741C4E">
        <w:lastRenderedPageBreak/>
        <w:drawing>
          <wp:inline distT="0" distB="0" distL="0" distR="0" wp14:anchorId="7F18E2EA" wp14:editId="776FA339">
            <wp:extent cx="4152900" cy="6696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6696075"/>
                    </a:xfrm>
                    <a:prstGeom prst="rect">
                      <a:avLst/>
                    </a:prstGeom>
                  </pic:spPr>
                </pic:pic>
              </a:graphicData>
            </a:graphic>
          </wp:inline>
        </w:drawing>
      </w:r>
    </w:p>
    <w:p w:rsidR="00741C4E" w:rsidRPr="00741C4E" w:rsidRDefault="00741C4E" w:rsidP="008B19BF">
      <w:pPr>
        <w:spacing w:line="360" w:lineRule="auto"/>
        <w:rPr>
          <w:rFonts w:ascii="宋体" w:eastAsia="宋体" w:hAnsi="宋体" w:hint="eastAsia"/>
          <w:sz w:val="24"/>
          <w:szCs w:val="24"/>
        </w:rPr>
      </w:pPr>
      <w:r w:rsidRPr="00741C4E">
        <w:rPr>
          <w:rFonts w:ascii="宋体" w:eastAsia="宋体" w:hAnsi="宋体" w:hint="eastAsia"/>
          <w:sz w:val="24"/>
          <w:szCs w:val="24"/>
        </w:rPr>
        <w:t>数据的处理分为</w:t>
      </w:r>
      <w:r w:rsidRPr="00741C4E">
        <w:rPr>
          <w:rFonts w:ascii="宋体" w:eastAsia="宋体" w:hAnsi="宋体"/>
          <w:sz w:val="24"/>
          <w:szCs w:val="24"/>
        </w:rPr>
        <w:t>5个部分。如下：</w:t>
      </w:r>
    </w:p>
    <w:p w:rsidR="00741C4E" w:rsidRPr="00741C4E" w:rsidRDefault="00741C4E" w:rsidP="008B19BF">
      <w:pPr>
        <w:spacing w:line="360" w:lineRule="auto"/>
        <w:rPr>
          <w:rFonts w:ascii="宋体" w:eastAsia="宋体" w:hAnsi="宋体" w:hint="eastAsia"/>
          <w:sz w:val="24"/>
          <w:szCs w:val="24"/>
        </w:rPr>
      </w:pPr>
      <w:r w:rsidRPr="00741C4E">
        <w:rPr>
          <w:rFonts w:ascii="宋体" w:eastAsia="宋体" w:hAnsi="宋体"/>
          <w:sz w:val="24"/>
          <w:szCs w:val="24"/>
        </w:rPr>
        <w:t>1.基本信息管理：</w:t>
      </w:r>
    </w:p>
    <w:p w:rsidR="00741C4E" w:rsidRPr="00741C4E" w:rsidRDefault="00741C4E" w:rsidP="00741C4E">
      <w:pPr>
        <w:spacing w:line="360" w:lineRule="auto"/>
        <w:ind w:firstLineChars="200" w:firstLine="480"/>
        <w:rPr>
          <w:rFonts w:ascii="宋体" w:eastAsia="宋体" w:hAnsi="宋体" w:hint="eastAsia"/>
          <w:sz w:val="24"/>
          <w:szCs w:val="24"/>
        </w:rPr>
      </w:pPr>
      <w:r w:rsidRPr="00741C4E">
        <w:rPr>
          <w:rFonts w:ascii="宋体" w:eastAsia="宋体" w:hAnsi="宋体" w:hint="eastAsia"/>
          <w:sz w:val="24"/>
          <w:szCs w:val="24"/>
        </w:rPr>
        <w:t>经销商注册、修改自己的信息。采购主管审核信息，修改信息。</w:t>
      </w:r>
    </w:p>
    <w:p w:rsidR="00741C4E" w:rsidRPr="00741C4E" w:rsidRDefault="00741C4E" w:rsidP="008B19BF">
      <w:pPr>
        <w:spacing w:line="360" w:lineRule="auto"/>
        <w:rPr>
          <w:rFonts w:ascii="宋体" w:eastAsia="宋体" w:hAnsi="宋体" w:hint="eastAsia"/>
          <w:sz w:val="24"/>
          <w:szCs w:val="24"/>
        </w:rPr>
      </w:pPr>
      <w:r w:rsidRPr="00741C4E">
        <w:rPr>
          <w:rFonts w:ascii="宋体" w:eastAsia="宋体" w:hAnsi="宋体"/>
          <w:sz w:val="24"/>
          <w:szCs w:val="24"/>
        </w:rPr>
        <w:t>2.经销商竞价：</w:t>
      </w:r>
    </w:p>
    <w:p w:rsidR="00741C4E" w:rsidRPr="00741C4E" w:rsidRDefault="00741C4E" w:rsidP="00741C4E">
      <w:pPr>
        <w:spacing w:line="360" w:lineRule="auto"/>
        <w:ind w:firstLineChars="200" w:firstLine="480"/>
        <w:rPr>
          <w:rFonts w:ascii="宋体" w:eastAsia="宋体" w:hAnsi="宋体"/>
          <w:sz w:val="24"/>
          <w:szCs w:val="24"/>
        </w:rPr>
      </w:pPr>
      <w:r w:rsidRPr="00741C4E">
        <w:rPr>
          <w:rFonts w:ascii="宋体" w:eastAsia="宋体" w:hAnsi="宋体" w:hint="eastAsia"/>
          <w:sz w:val="24"/>
          <w:szCs w:val="24"/>
        </w:rPr>
        <w:t>审核后的经销商登陆系统，对商品目录中每一个商品进行报价，每个经销商可以查看自己报价的信息，并且显示相同产品价格最低的三条记录。</w:t>
      </w:r>
    </w:p>
    <w:p w:rsidR="00741C4E" w:rsidRPr="00741C4E" w:rsidRDefault="00741C4E" w:rsidP="00741C4E">
      <w:pPr>
        <w:spacing w:line="360" w:lineRule="auto"/>
        <w:ind w:firstLineChars="200" w:firstLine="480"/>
        <w:rPr>
          <w:rFonts w:ascii="宋体" w:eastAsia="宋体" w:hAnsi="宋体"/>
          <w:sz w:val="24"/>
          <w:szCs w:val="24"/>
        </w:rPr>
      </w:pPr>
    </w:p>
    <w:p w:rsidR="00741C4E" w:rsidRPr="00741C4E" w:rsidRDefault="00741C4E" w:rsidP="008B19BF">
      <w:pPr>
        <w:spacing w:line="360" w:lineRule="auto"/>
        <w:rPr>
          <w:rFonts w:ascii="宋体" w:eastAsia="宋体" w:hAnsi="宋体" w:hint="eastAsia"/>
          <w:sz w:val="24"/>
          <w:szCs w:val="24"/>
        </w:rPr>
      </w:pPr>
      <w:r w:rsidRPr="00741C4E">
        <w:rPr>
          <w:rFonts w:ascii="宋体" w:eastAsia="宋体" w:hAnsi="宋体"/>
          <w:sz w:val="24"/>
          <w:szCs w:val="24"/>
        </w:rPr>
        <w:lastRenderedPageBreak/>
        <w:t>3.编辑计划：</w:t>
      </w:r>
    </w:p>
    <w:p w:rsidR="00741C4E" w:rsidRPr="00741C4E" w:rsidRDefault="00741C4E" w:rsidP="00741C4E">
      <w:pPr>
        <w:spacing w:line="360" w:lineRule="auto"/>
        <w:ind w:firstLineChars="200" w:firstLine="480"/>
        <w:rPr>
          <w:rFonts w:ascii="宋体" w:eastAsia="宋体" w:hAnsi="宋体" w:hint="eastAsia"/>
          <w:sz w:val="24"/>
          <w:szCs w:val="24"/>
        </w:rPr>
      </w:pPr>
      <w:r w:rsidRPr="00741C4E">
        <w:rPr>
          <w:rFonts w:ascii="宋体" w:eastAsia="宋体" w:hAnsi="宋体" w:hint="eastAsia"/>
          <w:sz w:val="24"/>
          <w:szCs w:val="24"/>
        </w:rPr>
        <w:t>采购员可浏览每一个产品的所有报价信息，但只能从价格最低的三项中</w:t>
      </w:r>
      <w:r w:rsidRPr="00741C4E">
        <w:rPr>
          <w:rFonts w:ascii="宋体" w:eastAsia="宋体" w:hAnsi="宋体"/>
          <w:sz w:val="24"/>
          <w:szCs w:val="24"/>
        </w:rPr>
        <w:t xml:space="preserve">    选择，并需注明选择这个销售商的原因，生成采购计划单。</w:t>
      </w:r>
    </w:p>
    <w:p w:rsidR="00741C4E" w:rsidRDefault="00741C4E" w:rsidP="00741C4E">
      <w:pPr>
        <w:spacing w:line="360" w:lineRule="auto"/>
        <w:ind w:firstLineChars="200" w:firstLine="480"/>
        <w:rPr>
          <w:rFonts w:ascii="宋体" w:eastAsia="宋体" w:hAnsi="宋体"/>
          <w:sz w:val="24"/>
          <w:szCs w:val="24"/>
        </w:rPr>
      </w:pPr>
      <w:r w:rsidRPr="00741C4E">
        <w:rPr>
          <w:rFonts w:ascii="宋体" w:eastAsia="宋体" w:hAnsi="宋体" w:hint="eastAsia"/>
          <w:sz w:val="24"/>
          <w:szCs w:val="24"/>
        </w:rPr>
        <w:t>采购主管审核采购计划单，采购员可凭此进行采购。需打印采购报表，供采购员使用。</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sz w:val="24"/>
          <w:szCs w:val="24"/>
        </w:rPr>
        <w:t>4.库存管理：</w:t>
      </w:r>
    </w:p>
    <w:p w:rsidR="008B19BF" w:rsidRPr="008B19BF" w:rsidRDefault="008B19BF" w:rsidP="008B19BF">
      <w:pPr>
        <w:spacing w:line="360" w:lineRule="auto"/>
        <w:ind w:firstLineChars="200" w:firstLine="480"/>
        <w:rPr>
          <w:rFonts w:ascii="宋体" w:eastAsia="宋体" w:hAnsi="宋体" w:hint="eastAsia"/>
          <w:sz w:val="24"/>
          <w:szCs w:val="24"/>
        </w:rPr>
      </w:pPr>
      <w:r w:rsidRPr="008B19BF">
        <w:rPr>
          <w:rFonts w:ascii="宋体" w:eastAsia="宋体" w:hAnsi="宋体" w:hint="eastAsia"/>
          <w:sz w:val="24"/>
          <w:szCs w:val="24"/>
        </w:rPr>
        <w:t>产品入库：采购的产品入库，劳资员可从采购计划中导入入库单信息，也可手动填写，审核后，更新库存。</w:t>
      </w:r>
    </w:p>
    <w:p w:rsidR="008B19BF" w:rsidRPr="008B19BF" w:rsidRDefault="008B19BF" w:rsidP="008B19BF">
      <w:pPr>
        <w:spacing w:line="360" w:lineRule="auto"/>
        <w:ind w:firstLineChars="200" w:firstLine="480"/>
        <w:rPr>
          <w:rFonts w:ascii="宋体" w:eastAsia="宋体" w:hAnsi="宋体" w:hint="eastAsia"/>
          <w:sz w:val="24"/>
          <w:szCs w:val="24"/>
        </w:rPr>
      </w:pPr>
      <w:r w:rsidRPr="008B19BF">
        <w:rPr>
          <w:rFonts w:ascii="宋体" w:eastAsia="宋体" w:hAnsi="宋体" w:hint="eastAsia"/>
          <w:sz w:val="24"/>
          <w:szCs w:val="24"/>
        </w:rPr>
        <w:t>产品出库：其他部门领取产品，劳资员填写出库单，标明使用部门，出库数量，更新库存。</w:t>
      </w:r>
    </w:p>
    <w:p w:rsidR="008B19BF" w:rsidRPr="008B19BF" w:rsidRDefault="008B19BF" w:rsidP="008B19BF">
      <w:pPr>
        <w:spacing w:line="360" w:lineRule="auto"/>
        <w:ind w:firstLineChars="200" w:firstLine="480"/>
        <w:rPr>
          <w:rFonts w:ascii="宋体" w:eastAsia="宋体" w:hAnsi="宋体" w:hint="eastAsia"/>
          <w:sz w:val="24"/>
          <w:szCs w:val="24"/>
        </w:rPr>
      </w:pPr>
      <w:r w:rsidRPr="008B19BF">
        <w:rPr>
          <w:rFonts w:ascii="宋体" w:eastAsia="宋体" w:hAnsi="宋体" w:hint="eastAsia"/>
          <w:sz w:val="24"/>
          <w:szCs w:val="24"/>
        </w:rPr>
        <w:t>库存管理：劳资员可浏览库存情况，查询每一个产品的库存，并能查看该品的入出记录（入库单、出库单、盘盈入库单、盘亏出库单、）。</w:t>
      </w:r>
    </w:p>
    <w:p w:rsidR="008B19BF" w:rsidRPr="008B19BF" w:rsidRDefault="008B19BF" w:rsidP="008B19BF">
      <w:pPr>
        <w:spacing w:line="360" w:lineRule="auto"/>
        <w:ind w:firstLineChars="200" w:firstLine="480"/>
        <w:rPr>
          <w:rFonts w:ascii="宋体" w:eastAsia="宋体" w:hAnsi="宋体" w:hint="eastAsia"/>
          <w:sz w:val="24"/>
          <w:szCs w:val="24"/>
        </w:rPr>
      </w:pPr>
      <w:r w:rsidRPr="008B19BF">
        <w:rPr>
          <w:rFonts w:ascii="宋体" w:eastAsia="宋体" w:hAnsi="宋体" w:hint="eastAsia"/>
          <w:sz w:val="24"/>
          <w:szCs w:val="24"/>
        </w:rPr>
        <w:t>库存盘点：劳资员可对库存进行盘点。审核后，生成盘盈入库单和盘亏出库单，平库存帐。</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sz w:val="24"/>
          <w:szCs w:val="24"/>
        </w:rPr>
        <w:t>5.信息查询：</w:t>
      </w:r>
    </w:p>
    <w:p w:rsidR="008B19BF" w:rsidRPr="008B19BF" w:rsidRDefault="008B19BF" w:rsidP="008B19BF">
      <w:pPr>
        <w:spacing w:line="360" w:lineRule="auto"/>
        <w:ind w:firstLineChars="200" w:firstLine="480"/>
        <w:rPr>
          <w:rFonts w:ascii="宋体" w:eastAsia="宋体" w:hAnsi="宋体" w:hint="eastAsia"/>
          <w:sz w:val="24"/>
          <w:szCs w:val="24"/>
        </w:rPr>
      </w:pPr>
      <w:r w:rsidRPr="008B19BF">
        <w:rPr>
          <w:rFonts w:ascii="宋体" w:eastAsia="宋体" w:hAnsi="宋体" w:hint="eastAsia"/>
          <w:sz w:val="24"/>
          <w:szCs w:val="24"/>
        </w:rPr>
        <w:t>产品查询：某一个时间段，每一个产品的购买情况</w:t>
      </w:r>
    </w:p>
    <w:p w:rsidR="008B19BF" w:rsidRPr="008B19BF" w:rsidRDefault="008B19BF" w:rsidP="008B19BF">
      <w:pPr>
        <w:spacing w:line="360" w:lineRule="auto"/>
        <w:ind w:firstLineChars="200" w:firstLine="480"/>
        <w:rPr>
          <w:rFonts w:ascii="宋体" w:eastAsia="宋体" w:hAnsi="宋体" w:hint="eastAsia"/>
          <w:sz w:val="24"/>
          <w:szCs w:val="24"/>
        </w:rPr>
      </w:pPr>
      <w:r w:rsidRPr="008B19BF">
        <w:rPr>
          <w:rFonts w:ascii="宋体" w:eastAsia="宋体" w:hAnsi="宋体" w:hint="eastAsia"/>
          <w:sz w:val="24"/>
          <w:szCs w:val="24"/>
        </w:rPr>
        <w:t>销售商查询：某一个时间段，每一个销售商的交易情况</w:t>
      </w:r>
    </w:p>
    <w:p w:rsidR="008B19BF" w:rsidRPr="008B19BF" w:rsidRDefault="008B19BF" w:rsidP="008B19BF">
      <w:pPr>
        <w:spacing w:line="360" w:lineRule="auto"/>
        <w:rPr>
          <w:rFonts w:ascii="宋体" w:eastAsia="宋体" w:hAnsi="宋体" w:hint="eastAsia"/>
          <w:b/>
          <w:bCs/>
          <w:sz w:val="24"/>
          <w:szCs w:val="24"/>
        </w:rPr>
      </w:pPr>
      <w:r w:rsidRPr="008B19BF">
        <w:rPr>
          <w:rFonts w:ascii="宋体" w:eastAsia="宋体" w:hAnsi="宋体"/>
          <w:b/>
          <w:bCs/>
          <w:sz w:val="24"/>
          <w:szCs w:val="24"/>
        </w:rPr>
        <w:t>3.第二层数据流图</w:t>
      </w:r>
    </w:p>
    <w:p w:rsidR="008B19BF" w:rsidRDefault="008B19BF" w:rsidP="008B19BF">
      <w:pPr>
        <w:spacing w:line="360" w:lineRule="auto"/>
        <w:ind w:firstLineChars="200" w:firstLine="480"/>
        <w:rPr>
          <w:rFonts w:ascii="宋体" w:eastAsia="宋体" w:hAnsi="宋体"/>
          <w:sz w:val="24"/>
          <w:szCs w:val="24"/>
        </w:rPr>
      </w:pPr>
      <w:r w:rsidRPr="008B19BF">
        <w:rPr>
          <w:rFonts w:ascii="宋体" w:eastAsia="宋体" w:hAnsi="宋体" w:hint="eastAsia"/>
          <w:sz w:val="24"/>
          <w:szCs w:val="24"/>
        </w:rPr>
        <w:t>基本信息流程图：</w:t>
      </w:r>
    </w:p>
    <w:p w:rsidR="008B19BF" w:rsidRDefault="008B19BF" w:rsidP="008B19BF">
      <w:pPr>
        <w:spacing w:line="360" w:lineRule="auto"/>
        <w:rPr>
          <w:rFonts w:ascii="宋体" w:eastAsia="宋体" w:hAnsi="宋体"/>
          <w:sz w:val="24"/>
          <w:szCs w:val="24"/>
        </w:rPr>
      </w:pPr>
      <w:r w:rsidRPr="008B19BF">
        <w:lastRenderedPageBreak/>
        <w:drawing>
          <wp:inline distT="0" distB="0" distL="0" distR="0" wp14:anchorId="2F5C3EFE" wp14:editId="394DFCBD">
            <wp:extent cx="5274310" cy="43599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359910"/>
                    </a:xfrm>
                    <a:prstGeom prst="rect">
                      <a:avLst/>
                    </a:prstGeom>
                  </pic:spPr>
                </pic:pic>
              </a:graphicData>
            </a:graphic>
          </wp:inline>
        </w:drawing>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如图，在基本信息管理过程中，信息和数据的处理过程如下：</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接收信息</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审核信息</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修改信息</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更新信息</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接受密码</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接收目录</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更新信息</w:t>
      </w:r>
    </w:p>
    <w:p w:rsid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采购主管对经销商注册的信息进行审核、修改，形成【经销商信息库】。采购主管给审核通过的经销商发送登陆系统的密码。</w:t>
      </w:r>
    </w:p>
    <w:p w:rsidR="008B19BF" w:rsidRPr="008B19BF" w:rsidRDefault="008B19BF" w:rsidP="008B19BF">
      <w:pPr>
        <w:spacing w:line="360" w:lineRule="auto"/>
        <w:rPr>
          <w:rFonts w:ascii="宋体" w:eastAsia="宋体" w:hAnsi="宋体" w:hint="eastAsia"/>
          <w:sz w:val="24"/>
          <w:szCs w:val="24"/>
        </w:rPr>
      </w:pPr>
    </w:p>
    <w:p w:rsid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经销商竞价管理数据流程图：</w:t>
      </w:r>
    </w:p>
    <w:p w:rsidR="008B19BF" w:rsidRDefault="008B19BF" w:rsidP="008B19BF">
      <w:pPr>
        <w:spacing w:line="360" w:lineRule="auto"/>
        <w:rPr>
          <w:rFonts w:ascii="宋体" w:eastAsia="宋体" w:hAnsi="宋体"/>
          <w:sz w:val="24"/>
          <w:szCs w:val="24"/>
        </w:rPr>
      </w:pPr>
      <w:r w:rsidRPr="008B19BF">
        <w:lastRenderedPageBreak/>
        <w:drawing>
          <wp:inline distT="0" distB="0" distL="0" distR="0" wp14:anchorId="58880D8C" wp14:editId="584D29C1">
            <wp:extent cx="5274310" cy="2613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13025"/>
                    </a:xfrm>
                    <a:prstGeom prst="rect">
                      <a:avLst/>
                    </a:prstGeom>
                  </pic:spPr>
                </pic:pic>
              </a:graphicData>
            </a:graphic>
          </wp:inline>
        </w:drawing>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如图，在经销商竞价管理过程中，信息和数据的处理过程如下：</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登录系统</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接收报价</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更新报价</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筛选</w:t>
      </w:r>
    </w:p>
    <w:p w:rsidR="008B19BF" w:rsidRP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审核后的经销商登陆系统，对商品目录中每一个商品进行报价，每个经销商可以查看自己报价的信息，并且显示相同产品价格最低的三条记录。</w:t>
      </w:r>
    </w:p>
    <w:p w:rsidR="008B19BF" w:rsidRPr="008B19BF" w:rsidRDefault="008B19BF" w:rsidP="008B19BF">
      <w:pPr>
        <w:spacing w:line="360" w:lineRule="auto"/>
        <w:rPr>
          <w:rFonts w:ascii="宋体" w:eastAsia="宋体" w:hAnsi="宋体"/>
          <w:sz w:val="24"/>
          <w:szCs w:val="24"/>
        </w:rPr>
      </w:pPr>
    </w:p>
    <w:p w:rsid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编辑采购计划管理数据流程图：</w:t>
      </w:r>
    </w:p>
    <w:p w:rsidR="008B19BF" w:rsidRDefault="008B19BF" w:rsidP="008B19BF">
      <w:pPr>
        <w:spacing w:line="360" w:lineRule="auto"/>
        <w:rPr>
          <w:rFonts w:ascii="宋体" w:eastAsia="宋体" w:hAnsi="宋体"/>
          <w:sz w:val="24"/>
          <w:szCs w:val="24"/>
        </w:rPr>
      </w:pPr>
      <w:r w:rsidRPr="008B19BF">
        <w:drawing>
          <wp:inline distT="0" distB="0" distL="0" distR="0" wp14:anchorId="26E0A808" wp14:editId="2186A76D">
            <wp:extent cx="3800475" cy="24653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805" cy="2479806"/>
                    </a:xfrm>
                    <a:prstGeom prst="rect">
                      <a:avLst/>
                    </a:prstGeom>
                  </pic:spPr>
                </pic:pic>
              </a:graphicData>
            </a:graphic>
          </wp:inline>
        </w:drawing>
      </w:r>
    </w:p>
    <w:p w:rsidR="008B19BF" w:rsidRDefault="008B19BF" w:rsidP="008B19BF">
      <w:pPr>
        <w:spacing w:line="360" w:lineRule="auto"/>
        <w:rPr>
          <w:rFonts w:ascii="宋体" w:eastAsia="宋体" w:hAnsi="宋体" w:hint="eastAsia"/>
          <w:sz w:val="24"/>
          <w:szCs w:val="24"/>
        </w:rPr>
      </w:pP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如图，在编辑采购计划管理过程中，信息和数据的处理过程如下：</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lastRenderedPageBreak/>
        <w:t>✧</w:t>
      </w:r>
      <w:r w:rsidRPr="008B19BF">
        <w:rPr>
          <w:rFonts w:ascii="宋体" w:eastAsia="宋体" w:hAnsi="宋体"/>
          <w:sz w:val="24"/>
          <w:szCs w:val="24"/>
        </w:rPr>
        <w:tab/>
        <w:t>筛选报价</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审核计划单</w:t>
      </w:r>
    </w:p>
    <w:p w:rsidR="008B19BF" w:rsidRPr="008B19BF" w:rsidRDefault="008B19BF" w:rsidP="008B19BF">
      <w:pPr>
        <w:spacing w:line="360" w:lineRule="auto"/>
        <w:rPr>
          <w:rFonts w:ascii="宋体" w:eastAsia="宋体" w:hAnsi="宋体" w:hint="eastAsia"/>
          <w:sz w:val="24"/>
          <w:szCs w:val="24"/>
        </w:rPr>
      </w:pPr>
      <w:r w:rsidRPr="008B19BF">
        <w:rPr>
          <w:rFonts w:ascii="MS Gothic" w:eastAsia="MS Gothic" w:hAnsi="MS Gothic" w:cs="MS Gothic" w:hint="eastAsia"/>
          <w:sz w:val="24"/>
          <w:szCs w:val="24"/>
        </w:rPr>
        <w:t>✧</w:t>
      </w:r>
      <w:r w:rsidRPr="008B19BF">
        <w:rPr>
          <w:rFonts w:ascii="宋体" w:eastAsia="宋体" w:hAnsi="宋体"/>
          <w:sz w:val="24"/>
          <w:szCs w:val="24"/>
        </w:rPr>
        <w:tab/>
        <w:t>打印</w:t>
      </w:r>
    </w:p>
    <w:p w:rsidR="008B19BF" w:rsidRP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采购员可浏览每一个产品的所有报价信息，但只能从价格最低的三项中</w:t>
      </w:r>
      <w:r w:rsidRPr="008B19BF">
        <w:rPr>
          <w:rFonts w:ascii="宋体" w:eastAsia="宋体" w:hAnsi="宋体"/>
          <w:sz w:val="24"/>
          <w:szCs w:val="24"/>
        </w:rPr>
        <w:t xml:space="preserve">    选择，并需注明选择这个销售商的原因，生成采购计划单。采购主管审核采购计划单，采购员可凭此进行采购。需打印采购报表，供采购员使用。</w:t>
      </w:r>
    </w:p>
    <w:p w:rsidR="008B19BF" w:rsidRPr="008B19BF" w:rsidRDefault="008B19BF" w:rsidP="008B19BF">
      <w:pPr>
        <w:spacing w:line="360" w:lineRule="auto"/>
        <w:rPr>
          <w:rFonts w:ascii="宋体" w:eastAsia="宋体" w:hAnsi="宋体"/>
          <w:sz w:val="24"/>
          <w:szCs w:val="24"/>
        </w:rPr>
      </w:pPr>
    </w:p>
    <w:p w:rsid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库存管理数据流程图：</w:t>
      </w:r>
    </w:p>
    <w:p w:rsidR="008B19BF" w:rsidRDefault="008B19BF" w:rsidP="008B19BF">
      <w:pPr>
        <w:spacing w:line="360" w:lineRule="auto"/>
        <w:rPr>
          <w:rFonts w:ascii="宋体" w:eastAsia="宋体" w:hAnsi="宋体"/>
          <w:sz w:val="24"/>
          <w:szCs w:val="24"/>
        </w:rPr>
      </w:pPr>
      <w:r w:rsidRPr="008B19BF">
        <w:drawing>
          <wp:inline distT="0" distB="0" distL="0" distR="0" wp14:anchorId="2727F680" wp14:editId="43B156EA">
            <wp:extent cx="4670500" cy="3448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2021" cy="3449173"/>
                    </a:xfrm>
                    <a:prstGeom prst="rect">
                      <a:avLst/>
                    </a:prstGeom>
                  </pic:spPr>
                </pic:pic>
              </a:graphicData>
            </a:graphic>
          </wp:inline>
        </w:drawing>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如图，在库存管理过程中，信息和数据的处理过程如下：</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w:t>
      </w:r>
      <w:r w:rsidRPr="008B19BF">
        <w:rPr>
          <w:rFonts w:ascii="宋体" w:eastAsia="宋体" w:hAnsi="宋体"/>
          <w:sz w:val="24"/>
          <w:szCs w:val="24"/>
        </w:rPr>
        <w:t>6）导入信息</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w:t>
      </w:r>
      <w:r w:rsidRPr="008B19BF">
        <w:rPr>
          <w:rFonts w:ascii="宋体" w:eastAsia="宋体" w:hAnsi="宋体"/>
          <w:sz w:val="24"/>
          <w:szCs w:val="24"/>
        </w:rPr>
        <w:t>7）审核</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w:t>
      </w:r>
      <w:r w:rsidRPr="008B19BF">
        <w:rPr>
          <w:rFonts w:ascii="宋体" w:eastAsia="宋体" w:hAnsi="宋体"/>
          <w:sz w:val="24"/>
          <w:szCs w:val="24"/>
        </w:rPr>
        <w:t>8）更新信息</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w:t>
      </w:r>
      <w:r w:rsidRPr="008B19BF">
        <w:rPr>
          <w:rFonts w:ascii="宋体" w:eastAsia="宋体" w:hAnsi="宋体"/>
          <w:sz w:val="24"/>
          <w:szCs w:val="24"/>
        </w:rPr>
        <w:t>9）填写</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w:t>
      </w:r>
      <w:r w:rsidRPr="008B19BF">
        <w:rPr>
          <w:rFonts w:ascii="宋体" w:eastAsia="宋体" w:hAnsi="宋体"/>
          <w:sz w:val="24"/>
          <w:szCs w:val="24"/>
        </w:rPr>
        <w:t>10）盘点审核</w:t>
      </w:r>
    </w:p>
    <w:p w:rsidR="008B19BF" w:rsidRP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产品入库：采购的产品入库，劳资员可从采购计划中导入入库单信息，也可手动填写，审核后，更新库存。产品出库：其他部门领取产品，劳资员填写出库单，标明使用部门，出库数量，更新库存。库存管理：劳资员可浏览库存情况，查询</w:t>
      </w:r>
      <w:r w:rsidRPr="008B19BF">
        <w:rPr>
          <w:rFonts w:ascii="宋体" w:eastAsia="宋体" w:hAnsi="宋体" w:hint="eastAsia"/>
          <w:sz w:val="24"/>
          <w:szCs w:val="24"/>
        </w:rPr>
        <w:lastRenderedPageBreak/>
        <w:t>每一个产品的库存，并能查看该产品的入出记录（入库单、出库单、盘盈入库单、盘亏出库单、）。库存盘点：劳资员可对库存进行盘点。审核后，生成盘盈入库单和盘亏出库单，平库存帐</w:t>
      </w:r>
    </w:p>
    <w:p w:rsidR="008B19BF" w:rsidRPr="008B19BF" w:rsidRDefault="008B19BF" w:rsidP="008B19BF">
      <w:pPr>
        <w:spacing w:line="360" w:lineRule="auto"/>
        <w:rPr>
          <w:rFonts w:ascii="宋体" w:eastAsia="宋体" w:hAnsi="宋体"/>
          <w:sz w:val="24"/>
          <w:szCs w:val="24"/>
        </w:rPr>
      </w:pPr>
    </w:p>
    <w:p w:rsid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查询系统流程图：</w:t>
      </w:r>
    </w:p>
    <w:p w:rsidR="008B19BF" w:rsidRDefault="008B19BF" w:rsidP="008B19BF">
      <w:pPr>
        <w:spacing w:line="360" w:lineRule="auto"/>
        <w:rPr>
          <w:rFonts w:ascii="宋体" w:eastAsia="宋体" w:hAnsi="宋体"/>
          <w:sz w:val="24"/>
          <w:szCs w:val="24"/>
        </w:rPr>
      </w:pPr>
      <w:r w:rsidRPr="008B19BF">
        <w:drawing>
          <wp:inline distT="0" distB="0" distL="0" distR="0" wp14:anchorId="04D7DC43" wp14:editId="489DB02B">
            <wp:extent cx="4010025" cy="2833251"/>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7894" cy="2838811"/>
                    </a:xfrm>
                    <a:prstGeom prst="rect">
                      <a:avLst/>
                    </a:prstGeom>
                  </pic:spPr>
                </pic:pic>
              </a:graphicData>
            </a:graphic>
          </wp:inline>
        </w:drawing>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如图，在查询系统流程图中数据处理过程如下：</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接受信息</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更新信息</w:t>
      </w:r>
    </w:p>
    <w:p w:rsid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从库存信息中读取信息，系统将接受到的信息更新到交易情况表和购买情况表，采购主管可以查看交易情况表，经销商可以查看购买情况表。</w:t>
      </w:r>
    </w:p>
    <w:p w:rsidR="008B19BF" w:rsidRPr="008B19BF" w:rsidRDefault="008B19BF" w:rsidP="008B19BF">
      <w:pPr>
        <w:spacing w:line="360" w:lineRule="auto"/>
        <w:rPr>
          <w:rFonts w:ascii="宋体" w:eastAsia="宋体" w:hAnsi="宋体" w:hint="eastAsia"/>
          <w:sz w:val="24"/>
          <w:szCs w:val="24"/>
        </w:rPr>
      </w:pPr>
    </w:p>
    <w:p w:rsidR="008B19BF" w:rsidRPr="008B19BF" w:rsidRDefault="008B19BF" w:rsidP="008B19BF">
      <w:pPr>
        <w:spacing w:line="360" w:lineRule="auto"/>
        <w:rPr>
          <w:rFonts w:ascii="宋体" w:eastAsia="宋体" w:hAnsi="宋体"/>
          <w:sz w:val="24"/>
          <w:szCs w:val="24"/>
        </w:rPr>
      </w:pPr>
      <w:r w:rsidRPr="008B19BF">
        <w:rPr>
          <w:rFonts w:ascii="宋体" w:eastAsia="宋体" w:hAnsi="宋体"/>
          <w:b/>
          <w:bCs/>
          <w:sz w:val="24"/>
          <w:szCs w:val="24"/>
        </w:rPr>
        <w:t>2.数据建模（E-R图）</w:t>
      </w:r>
    </w:p>
    <w:p w:rsidR="008B19BF" w:rsidRPr="008B19BF" w:rsidRDefault="008B19BF" w:rsidP="008B19BF">
      <w:pPr>
        <w:spacing w:line="360" w:lineRule="auto"/>
        <w:ind w:firstLineChars="200" w:firstLine="482"/>
        <w:rPr>
          <w:rFonts w:ascii="宋体" w:eastAsia="宋体" w:hAnsi="宋体"/>
          <w:b/>
          <w:bCs/>
          <w:sz w:val="24"/>
          <w:szCs w:val="24"/>
        </w:rPr>
      </w:pPr>
      <w:r w:rsidRPr="008B19BF">
        <w:rPr>
          <w:rFonts w:ascii="宋体" w:eastAsia="宋体" w:hAnsi="宋体"/>
          <w:b/>
          <w:bCs/>
          <w:sz w:val="24"/>
          <w:szCs w:val="24"/>
        </w:rPr>
        <w:t>2.1.数据建模概述</w:t>
      </w:r>
    </w:p>
    <w:p w:rsidR="008B19BF" w:rsidRDefault="008B19BF" w:rsidP="008B19BF">
      <w:pPr>
        <w:spacing w:line="360" w:lineRule="auto"/>
        <w:ind w:firstLineChars="200" w:firstLine="480"/>
        <w:rPr>
          <w:rFonts w:ascii="宋体" w:eastAsia="宋体" w:hAnsi="宋体"/>
          <w:sz w:val="24"/>
          <w:szCs w:val="24"/>
        </w:rPr>
      </w:pPr>
      <w:r w:rsidRPr="008B19BF">
        <w:rPr>
          <w:rFonts w:ascii="宋体" w:eastAsia="宋体" w:hAnsi="宋体" w:hint="eastAsia"/>
          <w:sz w:val="24"/>
          <w:szCs w:val="24"/>
        </w:rPr>
        <w:t>数据建模显示了系统设计中的实体及实体之间的关系，在本系统中，</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实体有：</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仓库</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劳资员</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产品</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采购员</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lastRenderedPageBreak/>
        <w:t>采购报表</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系统</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采购主管</w:t>
      </w:r>
    </w:p>
    <w:p w:rsidR="008B19BF" w:rsidRPr="008B19BF" w:rsidRDefault="008B19BF" w:rsidP="008B19BF">
      <w:pPr>
        <w:spacing w:line="360" w:lineRule="auto"/>
        <w:rPr>
          <w:rFonts w:ascii="宋体" w:eastAsia="宋体" w:hAnsi="宋体" w:hint="eastAsia"/>
          <w:sz w:val="24"/>
          <w:szCs w:val="24"/>
        </w:rPr>
      </w:pPr>
      <w:r w:rsidRPr="008B19BF">
        <w:rPr>
          <w:rFonts w:ascii="宋体" w:eastAsia="宋体" w:hAnsi="宋体" w:hint="eastAsia"/>
          <w:sz w:val="24"/>
          <w:szCs w:val="24"/>
        </w:rPr>
        <w:t>经销商</w:t>
      </w:r>
    </w:p>
    <w:p w:rsidR="008B19BF" w:rsidRDefault="008B19BF" w:rsidP="008B19BF">
      <w:pPr>
        <w:spacing w:line="360" w:lineRule="auto"/>
        <w:rPr>
          <w:rFonts w:ascii="宋体" w:eastAsia="宋体" w:hAnsi="宋体"/>
          <w:sz w:val="24"/>
          <w:szCs w:val="24"/>
        </w:rPr>
      </w:pPr>
      <w:r w:rsidRPr="008B19BF">
        <w:rPr>
          <w:rFonts w:ascii="宋体" w:eastAsia="宋体" w:hAnsi="宋体" w:hint="eastAsia"/>
          <w:sz w:val="24"/>
          <w:szCs w:val="24"/>
        </w:rPr>
        <w:t>经销商账户</w:t>
      </w:r>
    </w:p>
    <w:p w:rsidR="008B19BF" w:rsidRDefault="008B19BF" w:rsidP="008B19BF">
      <w:pPr>
        <w:spacing w:line="360" w:lineRule="auto"/>
        <w:rPr>
          <w:rFonts w:ascii="宋体" w:eastAsia="宋体" w:hAnsi="宋体" w:hint="eastAsia"/>
          <w:sz w:val="24"/>
          <w:szCs w:val="24"/>
        </w:rPr>
      </w:pPr>
    </w:p>
    <w:p w:rsidR="008B19BF" w:rsidRDefault="008B19BF" w:rsidP="008B19BF">
      <w:pPr>
        <w:spacing w:line="360" w:lineRule="auto"/>
        <w:rPr>
          <w:rFonts w:ascii="宋体" w:eastAsia="宋体" w:hAnsi="宋体"/>
          <w:b/>
          <w:bCs/>
          <w:sz w:val="24"/>
          <w:szCs w:val="24"/>
        </w:rPr>
      </w:pPr>
      <w:r w:rsidRPr="008B19BF">
        <w:rPr>
          <w:rFonts w:ascii="宋体" w:eastAsia="宋体" w:hAnsi="宋体"/>
          <w:b/>
          <w:bCs/>
          <w:sz w:val="24"/>
          <w:szCs w:val="24"/>
        </w:rPr>
        <w:t>2.2.E-R图</w:t>
      </w:r>
    </w:p>
    <w:p w:rsidR="008B19BF" w:rsidRDefault="008B19BF" w:rsidP="008B19BF">
      <w:pPr>
        <w:spacing w:line="360" w:lineRule="auto"/>
        <w:rPr>
          <w:rFonts w:ascii="宋体" w:eastAsia="宋体" w:hAnsi="宋体"/>
          <w:b/>
          <w:bCs/>
          <w:sz w:val="24"/>
          <w:szCs w:val="24"/>
        </w:rPr>
      </w:pPr>
      <w:r w:rsidRPr="008B19BF">
        <w:drawing>
          <wp:inline distT="0" distB="0" distL="0" distR="0" wp14:anchorId="65875A30" wp14:editId="14D18A82">
            <wp:extent cx="5274310" cy="56032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03240"/>
                    </a:xfrm>
                    <a:prstGeom prst="rect">
                      <a:avLst/>
                    </a:prstGeom>
                  </pic:spPr>
                </pic:pic>
              </a:graphicData>
            </a:graphic>
          </wp:inline>
        </w:drawing>
      </w:r>
    </w:p>
    <w:p w:rsidR="008B19BF" w:rsidRPr="008B19BF" w:rsidRDefault="008B19BF" w:rsidP="008B19BF">
      <w:pPr>
        <w:spacing w:line="360" w:lineRule="auto"/>
        <w:rPr>
          <w:rFonts w:ascii="宋体" w:eastAsia="宋体" w:hAnsi="宋体"/>
          <w:b/>
          <w:bCs/>
          <w:sz w:val="24"/>
          <w:szCs w:val="24"/>
        </w:rPr>
      </w:pPr>
      <w:r w:rsidRPr="008B19BF">
        <w:rPr>
          <w:rFonts w:ascii="宋体" w:eastAsia="宋体" w:hAnsi="宋体"/>
          <w:b/>
          <w:bCs/>
          <w:sz w:val="24"/>
          <w:szCs w:val="24"/>
        </w:rPr>
        <w:t>3.行为建模（状态转换图）</w:t>
      </w:r>
    </w:p>
    <w:p w:rsidR="008B19BF" w:rsidRPr="008B19BF" w:rsidRDefault="008B19BF" w:rsidP="008B19BF">
      <w:pPr>
        <w:spacing w:line="360" w:lineRule="auto"/>
        <w:ind w:firstLineChars="200" w:firstLine="482"/>
        <w:rPr>
          <w:rFonts w:ascii="宋体" w:eastAsia="宋体" w:hAnsi="宋体"/>
          <w:b/>
          <w:bCs/>
          <w:sz w:val="24"/>
          <w:szCs w:val="24"/>
        </w:rPr>
      </w:pPr>
      <w:r w:rsidRPr="008B19BF">
        <w:rPr>
          <w:rFonts w:ascii="宋体" w:eastAsia="宋体" w:hAnsi="宋体"/>
          <w:b/>
          <w:bCs/>
          <w:sz w:val="24"/>
          <w:szCs w:val="24"/>
        </w:rPr>
        <w:t>3.1.行为建模概述</w:t>
      </w:r>
    </w:p>
    <w:p w:rsidR="008B19BF" w:rsidRPr="008B19BF" w:rsidRDefault="008B19BF" w:rsidP="008B19BF">
      <w:pPr>
        <w:spacing w:line="360" w:lineRule="auto"/>
        <w:ind w:firstLineChars="200" w:firstLine="480"/>
        <w:rPr>
          <w:rFonts w:ascii="宋体" w:eastAsia="宋体" w:hAnsi="宋体"/>
          <w:sz w:val="24"/>
          <w:szCs w:val="24"/>
        </w:rPr>
      </w:pPr>
      <w:r w:rsidRPr="008B19BF">
        <w:rPr>
          <w:rFonts w:ascii="宋体" w:eastAsia="宋体" w:hAnsi="宋体" w:hint="eastAsia"/>
          <w:sz w:val="24"/>
          <w:szCs w:val="24"/>
        </w:rPr>
        <w:t>为了开发这个系统，我们从不同的角度抽象出目标系统的特性，使用精确的</w:t>
      </w:r>
      <w:r w:rsidRPr="008B19BF">
        <w:rPr>
          <w:rFonts w:ascii="宋体" w:eastAsia="宋体" w:hAnsi="宋体" w:hint="eastAsia"/>
          <w:sz w:val="24"/>
          <w:szCs w:val="24"/>
        </w:rPr>
        <w:lastRenderedPageBreak/>
        <w:t>表示方法构造系统的模型，验证模型是否满足用户对目标系统的需求，并在设计过程中逐渐把和实现有关的细节加进模型中，直至最终用程序实现模型。</w:t>
      </w:r>
    </w:p>
    <w:p w:rsidR="008B19BF" w:rsidRDefault="008B19BF" w:rsidP="008B19BF">
      <w:pPr>
        <w:spacing w:line="360" w:lineRule="auto"/>
        <w:ind w:firstLineChars="200" w:firstLine="482"/>
        <w:rPr>
          <w:rFonts w:ascii="宋体" w:eastAsia="宋体" w:hAnsi="宋体"/>
          <w:b/>
          <w:bCs/>
          <w:sz w:val="24"/>
          <w:szCs w:val="24"/>
        </w:rPr>
      </w:pPr>
      <w:r w:rsidRPr="008B19BF">
        <w:rPr>
          <w:rFonts w:ascii="宋体" w:eastAsia="宋体" w:hAnsi="宋体"/>
          <w:b/>
          <w:bCs/>
          <w:sz w:val="24"/>
          <w:szCs w:val="24"/>
        </w:rPr>
        <w:t>3.2.状态转换图</w:t>
      </w:r>
    </w:p>
    <w:p w:rsidR="008B19BF" w:rsidRPr="008B19BF" w:rsidRDefault="008B19BF" w:rsidP="008B19BF">
      <w:pPr>
        <w:spacing w:line="360" w:lineRule="auto"/>
        <w:ind w:firstLineChars="200" w:firstLine="482"/>
        <w:rPr>
          <w:rFonts w:ascii="宋体" w:eastAsia="宋体" w:hAnsi="宋体" w:hint="eastAsia"/>
          <w:b/>
          <w:bCs/>
          <w:sz w:val="24"/>
          <w:szCs w:val="24"/>
        </w:rPr>
      </w:pPr>
    </w:p>
    <w:p w:rsidR="008B19BF" w:rsidRDefault="008B19BF" w:rsidP="008B19BF">
      <w:pPr>
        <w:spacing w:line="360" w:lineRule="auto"/>
        <w:ind w:firstLineChars="200" w:firstLine="482"/>
        <w:rPr>
          <w:rFonts w:ascii="宋体" w:eastAsia="宋体" w:hAnsi="宋体"/>
          <w:b/>
          <w:bCs/>
          <w:sz w:val="24"/>
          <w:szCs w:val="24"/>
        </w:rPr>
      </w:pPr>
      <w:r w:rsidRPr="008B19BF">
        <w:rPr>
          <w:rFonts w:ascii="宋体" w:eastAsia="宋体" w:hAnsi="宋体"/>
          <w:b/>
          <w:bCs/>
          <w:sz w:val="24"/>
          <w:szCs w:val="24"/>
        </w:rPr>
        <w:t>1</w:t>
      </w:r>
      <w:r>
        <w:rPr>
          <w:rFonts w:ascii="宋体" w:eastAsia="宋体" w:hAnsi="宋体" w:hint="eastAsia"/>
          <w:b/>
          <w:bCs/>
          <w:sz w:val="24"/>
          <w:szCs w:val="24"/>
        </w:rPr>
        <w:t xml:space="preserve"> .</w:t>
      </w:r>
      <w:r w:rsidRPr="008B19BF">
        <w:rPr>
          <w:rFonts w:ascii="宋体" w:eastAsia="宋体" w:hAnsi="宋体"/>
          <w:b/>
          <w:bCs/>
          <w:sz w:val="24"/>
          <w:szCs w:val="24"/>
        </w:rPr>
        <w:t>采购员状态图</w:t>
      </w:r>
    </w:p>
    <w:p w:rsidR="008B19BF" w:rsidRDefault="006651CB" w:rsidP="008B19BF">
      <w:pPr>
        <w:spacing w:line="360" w:lineRule="auto"/>
        <w:ind w:firstLineChars="200" w:firstLine="420"/>
        <w:rPr>
          <w:rFonts w:ascii="宋体" w:eastAsia="宋体" w:hAnsi="宋体"/>
          <w:b/>
          <w:bCs/>
          <w:sz w:val="24"/>
          <w:szCs w:val="24"/>
        </w:rPr>
      </w:pPr>
      <w:r w:rsidRPr="006651CB">
        <w:drawing>
          <wp:inline distT="0" distB="0" distL="0" distR="0" wp14:anchorId="0C726AA4" wp14:editId="44464238">
            <wp:extent cx="4400550" cy="2700409"/>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8776" cy="2711594"/>
                    </a:xfrm>
                    <a:prstGeom prst="rect">
                      <a:avLst/>
                    </a:prstGeom>
                  </pic:spPr>
                </pic:pic>
              </a:graphicData>
            </a:graphic>
          </wp:inline>
        </w:drawing>
      </w:r>
    </w:p>
    <w:p w:rsidR="006651CB" w:rsidRDefault="006651CB" w:rsidP="008B19BF">
      <w:pPr>
        <w:spacing w:line="360" w:lineRule="auto"/>
        <w:ind w:firstLineChars="200" w:firstLine="482"/>
        <w:rPr>
          <w:rFonts w:ascii="宋体" w:eastAsia="宋体" w:hAnsi="宋体"/>
          <w:b/>
          <w:bCs/>
          <w:sz w:val="24"/>
          <w:szCs w:val="24"/>
        </w:rPr>
      </w:pPr>
      <w:r w:rsidRPr="006651CB">
        <w:rPr>
          <w:rFonts w:ascii="宋体" w:eastAsia="宋体" w:hAnsi="宋体"/>
          <w:b/>
          <w:bCs/>
          <w:sz w:val="24"/>
          <w:szCs w:val="24"/>
        </w:rPr>
        <w:t>2．采购主管状态图</w:t>
      </w:r>
    </w:p>
    <w:p w:rsidR="006651CB" w:rsidRDefault="006651CB" w:rsidP="008B19BF">
      <w:pPr>
        <w:spacing w:line="360" w:lineRule="auto"/>
        <w:ind w:firstLineChars="200" w:firstLine="420"/>
        <w:rPr>
          <w:rFonts w:ascii="宋体" w:eastAsia="宋体" w:hAnsi="宋体"/>
          <w:b/>
          <w:bCs/>
          <w:sz w:val="24"/>
          <w:szCs w:val="24"/>
        </w:rPr>
      </w:pPr>
      <w:r w:rsidRPr="006651CB">
        <w:drawing>
          <wp:inline distT="0" distB="0" distL="0" distR="0" wp14:anchorId="64D8F658" wp14:editId="1FA155F7">
            <wp:extent cx="3981450" cy="41952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6412" cy="4211004"/>
                    </a:xfrm>
                    <a:prstGeom prst="rect">
                      <a:avLst/>
                    </a:prstGeom>
                  </pic:spPr>
                </pic:pic>
              </a:graphicData>
            </a:graphic>
          </wp:inline>
        </w:drawing>
      </w:r>
    </w:p>
    <w:p w:rsidR="006651CB" w:rsidRDefault="006651CB" w:rsidP="008B19BF">
      <w:pPr>
        <w:spacing w:line="360" w:lineRule="auto"/>
        <w:ind w:firstLineChars="200" w:firstLine="482"/>
        <w:rPr>
          <w:rFonts w:ascii="宋体" w:eastAsia="宋体" w:hAnsi="宋体"/>
          <w:b/>
          <w:bCs/>
          <w:sz w:val="24"/>
          <w:szCs w:val="24"/>
        </w:rPr>
      </w:pPr>
      <w:r w:rsidRPr="006651CB">
        <w:rPr>
          <w:rFonts w:ascii="宋体" w:eastAsia="宋体" w:hAnsi="宋体"/>
          <w:b/>
          <w:bCs/>
          <w:sz w:val="24"/>
          <w:szCs w:val="24"/>
        </w:rPr>
        <w:lastRenderedPageBreak/>
        <w:t>3．经销商状态图</w:t>
      </w:r>
    </w:p>
    <w:p w:rsidR="006651CB" w:rsidRDefault="006651CB" w:rsidP="008B19BF">
      <w:pPr>
        <w:spacing w:line="360" w:lineRule="auto"/>
        <w:ind w:firstLineChars="200" w:firstLine="420"/>
        <w:rPr>
          <w:rFonts w:ascii="宋体" w:eastAsia="宋体" w:hAnsi="宋体"/>
          <w:b/>
          <w:bCs/>
          <w:sz w:val="24"/>
          <w:szCs w:val="24"/>
        </w:rPr>
      </w:pPr>
      <w:r w:rsidRPr="006651CB">
        <w:drawing>
          <wp:inline distT="0" distB="0" distL="0" distR="0" wp14:anchorId="750436E9" wp14:editId="1548A43D">
            <wp:extent cx="4667250" cy="3506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097" cy="3513548"/>
                    </a:xfrm>
                    <a:prstGeom prst="rect">
                      <a:avLst/>
                    </a:prstGeom>
                  </pic:spPr>
                </pic:pic>
              </a:graphicData>
            </a:graphic>
          </wp:inline>
        </w:drawing>
      </w:r>
    </w:p>
    <w:p w:rsidR="006651CB" w:rsidRDefault="006651CB" w:rsidP="008B19BF">
      <w:pPr>
        <w:spacing w:line="360" w:lineRule="auto"/>
        <w:ind w:firstLineChars="200" w:firstLine="482"/>
        <w:rPr>
          <w:rFonts w:ascii="宋体" w:eastAsia="宋体" w:hAnsi="宋体"/>
          <w:b/>
          <w:bCs/>
          <w:sz w:val="24"/>
          <w:szCs w:val="24"/>
        </w:rPr>
      </w:pPr>
      <w:r w:rsidRPr="006651CB">
        <w:rPr>
          <w:rFonts w:ascii="宋体" w:eastAsia="宋体" w:hAnsi="宋体"/>
          <w:b/>
          <w:bCs/>
          <w:sz w:val="24"/>
          <w:szCs w:val="24"/>
        </w:rPr>
        <w:t>4．劳资员状态图</w:t>
      </w:r>
    </w:p>
    <w:p w:rsidR="006651CB" w:rsidRDefault="006651CB" w:rsidP="008B19BF">
      <w:pPr>
        <w:spacing w:line="360" w:lineRule="auto"/>
        <w:ind w:firstLineChars="200" w:firstLine="420"/>
        <w:rPr>
          <w:rFonts w:ascii="宋体" w:eastAsia="宋体" w:hAnsi="宋体"/>
          <w:b/>
          <w:bCs/>
          <w:sz w:val="24"/>
          <w:szCs w:val="24"/>
        </w:rPr>
      </w:pPr>
      <w:r w:rsidRPr="006651CB">
        <w:drawing>
          <wp:inline distT="0" distB="0" distL="0" distR="0" wp14:anchorId="694D8AEB" wp14:editId="5E4D6056">
            <wp:extent cx="4284102" cy="34671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1187" cy="3472834"/>
                    </a:xfrm>
                    <a:prstGeom prst="rect">
                      <a:avLst/>
                    </a:prstGeom>
                  </pic:spPr>
                </pic:pic>
              </a:graphicData>
            </a:graphic>
          </wp:inline>
        </w:drawing>
      </w:r>
    </w:p>
    <w:p w:rsidR="006651CB" w:rsidRPr="008B19BF" w:rsidRDefault="006651CB" w:rsidP="008B19BF">
      <w:pPr>
        <w:spacing w:line="360" w:lineRule="auto"/>
        <w:ind w:firstLineChars="200" w:firstLine="482"/>
        <w:rPr>
          <w:rFonts w:ascii="宋体" w:eastAsia="宋体" w:hAnsi="宋体" w:hint="eastAsia"/>
          <w:b/>
          <w:bCs/>
          <w:sz w:val="24"/>
          <w:szCs w:val="24"/>
        </w:rPr>
      </w:pPr>
    </w:p>
    <w:sectPr w:rsidR="006651CB" w:rsidRPr="008B1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E"/>
    <w:rsid w:val="006651CB"/>
    <w:rsid w:val="00741C4E"/>
    <w:rsid w:val="008B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59A8"/>
  <w15:chartTrackingRefBased/>
  <w15:docId w15:val="{5944F726-AA3E-4B07-A1C4-EC4F4383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1C4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1C4E"/>
    <w:rPr>
      <w:b/>
      <w:bCs/>
      <w:kern w:val="44"/>
      <w:sz w:val="44"/>
      <w:szCs w:val="44"/>
    </w:rPr>
  </w:style>
  <w:style w:type="paragraph" w:styleId="a3">
    <w:name w:val="List Paragraph"/>
    <w:basedOn w:val="a"/>
    <w:uiPriority w:val="34"/>
    <w:qFormat/>
    <w:rsid w:val="008B19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1564092719@qq.com</dc:creator>
  <cp:keywords/>
  <dc:description/>
  <cp:lastModifiedBy>1564092719@qq.com</cp:lastModifiedBy>
  <cp:revision>1</cp:revision>
  <dcterms:created xsi:type="dcterms:W3CDTF">2019-12-26T04:22:00Z</dcterms:created>
  <dcterms:modified xsi:type="dcterms:W3CDTF">2019-12-26T04:49:00Z</dcterms:modified>
</cp:coreProperties>
</file>