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D5CE8" w14:textId="77777777" w:rsidR="00431336" w:rsidRDefault="00CD056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Guía Paso a Paso diagramación HTML/CSS</w:t>
      </w:r>
    </w:p>
    <w:tbl>
      <w:tblPr>
        <w:tblStyle w:val="a"/>
        <w:tblW w:w="103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5"/>
        <w:gridCol w:w="1585"/>
        <w:gridCol w:w="2593"/>
        <w:gridCol w:w="2162"/>
        <w:gridCol w:w="2597"/>
      </w:tblGrid>
      <w:tr w:rsidR="00431336" w14:paraId="23E60804" w14:textId="77777777"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5F1D838" w14:textId="77777777" w:rsidR="00431336" w:rsidRDefault="00CD056A">
            <w:pPr>
              <w:tabs>
                <w:tab w:val="center" w:pos="4419"/>
                <w:tab w:val="right" w:pos="8838"/>
              </w:tabs>
              <w:spacing w:line="24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Nombre Curso</w:t>
            </w:r>
          </w:p>
        </w:tc>
        <w:tc>
          <w:tcPr>
            <w:tcW w:w="41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0AF10" w14:textId="1494AC2E" w:rsidR="00431336" w:rsidRDefault="008E6C12">
            <w:pPr>
              <w:widowControl w:val="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Introducción al desarrollo web para </w:t>
            </w:r>
            <w:proofErr w:type="spellStart"/>
            <w:r>
              <w:rPr>
                <w:rFonts w:ascii="Arial Narrow" w:eastAsia="Arial Narrow" w:hAnsi="Arial Narrow" w:cs="Arial Narrow"/>
                <w:b/>
              </w:rPr>
              <w:t>emprendimeinto</w:t>
            </w:r>
            <w:proofErr w:type="spellEnd"/>
            <w:r>
              <w:rPr>
                <w:rFonts w:ascii="Arial Narrow" w:eastAsia="Arial Narrow" w:hAnsi="Arial Narrow" w:cs="Arial Narrow"/>
                <w:b/>
              </w:rPr>
              <w:t xml:space="preserve"> digital</w:t>
            </w:r>
          </w:p>
          <w:p w14:paraId="1748E709" w14:textId="77777777" w:rsidR="00431336" w:rsidRDefault="00431336">
            <w:pPr>
              <w:tabs>
                <w:tab w:val="center" w:pos="4419"/>
                <w:tab w:val="right" w:pos="8838"/>
              </w:tabs>
              <w:spacing w:before="280"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2D3FF29" w14:textId="77777777" w:rsidR="00431336" w:rsidRDefault="00CD056A">
            <w:pPr>
              <w:tabs>
                <w:tab w:val="center" w:pos="4419"/>
                <w:tab w:val="right" w:pos="8838"/>
              </w:tabs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Unidad de Aprendizaje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0BF41" w14:textId="30C9CC43" w:rsidR="00431336" w:rsidRDefault="00CD056A">
            <w:pPr>
              <w:tabs>
                <w:tab w:val="center" w:pos="4419"/>
                <w:tab w:val="right" w:pos="8838"/>
              </w:tabs>
              <w:spacing w:line="240" w:lineRule="auto"/>
              <w:rPr>
                <w:b/>
                <w:color w:val="5B9BD5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Unidad I</w:t>
            </w:r>
            <w:r w:rsidR="008E6C12">
              <w:rPr>
                <w:b/>
                <w:color w:val="000000"/>
                <w:sz w:val="20"/>
                <w:szCs w:val="20"/>
              </w:rPr>
              <w:t>II</w:t>
            </w:r>
          </w:p>
        </w:tc>
      </w:tr>
      <w:tr w:rsidR="00431336" w14:paraId="5C575076" w14:textId="77777777">
        <w:trPr>
          <w:trHeight w:val="215"/>
        </w:trPr>
        <w:tc>
          <w:tcPr>
            <w:tcW w:w="30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ACE4E67" w14:textId="77777777" w:rsidR="00431336" w:rsidRDefault="00CD056A">
            <w:pPr>
              <w:tabs>
                <w:tab w:val="center" w:pos="4419"/>
                <w:tab w:val="right" w:pos="8838"/>
              </w:tabs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Horas totales Unidad Aprendizaje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A2B429" w14:textId="77777777" w:rsidR="00431336" w:rsidRDefault="00CD056A">
            <w:pPr>
              <w:tabs>
                <w:tab w:val="left" w:pos="708"/>
                <w:tab w:val="center" w:pos="4419"/>
                <w:tab w:val="right" w:pos="8838"/>
              </w:tabs>
              <w:spacing w:line="240" w:lineRule="auto"/>
              <w:rPr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7E67490" w14:textId="77777777" w:rsidR="00431336" w:rsidRDefault="00CD056A">
            <w:pPr>
              <w:tabs>
                <w:tab w:val="left" w:pos="708"/>
                <w:tab w:val="center" w:pos="4419"/>
                <w:tab w:val="right" w:pos="8838"/>
              </w:tabs>
              <w:spacing w:line="240" w:lineRule="auto"/>
              <w:rPr>
                <w:b/>
                <w:i/>
                <w:color w:val="4F81BD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 Actualización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2B931" w14:textId="1859D40B" w:rsidR="00431336" w:rsidRDefault="00CD056A">
            <w:pPr>
              <w:tabs>
                <w:tab w:val="left" w:pos="708"/>
                <w:tab w:val="center" w:pos="4419"/>
                <w:tab w:val="right" w:pos="8838"/>
              </w:tabs>
              <w:spacing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Marzo 20</w:t>
            </w:r>
            <w:r>
              <w:rPr>
                <w:sz w:val="20"/>
                <w:szCs w:val="20"/>
              </w:rPr>
              <w:t>2</w:t>
            </w:r>
            <w:r w:rsidR="008E6C12">
              <w:rPr>
                <w:sz w:val="20"/>
                <w:szCs w:val="20"/>
              </w:rPr>
              <w:t>2</w:t>
            </w:r>
          </w:p>
        </w:tc>
      </w:tr>
    </w:tbl>
    <w:p w14:paraId="0A82115F" w14:textId="77777777" w:rsidR="00431336" w:rsidRDefault="00CD056A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</w:t>
      </w:r>
    </w:p>
    <w:tbl>
      <w:tblPr>
        <w:tblStyle w:val="a0"/>
        <w:tblW w:w="102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8080"/>
      </w:tblGrid>
      <w:tr w:rsidR="00431336" w14:paraId="31A8439F" w14:textId="77777777">
        <w:tc>
          <w:tcPr>
            <w:tcW w:w="2127" w:type="dxa"/>
            <w:shd w:val="clear" w:color="auto" w:fill="D0CECE"/>
            <w:vAlign w:val="center"/>
          </w:tcPr>
          <w:p w14:paraId="3AE10E87" w14:textId="77777777" w:rsidR="00431336" w:rsidRDefault="00CD056A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Aprendizaje Esperado</w:t>
            </w:r>
          </w:p>
        </w:tc>
        <w:tc>
          <w:tcPr>
            <w:tcW w:w="8080" w:type="dxa"/>
          </w:tcPr>
          <w:p w14:paraId="66F7208A" w14:textId="77777777" w:rsidR="00431336" w:rsidRDefault="00CD056A">
            <w:pPr>
              <w:rPr>
                <w:color w:val="5B9BD5"/>
                <w:sz w:val="20"/>
                <w:szCs w:val="20"/>
              </w:rPr>
            </w:pPr>
            <w:r>
              <w:rPr>
                <w:sz w:val="20"/>
                <w:szCs w:val="20"/>
              </w:rPr>
              <w:t>Practicar etiquetas HTML Simples</w:t>
            </w:r>
          </w:p>
        </w:tc>
      </w:tr>
      <w:tr w:rsidR="00431336" w14:paraId="13084301" w14:textId="77777777">
        <w:trPr>
          <w:trHeight w:val="867"/>
        </w:trPr>
        <w:tc>
          <w:tcPr>
            <w:tcW w:w="2127" w:type="dxa"/>
            <w:shd w:val="clear" w:color="auto" w:fill="D0CECE"/>
            <w:vAlign w:val="center"/>
          </w:tcPr>
          <w:p w14:paraId="1F36FD69" w14:textId="77777777" w:rsidR="00431336" w:rsidRDefault="00CD056A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Indicadores de Logro</w:t>
            </w:r>
          </w:p>
        </w:tc>
        <w:tc>
          <w:tcPr>
            <w:tcW w:w="8080" w:type="dxa"/>
          </w:tcPr>
          <w:p w14:paraId="1BA46609" w14:textId="77777777" w:rsidR="00431336" w:rsidRDefault="00CD056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259" w:lineRule="auto"/>
              <w:ind w:left="34" w:hanging="7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Reconoce donde integrar las etiquetas</w:t>
            </w:r>
          </w:p>
          <w:p w14:paraId="0CEB264A" w14:textId="77777777" w:rsidR="00431336" w:rsidRDefault="00CD056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4" w:hanging="7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Crea estructura HTML a partir de referencia visual</w:t>
            </w:r>
          </w:p>
          <w:p w14:paraId="34288F25" w14:textId="77777777" w:rsidR="00431336" w:rsidRDefault="00CD056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  <w:ind w:left="34" w:hanging="7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Aplica estilos CSS a partir de referencia visual</w:t>
            </w:r>
          </w:p>
        </w:tc>
      </w:tr>
    </w:tbl>
    <w:p w14:paraId="1AE60E87" w14:textId="77777777" w:rsidR="00D2520E" w:rsidRDefault="00D2520E"/>
    <w:p w14:paraId="236C3417" w14:textId="3DB6EEB5" w:rsidR="00431336" w:rsidRPr="00D2520E" w:rsidRDefault="00CD056A">
      <w:pPr>
        <w:rPr>
          <w:b/>
          <w:bCs/>
        </w:rPr>
      </w:pPr>
      <w:r w:rsidRPr="00D2520E">
        <w:rPr>
          <w:b/>
          <w:bCs/>
        </w:rPr>
        <w:t>Estructurar un documento HTML a partir de la siguiente referencia (</w:t>
      </w:r>
      <w:r w:rsidR="008E6C12" w:rsidRPr="00D2520E">
        <w:rPr>
          <w:b/>
          <w:bCs/>
        </w:rPr>
        <w:t>maqueta</w:t>
      </w:r>
      <w:r w:rsidRPr="00D2520E">
        <w:rPr>
          <w:b/>
          <w:bCs/>
        </w:rPr>
        <w:t>-resto.</w:t>
      </w:r>
      <w:r w:rsidR="008E6C12" w:rsidRPr="00D2520E">
        <w:rPr>
          <w:b/>
          <w:bCs/>
        </w:rPr>
        <w:t>jpg</w:t>
      </w:r>
      <w:r w:rsidRPr="00D2520E">
        <w:rPr>
          <w:b/>
          <w:bCs/>
        </w:rPr>
        <w:t>)</w:t>
      </w:r>
      <w:r w:rsidR="00D2520E">
        <w:rPr>
          <w:b/>
          <w:bCs/>
        </w:rPr>
        <w:t xml:space="preserve"> ver archivo de imagen adjunto.</w:t>
      </w:r>
    </w:p>
    <w:p w14:paraId="09170D5C" w14:textId="77777777" w:rsidR="00431336" w:rsidRDefault="00431336"/>
    <w:p w14:paraId="5468299C" w14:textId="77777777" w:rsidR="00431336" w:rsidRDefault="00CD056A">
      <w:pPr>
        <w:pStyle w:val="Ttulo2"/>
      </w:pPr>
      <w:r>
        <w:t>Estructura HTML</w:t>
      </w:r>
    </w:p>
    <w:p w14:paraId="3B111F70" w14:textId="77777777" w:rsidR="00431336" w:rsidRDefault="00CD056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Crear un documento nuevo en formato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 (index.html).  Añadir etiquetas estructurales de documento.</w:t>
      </w:r>
    </w:p>
    <w:p w14:paraId="1AEFD665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B724D3" wp14:editId="1C0C908A">
            <wp:extent cx="3084567" cy="1077423"/>
            <wp:effectExtent l="0" t="0" r="0" b="0"/>
            <wp:docPr id="1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l="8590" t="6589" r="1455" b="259"/>
                    <a:stretch>
                      <a:fillRect/>
                    </a:stretch>
                  </pic:blipFill>
                  <pic:spPr>
                    <a:xfrm>
                      <a:off x="0" y="0"/>
                      <a:ext cx="3084567" cy="1077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097D6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7CDE0F4" w14:textId="77777777" w:rsidR="00431336" w:rsidRDefault="00CD056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Definir la cabecera visual para la página , a partir de la etiqueta &lt;</w:t>
      </w:r>
      <w:proofErr w:type="spellStart"/>
      <w:r>
        <w:rPr>
          <w:color w:val="000000"/>
        </w:rPr>
        <w:t>header</w:t>
      </w:r>
      <w:proofErr w:type="spellEnd"/>
      <w:r>
        <w:rPr>
          <w:color w:val="000000"/>
        </w:rPr>
        <w:t>&gt;&lt;/</w:t>
      </w:r>
      <w:proofErr w:type="spellStart"/>
      <w:r>
        <w:rPr>
          <w:color w:val="000000"/>
        </w:rPr>
        <w:t>header</w:t>
      </w:r>
      <w:proofErr w:type="spellEnd"/>
      <w:r>
        <w:rPr>
          <w:color w:val="000000"/>
        </w:rPr>
        <w:t>&gt;.  Incluir logotipo (&lt;</w:t>
      </w:r>
      <w:proofErr w:type="spellStart"/>
      <w:r>
        <w:rPr>
          <w:color w:val="000000"/>
        </w:rPr>
        <w:t>img</w:t>
      </w:r>
      <w:proofErr w:type="spellEnd"/>
      <w:r>
        <w:rPr>
          <w:color w:val="000000"/>
        </w:rPr>
        <w:t>&gt;) y barra de navegación (&lt;</w:t>
      </w:r>
      <w:proofErr w:type="spellStart"/>
      <w:r>
        <w:rPr>
          <w:color w:val="000000"/>
        </w:rPr>
        <w:t>nav</w:t>
      </w:r>
      <w:proofErr w:type="spellEnd"/>
      <w:r>
        <w:rPr>
          <w:color w:val="000000"/>
        </w:rPr>
        <w:t>&gt;&lt;/</w:t>
      </w:r>
      <w:proofErr w:type="spellStart"/>
      <w:r>
        <w:rPr>
          <w:color w:val="000000"/>
        </w:rPr>
        <w:t>nav</w:t>
      </w:r>
      <w:proofErr w:type="spellEnd"/>
      <w:r>
        <w:rPr>
          <w:color w:val="000000"/>
        </w:rPr>
        <w:t>&gt;)</w:t>
      </w:r>
    </w:p>
    <w:p w14:paraId="303BE65B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11C877" wp14:editId="2A4437E7">
            <wp:extent cx="4490600" cy="1154749"/>
            <wp:effectExtent l="0" t="0" r="0" b="0"/>
            <wp:docPr id="11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l="6458" b="1287"/>
                    <a:stretch>
                      <a:fillRect/>
                    </a:stretch>
                  </pic:blipFill>
                  <pic:spPr>
                    <a:xfrm>
                      <a:off x="0" y="0"/>
                      <a:ext cx="4490600" cy="1154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0F253" w14:textId="77777777" w:rsidR="00431336" w:rsidRDefault="00CD056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</w:t>
      </w:r>
      <w:r>
        <w:rPr>
          <w:color w:val="000000"/>
        </w:rPr>
        <w:t>ara estructurar la navegación, incluir etiquetas de lista &lt;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&gt;&lt;li&gt; para cada uno de los botones o vínculos.  Para posteriormente estilizar , aplicar a la   </w:t>
      </w:r>
      <w:proofErr w:type="spellStart"/>
      <w:r>
        <w:rPr>
          <w:color w:val="000000"/>
        </w:rPr>
        <w:t>la</w:t>
      </w:r>
      <w:proofErr w:type="spellEnd"/>
      <w:r>
        <w:rPr>
          <w:color w:val="000000"/>
        </w:rPr>
        <w:t xml:space="preserve"> etiqueta &lt;</w:t>
      </w:r>
      <w:proofErr w:type="spellStart"/>
      <w:r>
        <w:rPr>
          <w:color w:val="000000"/>
        </w:rPr>
        <w:t>header</w:t>
      </w:r>
      <w:proofErr w:type="spellEnd"/>
      <w:r>
        <w:rPr>
          <w:color w:val="000000"/>
        </w:rPr>
        <w:t xml:space="preserve">&gt; el atributo </w:t>
      </w:r>
      <w:proofErr w:type="spellStart"/>
      <w:r>
        <w:rPr>
          <w:b/>
          <w:color w:val="000000"/>
        </w:rPr>
        <w:t>class</w:t>
      </w:r>
      <w:proofErr w:type="spellEnd"/>
      <w:r>
        <w:rPr>
          <w:b/>
          <w:color w:val="000000"/>
        </w:rPr>
        <w:t>=”cabecera”</w:t>
      </w:r>
      <w:r>
        <w:rPr>
          <w:color w:val="000000"/>
        </w:rPr>
        <w:t xml:space="preserve"> y para &lt;</w:t>
      </w:r>
      <w:proofErr w:type="spellStart"/>
      <w:r>
        <w:rPr>
          <w:color w:val="000000"/>
        </w:rPr>
        <w:t>nav</w:t>
      </w:r>
      <w:proofErr w:type="spellEnd"/>
      <w:r>
        <w:rPr>
          <w:color w:val="000000"/>
        </w:rPr>
        <w:t xml:space="preserve">&gt; el atributo </w:t>
      </w:r>
      <w:proofErr w:type="spellStart"/>
      <w:r>
        <w:rPr>
          <w:b/>
          <w:color w:val="000000"/>
        </w:rPr>
        <w:t>class</w:t>
      </w:r>
      <w:proofErr w:type="spellEnd"/>
      <w:r>
        <w:rPr>
          <w:b/>
          <w:color w:val="000000"/>
        </w:rPr>
        <w:t>=”</w:t>
      </w:r>
      <w:proofErr w:type="spellStart"/>
      <w:r>
        <w:rPr>
          <w:b/>
          <w:color w:val="000000"/>
        </w:rPr>
        <w:t>navbar</w:t>
      </w:r>
      <w:proofErr w:type="spellEnd"/>
      <w:r>
        <w:rPr>
          <w:b/>
          <w:color w:val="000000"/>
        </w:rPr>
        <w:t xml:space="preserve">” </w:t>
      </w:r>
      <w:r>
        <w:rPr>
          <w:color w:val="000000"/>
        </w:rPr>
        <w:t xml:space="preserve">.  Para la imagen logotipo se integrará un atributo </w:t>
      </w:r>
      <w:r>
        <w:rPr>
          <w:b/>
          <w:color w:val="000000"/>
        </w:rPr>
        <w:t xml:space="preserve">id=”logotipo” </w:t>
      </w:r>
      <w:r>
        <w:rPr>
          <w:color w:val="000000"/>
        </w:rPr>
        <w:t xml:space="preserve">debido a que es un elemento único en el interior de la </w:t>
      </w:r>
      <w:r>
        <w:rPr>
          <w:color w:val="000000"/>
        </w:rPr>
        <w:lastRenderedPageBreak/>
        <w:t>página .  El atributo id permitirá añadir navegación interna y eventualmente permitirá la aplicación de estilos a partir</w:t>
      </w:r>
      <w:r>
        <w:rPr>
          <w:color w:val="000000"/>
        </w:rPr>
        <w:t xml:space="preserve"> del selector id (#logotipo)</w:t>
      </w:r>
    </w:p>
    <w:p w14:paraId="105D15A6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6215503" wp14:editId="17C7217E">
            <wp:extent cx="4799308" cy="1537779"/>
            <wp:effectExtent l="0" t="0" r="0" b="0"/>
            <wp:docPr id="1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9308" cy="1537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43D52" w14:textId="77777777" w:rsidR="00431336" w:rsidRDefault="00CD056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Añadir una sección para el banner (&lt;</w:t>
      </w:r>
      <w:proofErr w:type="spellStart"/>
      <w:r>
        <w:rPr>
          <w:color w:val="000000"/>
        </w:rPr>
        <w:t>section</w:t>
      </w:r>
      <w:proofErr w:type="spellEnd"/>
      <w:r>
        <w:rPr>
          <w:color w:val="000000"/>
        </w:rPr>
        <w:t>&gt;&lt;/</w:t>
      </w:r>
      <w:proofErr w:type="spellStart"/>
      <w:r>
        <w:rPr>
          <w:color w:val="000000"/>
        </w:rPr>
        <w:t>section</w:t>
      </w:r>
      <w:proofErr w:type="spellEnd"/>
      <w:r>
        <w:rPr>
          <w:color w:val="000000"/>
        </w:rPr>
        <w:t xml:space="preserve">&gt;).  Para aplicar estilos, incluir en  la </w:t>
      </w:r>
      <w:proofErr w:type="spellStart"/>
      <w:r>
        <w:rPr>
          <w:color w:val="000000"/>
        </w:rPr>
        <w:t>section</w:t>
      </w:r>
      <w:proofErr w:type="spellEnd"/>
      <w:r>
        <w:rPr>
          <w:color w:val="000000"/>
        </w:rPr>
        <w:t xml:space="preserve"> un atributo </w:t>
      </w:r>
      <w:proofErr w:type="spellStart"/>
      <w:r>
        <w:rPr>
          <w:b/>
          <w:color w:val="000000"/>
        </w:rPr>
        <w:t>class</w:t>
      </w:r>
      <w:proofErr w:type="spellEnd"/>
      <w:r>
        <w:rPr>
          <w:b/>
          <w:color w:val="000000"/>
        </w:rPr>
        <w:t xml:space="preserve">=”banner”. </w:t>
      </w:r>
    </w:p>
    <w:p w14:paraId="49815F96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5CAA9A" wp14:editId="7709A8E3">
            <wp:extent cx="4755917" cy="821678"/>
            <wp:effectExtent l="0" t="0" r="0" b="0"/>
            <wp:docPr id="1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l="7535" b="4179"/>
                    <a:stretch>
                      <a:fillRect/>
                    </a:stretch>
                  </pic:blipFill>
                  <pic:spPr>
                    <a:xfrm>
                      <a:off x="0" y="0"/>
                      <a:ext cx="4755917" cy="82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CCD72" w14:textId="77777777" w:rsidR="00431336" w:rsidRDefault="00CD056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Para diagramar la zona en donde se desplegará el contenido de “nuestra carta”  se incluirá </w:t>
      </w:r>
      <w:r>
        <w:rPr>
          <w:color w:val="000000"/>
        </w:rPr>
        <w:t>una sección (&lt;</w:t>
      </w:r>
      <w:proofErr w:type="spellStart"/>
      <w:r>
        <w:rPr>
          <w:color w:val="000000"/>
        </w:rPr>
        <w:t>section</w:t>
      </w:r>
      <w:proofErr w:type="spellEnd"/>
      <w:r>
        <w:rPr>
          <w:color w:val="000000"/>
        </w:rPr>
        <w:t>&gt;&lt;/</w:t>
      </w:r>
      <w:proofErr w:type="spellStart"/>
      <w:r>
        <w:rPr>
          <w:color w:val="000000"/>
        </w:rPr>
        <w:t>section</w:t>
      </w:r>
      <w:proofErr w:type="spellEnd"/>
      <w:r>
        <w:rPr>
          <w:color w:val="000000"/>
        </w:rPr>
        <w:t xml:space="preserve">&gt;).  Como esta zona incluirá estilos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se aplicará  un selector de clase.</w:t>
      </w:r>
    </w:p>
    <w:p w14:paraId="4EA23A9F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A10F97" wp14:editId="65DFE8E6">
            <wp:extent cx="2779866" cy="732768"/>
            <wp:effectExtent l="0" t="0" r="0" b="0"/>
            <wp:docPr id="12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866" cy="732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FC60C" w14:textId="77777777" w:rsidR="00431336" w:rsidRDefault="00CD056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Añadir en la sección destinos un título principal (&lt;h1&gt;&lt;/h1&gt;) y tres elementos de artículo (&lt;</w:t>
      </w:r>
      <w:proofErr w:type="spellStart"/>
      <w:r>
        <w:rPr>
          <w:color w:val="000000"/>
        </w:rPr>
        <w:t>article</w:t>
      </w:r>
      <w:proofErr w:type="spellEnd"/>
      <w:r>
        <w:rPr>
          <w:color w:val="000000"/>
        </w:rPr>
        <w:t>&gt;&lt;/</w:t>
      </w:r>
      <w:proofErr w:type="spellStart"/>
      <w:r>
        <w:rPr>
          <w:color w:val="000000"/>
        </w:rPr>
        <w:t>article</w:t>
      </w:r>
      <w:proofErr w:type="spellEnd"/>
      <w:r>
        <w:rPr>
          <w:color w:val="000000"/>
        </w:rPr>
        <w:t xml:space="preserve">&gt;) .  </w:t>
      </w:r>
    </w:p>
    <w:p w14:paraId="324D9480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9F69F9D" wp14:editId="65561EA1">
            <wp:extent cx="3226397" cy="4063697"/>
            <wp:effectExtent l="0" t="0" r="0" b="0"/>
            <wp:docPr id="1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397" cy="4063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6B9AE" w14:textId="77777777" w:rsidR="00431336" w:rsidRDefault="00CD056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Para diagramar la zona en do</w:t>
      </w:r>
      <w:r>
        <w:rPr>
          <w:color w:val="000000"/>
        </w:rPr>
        <w:t xml:space="preserve">nde se desplegará el contenido de “Nuestro </w:t>
      </w:r>
      <w:proofErr w:type="spellStart"/>
      <w:r>
        <w:rPr>
          <w:color w:val="000000"/>
        </w:rPr>
        <w:t>Restorant</w:t>
      </w:r>
      <w:proofErr w:type="spellEnd"/>
      <w:r>
        <w:rPr>
          <w:color w:val="000000"/>
        </w:rPr>
        <w:t>”  se incluirá una sección (&lt;</w:t>
      </w:r>
      <w:proofErr w:type="spellStart"/>
      <w:r>
        <w:rPr>
          <w:color w:val="000000"/>
        </w:rPr>
        <w:t>section</w:t>
      </w:r>
      <w:proofErr w:type="spellEnd"/>
      <w:r>
        <w:rPr>
          <w:color w:val="000000"/>
        </w:rPr>
        <w:t>&gt;&lt;/</w:t>
      </w:r>
      <w:proofErr w:type="spellStart"/>
      <w:r>
        <w:rPr>
          <w:color w:val="000000"/>
        </w:rPr>
        <w:t>section</w:t>
      </w:r>
      <w:proofErr w:type="spellEnd"/>
      <w:r>
        <w:rPr>
          <w:color w:val="000000"/>
        </w:rPr>
        <w:t>&gt;).  Para estilizar esta zona añadir una clase.</w:t>
      </w:r>
    </w:p>
    <w:p w14:paraId="654E377A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3E1E31A" wp14:editId="7BD22366">
            <wp:extent cx="3199108" cy="596444"/>
            <wp:effectExtent l="0" t="0" r="0" b="0"/>
            <wp:docPr id="1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9108" cy="596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33969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AAE2ECF" w14:textId="77777777" w:rsidR="00431336" w:rsidRDefault="00CD056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Incluir en  la sección de Nuestro </w:t>
      </w:r>
      <w:proofErr w:type="spellStart"/>
      <w:r>
        <w:rPr>
          <w:color w:val="000000"/>
        </w:rPr>
        <w:t>Restorant</w:t>
      </w:r>
      <w:proofErr w:type="spellEnd"/>
      <w:r>
        <w:rPr>
          <w:color w:val="000000"/>
        </w:rPr>
        <w:t xml:space="preserve"> un titulo principal y un texto.  </w:t>
      </w:r>
    </w:p>
    <w:p w14:paraId="3746A7D9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A500C8" wp14:editId="201BD4E5">
            <wp:extent cx="3084808" cy="856891"/>
            <wp:effectExtent l="0" t="0" r="0" b="0"/>
            <wp:docPr id="1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4808" cy="856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1F1D8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BC7C648" w14:textId="77777777" w:rsidR="00431336" w:rsidRDefault="00CD056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Incluir pie de página (&lt;</w:t>
      </w:r>
      <w:proofErr w:type="spellStart"/>
      <w:r>
        <w:rPr>
          <w:color w:val="000000"/>
        </w:rPr>
        <w:t>footer</w:t>
      </w:r>
      <w:proofErr w:type="spellEnd"/>
      <w:r>
        <w:rPr>
          <w:color w:val="000000"/>
        </w:rPr>
        <w:t>&gt;&lt;/</w:t>
      </w:r>
      <w:proofErr w:type="spellStart"/>
      <w:r>
        <w:rPr>
          <w:color w:val="000000"/>
        </w:rPr>
        <w:t>footer</w:t>
      </w:r>
      <w:proofErr w:type="spellEnd"/>
      <w:r>
        <w:rPr>
          <w:color w:val="000000"/>
        </w:rPr>
        <w:t>&gt;) fuera de la etiqueta .  Incluir una clase reutilizable para aplicar estilos.</w:t>
      </w:r>
    </w:p>
    <w:p w14:paraId="1A0E97B1" w14:textId="77777777" w:rsidR="00431336" w:rsidRDefault="00CD056A">
      <w:r>
        <w:rPr>
          <w:noProof/>
        </w:rPr>
        <w:lastRenderedPageBreak/>
        <w:drawing>
          <wp:inline distT="0" distB="0" distL="0" distR="0" wp14:anchorId="66C31FAB" wp14:editId="66A2D216">
            <wp:extent cx="4576457" cy="1077601"/>
            <wp:effectExtent l="0" t="0" r="0" b="0"/>
            <wp:docPr id="12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l="5598" b="-6886"/>
                    <a:stretch>
                      <a:fillRect/>
                    </a:stretch>
                  </pic:blipFill>
                  <pic:spPr>
                    <a:xfrm>
                      <a:off x="0" y="0"/>
                      <a:ext cx="4576457" cy="1077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E2B7B" w14:textId="77777777" w:rsidR="00431336" w:rsidRDefault="00CD056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 recomienda integrar la etiqueta semántica HTML5 &lt;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&gt;&lt;/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&gt; para agrupar el contenido principal de la página y por ejemplo poder e</w:t>
      </w:r>
      <w:r>
        <w:rPr>
          <w:color w:val="000000"/>
        </w:rPr>
        <w:t>stablecer anchos a todos los elementos contenidos por dicha etiqueta.  &lt;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&gt; se puede incluir  entre las etiquetas &lt;</w:t>
      </w:r>
      <w:proofErr w:type="spellStart"/>
      <w:r>
        <w:rPr>
          <w:color w:val="000000"/>
        </w:rPr>
        <w:t>header</w:t>
      </w:r>
      <w:proofErr w:type="spellEnd"/>
      <w:r>
        <w:rPr>
          <w:color w:val="000000"/>
        </w:rPr>
        <w:t>&gt; y &lt;</w:t>
      </w:r>
      <w:proofErr w:type="spellStart"/>
      <w:r>
        <w:rPr>
          <w:color w:val="000000"/>
        </w:rPr>
        <w:t>footer</w:t>
      </w:r>
      <w:proofErr w:type="spellEnd"/>
      <w:r>
        <w:rPr>
          <w:color w:val="000000"/>
        </w:rPr>
        <w:t>&gt;</w:t>
      </w:r>
    </w:p>
    <w:p w14:paraId="3236E0C8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F629693" wp14:editId="54372D30">
            <wp:extent cx="4122742" cy="2426303"/>
            <wp:effectExtent l="0" t="0" r="0" b="0"/>
            <wp:docPr id="1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742" cy="2426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A1CFD" w14:textId="77777777" w:rsidR="00431336" w:rsidRDefault="00CD056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Hacer vista previa en el navegador, verificar que la estructura se visualiza correctamente.</w:t>
      </w:r>
    </w:p>
    <w:p w14:paraId="621708EC" w14:textId="77777777" w:rsidR="00431336" w:rsidRDefault="00CD056A">
      <w:pPr>
        <w:pStyle w:val="Ttulo2"/>
      </w:pPr>
      <w:r>
        <w:t>Estilos CSS</w:t>
      </w:r>
    </w:p>
    <w:p w14:paraId="28BE3F0C" w14:textId="77777777" w:rsidR="00431336" w:rsidRDefault="00431336"/>
    <w:p w14:paraId="258565C2" w14:textId="77777777" w:rsidR="00431336" w:rsidRDefault="00CD056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Crear un nuevo documento con el nombre de estilos.css, añadir comentarios relativos al nombre del autor de la hoja de estilos y referencias a los colores que se utilizarán en la diagramación.  Guardar en una carpeta nueva  (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>)</w:t>
      </w:r>
    </w:p>
    <w:p w14:paraId="099D9860" w14:textId="5047AA77" w:rsidR="00431336" w:rsidRDefault="005B76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5B7621">
        <w:rPr>
          <w:color w:val="000000"/>
        </w:rPr>
        <w:drawing>
          <wp:inline distT="0" distB="0" distL="0" distR="0" wp14:anchorId="1F3EFA13" wp14:editId="6C9A4813">
            <wp:extent cx="4214025" cy="1293779"/>
            <wp:effectExtent l="0" t="0" r="254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102" cy="13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46A1" w14:textId="75CBFBE5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D8B7382" w14:textId="7C752C96" w:rsidR="005B7621" w:rsidRDefault="005B76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63C60E4" w14:textId="455DE1F8" w:rsidR="005B7621" w:rsidRDefault="005B76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DB2CA73" w14:textId="0F0D7213" w:rsidR="005B7621" w:rsidRDefault="005B76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1DE03A5" w14:textId="77777777" w:rsidR="005B7621" w:rsidRDefault="005B76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60191B0" w14:textId="77777777" w:rsidR="00431336" w:rsidRDefault="00CD056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Vincular hoja de estilo </w:t>
      </w:r>
      <w:r>
        <w:rPr>
          <w:color w:val="000000"/>
        </w:rPr>
        <w:t xml:space="preserve">a archivo index.html.   </w:t>
      </w:r>
    </w:p>
    <w:p w14:paraId="453EE8E0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AA3405E" wp14:editId="33E907D4">
            <wp:extent cx="5489937" cy="1064260"/>
            <wp:effectExtent l="0" t="0" r="0" b="0"/>
            <wp:docPr id="1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937" cy="1064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8AE59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5C53F0F" w14:textId="77777777" w:rsidR="00431336" w:rsidRDefault="00CD056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Comenzar aplicando los estilos genéricos (selector de etiqueta) y  </w:t>
      </w:r>
      <w:proofErr w:type="spellStart"/>
      <w:r>
        <w:rPr>
          <w:color w:val="000000"/>
        </w:rPr>
        <w:t>reset</w:t>
      </w:r>
      <w:proofErr w:type="spellEnd"/>
      <w:r>
        <w:rPr>
          <w:color w:val="000000"/>
        </w:rPr>
        <w:t xml:space="preserve">.  </w:t>
      </w:r>
      <w:r>
        <w:rPr>
          <w:color w:val="000000"/>
        </w:rPr>
        <w:br/>
        <w:t>Aplicar selector universal para resetear las etiquetas de bloque limpiando rellenos (</w:t>
      </w:r>
      <w:proofErr w:type="spellStart"/>
      <w:r>
        <w:rPr>
          <w:color w:val="000000"/>
        </w:rPr>
        <w:t>padding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margenes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padding</w:t>
      </w:r>
      <w:proofErr w:type="spellEnd"/>
      <w:r>
        <w:rPr>
          <w:color w:val="000000"/>
        </w:rPr>
        <w:t>)  y box-</w:t>
      </w:r>
      <w:proofErr w:type="spellStart"/>
      <w:r>
        <w:rPr>
          <w:color w:val="000000"/>
        </w:rPr>
        <w:t>sizing</w:t>
      </w:r>
      <w:proofErr w:type="spellEnd"/>
      <w:r>
        <w:rPr>
          <w:color w:val="000000"/>
        </w:rPr>
        <w:t xml:space="preserve"> :</w:t>
      </w:r>
      <w:proofErr w:type="spellStart"/>
      <w:r>
        <w:rPr>
          <w:color w:val="000000"/>
        </w:rPr>
        <w:t>border</w:t>
      </w:r>
      <w:proofErr w:type="spellEnd"/>
      <w:r>
        <w:rPr>
          <w:color w:val="000000"/>
        </w:rPr>
        <w:t>-box para no suma</w:t>
      </w:r>
      <w:r>
        <w:rPr>
          <w:color w:val="000000"/>
        </w:rPr>
        <w:t xml:space="preserve">r </w:t>
      </w:r>
      <w:proofErr w:type="spellStart"/>
      <w:r>
        <w:rPr>
          <w:color w:val="000000"/>
        </w:rPr>
        <w:t>padding</w:t>
      </w:r>
      <w:proofErr w:type="spellEnd"/>
      <w:r>
        <w:rPr>
          <w:color w:val="000000"/>
        </w:rPr>
        <w:t xml:space="preserve"> y borde al ancho de las cajas (bloques)</w:t>
      </w:r>
    </w:p>
    <w:p w14:paraId="3B10FB2A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DE13E7" wp14:editId="1BAE4E20">
            <wp:extent cx="3767846" cy="1511321"/>
            <wp:effectExtent l="0" t="0" r="0" b="0"/>
            <wp:docPr id="1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l="23338" t="-1" b="-1869"/>
                    <a:stretch>
                      <a:fillRect/>
                    </a:stretch>
                  </pic:blipFill>
                  <pic:spPr>
                    <a:xfrm>
                      <a:off x="0" y="0"/>
                      <a:ext cx="3767846" cy="1511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0567F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El selector universal se puede escribir solo con un </w:t>
      </w:r>
      <w:proofErr w:type="spellStart"/>
      <w:r>
        <w:rPr>
          <w:color w:val="000000"/>
        </w:rPr>
        <w:t>asterísco</w:t>
      </w:r>
      <w:proofErr w:type="spellEnd"/>
      <w:r>
        <w:rPr>
          <w:color w:val="000000"/>
        </w:rPr>
        <w:t xml:space="preserve"> (*) o utilizando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 *</w:t>
      </w:r>
    </w:p>
    <w:p w14:paraId="7783109D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A214600" w14:textId="77777777" w:rsidR="00431336" w:rsidRDefault="00CD056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Incluir los selectores de etiqueta para las propiedades generales, tipo de texto, tamaño de texto, colores.</w:t>
      </w:r>
    </w:p>
    <w:p w14:paraId="69876EA6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8F7E6DD" wp14:editId="29605978">
            <wp:extent cx="3378179" cy="2756048"/>
            <wp:effectExtent l="0" t="0" r="0" b="0"/>
            <wp:docPr id="1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l="11448" r="-1010" b="-1638"/>
                    <a:stretch>
                      <a:fillRect/>
                    </a:stretch>
                  </pic:blipFill>
                  <pic:spPr>
                    <a:xfrm>
                      <a:off x="0" y="0"/>
                      <a:ext cx="3378179" cy="2756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CD1DD" w14:textId="61202A64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A072475" w14:textId="6F0E6615" w:rsidR="00A07957" w:rsidRDefault="00A0795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66F1BB5" w14:textId="3F86ADC5" w:rsidR="00A07957" w:rsidRDefault="00A0795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CC52F31" w14:textId="77777777" w:rsidR="00A07957" w:rsidRDefault="00A0795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FFBD2EA" w14:textId="77777777" w:rsidR="00431336" w:rsidRDefault="00CD056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Aplicar selectores de contexto (</w:t>
      </w:r>
      <w:proofErr w:type="spellStart"/>
      <w:r>
        <w:rPr>
          <w:color w:val="000000"/>
        </w:rPr>
        <w:t>pseduclases</w:t>
      </w:r>
      <w:proofErr w:type="spellEnd"/>
      <w:r>
        <w:rPr>
          <w:color w:val="000000"/>
        </w:rPr>
        <w:t xml:space="preserve">) para aplicar estilos generales a los vínculos </w:t>
      </w:r>
    </w:p>
    <w:p w14:paraId="7AD74DB8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055185F" wp14:editId="0B94F52B">
            <wp:extent cx="4114800" cy="720937"/>
            <wp:effectExtent l="0" t="0" r="0" b="0"/>
            <wp:docPr id="13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3825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20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D8FA5" w14:textId="77777777" w:rsidR="00431336" w:rsidRDefault="00CD056A">
      <w:pPr>
        <w:rPr>
          <w:b/>
          <w:color w:val="5B9BD5"/>
        </w:rPr>
      </w:pPr>
      <w:r>
        <w:br w:type="page"/>
      </w:r>
    </w:p>
    <w:p w14:paraId="590C73E6" w14:textId="77777777" w:rsidR="00431336" w:rsidRDefault="00CD056A">
      <w:pPr>
        <w:pStyle w:val="Ttulo3"/>
      </w:pPr>
      <w:r>
        <w:lastRenderedPageBreak/>
        <w:t>Cabecera</w:t>
      </w:r>
    </w:p>
    <w:p w14:paraId="4DC718EB" w14:textId="77777777" w:rsidR="00431336" w:rsidRDefault="00CD05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</w:t>
      </w:r>
      <w:r>
        <w:rPr>
          <w:color w:val="000000"/>
        </w:rPr>
        <w:t xml:space="preserve">plicar selectores de clases para los elementos re-utilizables de la página.   Por ejemplo los elementos de la cabecera común para el sitio web.  Para posicionar el logotipo a la izquierda (utilizando un selector de id único) y la barra de navegación a la </w:t>
      </w:r>
      <w:r>
        <w:rPr>
          <w:color w:val="000000"/>
        </w:rPr>
        <w:t>derecha aplicar flotación.</w:t>
      </w:r>
    </w:p>
    <w:p w14:paraId="6A13CB75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8E2173" wp14:editId="23A626C6">
            <wp:extent cx="3770608" cy="2283120"/>
            <wp:effectExtent l="0" t="0" r="0" b="0"/>
            <wp:docPr id="1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0608" cy="2283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12A6A" w14:textId="77777777" w:rsidR="00431336" w:rsidRDefault="00CD05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Hacer vista previa del documento.  El  contenedor de elementos de cabecera &lt;</w:t>
      </w:r>
      <w:proofErr w:type="spellStart"/>
      <w:r>
        <w:rPr>
          <w:color w:val="000000"/>
        </w:rPr>
        <w:t>header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>=”</w:t>
      </w:r>
      <w:r>
        <w:rPr>
          <w:b/>
          <w:color w:val="000000"/>
        </w:rPr>
        <w:t>cabecera</w:t>
      </w:r>
      <w:r>
        <w:rPr>
          <w:color w:val="000000"/>
        </w:rPr>
        <w:t>”&gt; no reconocerá a los elementos que contiene y eventualmente el contenido de la sección carta se posicione en el medio .</w:t>
      </w:r>
    </w:p>
    <w:p w14:paraId="5474CEFE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82A4648" wp14:editId="48D71584">
            <wp:extent cx="4343004" cy="638275"/>
            <wp:effectExtent l="0" t="0" r="0" b="0"/>
            <wp:docPr id="1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004" cy="6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5BFBD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9098ADA" w14:textId="77777777" w:rsidR="00431336" w:rsidRDefault="00CD05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Para</w:t>
      </w:r>
      <w:r>
        <w:rPr>
          <w:color w:val="000000"/>
        </w:rPr>
        <w:t xml:space="preserve"> corregir los problemas de flotación, en la hoja de estilos.css crear una clase para limpiar (.</w:t>
      </w:r>
      <w:proofErr w:type="spellStart"/>
      <w:r>
        <w:rPr>
          <w:color w:val="000000"/>
        </w:rPr>
        <w:t>clearfix</w:t>
      </w:r>
      <w:proofErr w:type="spellEnd"/>
      <w:r>
        <w:rPr>
          <w:color w:val="000000"/>
        </w:rPr>
        <w:t>)</w:t>
      </w:r>
    </w:p>
    <w:p w14:paraId="0E20BB32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614F3A" wp14:editId="762961F2">
            <wp:extent cx="1221593" cy="653659"/>
            <wp:effectExtent l="0" t="0" r="0" b="0"/>
            <wp:docPr id="1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593" cy="653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A1328" w14:textId="77777777" w:rsidR="00431336" w:rsidRDefault="00CD05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Aplicar la clase en una etiqueta auxiliar, por ejemplo un 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>&gt; o un &lt;div&gt;.  El elemento se debe incluir bajo el último elemento que está flotando (en</w:t>
      </w:r>
      <w:r>
        <w:rPr>
          <w:color w:val="000000"/>
        </w:rPr>
        <w:t xml:space="preserve"> este caso la barra de navegación )</w:t>
      </w:r>
    </w:p>
    <w:p w14:paraId="357D9C88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9F871D" wp14:editId="7F0F234C">
            <wp:extent cx="3772442" cy="1491697"/>
            <wp:effectExtent l="0" t="0" r="0" b="0"/>
            <wp:docPr id="1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442" cy="1491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ACD52" w14:textId="77777777" w:rsidR="00431336" w:rsidRDefault="00CD05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Para que los vínculos de la barra de navegación se </w:t>
      </w:r>
      <w:proofErr w:type="spellStart"/>
      <w:r>
        <w:rPr>
          <w:color w:val="000000"/>
        </w:rPr>
        <w:t>despliguen</w:t>
      </w:r>
      <w:proofErr w:type="spellEnd"/>
      <w:r>
        <w:rPr>
          <w:color w:val="000000"/>
        </w:rPr>
        <w:t xml:space="preserve"> en horizontal, definir un nuevo selector en la hoja </w:t>
      </w:r>
      <w:r>
        <w:rPr>
          <w:b/>
          <w:color w:val="000000"/>
        </w:rPr>
        <w:t xml:space="preserve">estilos.css  </w:t>
      </w:r>
      <w:r>
        <w:rPr>
          <w:color w:val="000000"/>
        </w:rPr>
        <w:t>para que los elementos de lista (&lt;li&gt;) contenidos en la barra de navegación (&lt;</w:t>
      </w:r>
      <w:proofErr w:type="spellStart"/>
      <w:r>
        <w:rPr>
          <w:color w:val="000000"/>
        </w:rPr>
        <w:t>nav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>=”</w:t>
      </w:r>
      <w:proofErr w:type="spellStart"/>
      <w:r>
        <w:rPr>
          <w:color w:val="000000"/>
        </w:rPr>
        <w:t>navbar</w:t>
      </w:r>
      <w:proofErr w:type="spellEnd"/>
      <w:r>
        <w:rPr>
          <w:color w:val="000000"/>
        </w:rPr>
        <w:t xml:space="preserve">”&gt;) se desplieguen como </w:t>
      </w:r>
      <w:proofErr w:type="spellStart"/>
      <w:r>
        <w:rPr>
          <w:b/>
          <w:color w:val="000000"/>
        </w:rPr>
        <w:t>inline</w:t>
      </w:r>
      <w:proofErr w:type="spellEnd"/>
      <w:r>
        <w:rPr>
          <w:b/>
          <w:color w:val="000000"/>
        </w:rPr>
        <w:t>-blo</w:t>
      </w:r>
      <w:r>
        <w:rPr>
          <w:b/>
          <w:color w:val="000000"/>
        </w:rPr>
        <w:t xml:space="preserve">ck o </w:t>
      </w:r>
      <w:proofErr w:type="spellStart"/>
      <w:r>
        <w:rPr>
          <w:b/>
          <w:color w:val="000000"/>
        </w:rPr>
        <w:t>inline</w:t>
      </w:r>
      <w:proofErr w:type="spellEnd"/>
      <w:r>
        <w:rPr>
          <w:color w:val="000000"/>
        </w:rPr>
        <w:t xml:space="preserve"> .  </w:t>
      </w:r>
    </w:p>
    <w:p w14:paraId="00D39A4F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2CA0A8E" wp14:editId="1C03AB73">
            <wp:extent cx="5142208" cy="1251924"/>
            <wp:effectExtent l="0" t="0" r="0" b="0"/>
            <wp:docPr id="1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208" cy="1251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3822B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D3591AC" w14:textId="77777777" w:rsidR="00431336" w:rsidRDefault="00CD05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Para estilizar los “botones” se debe  definir un nuevo selector  en la hoja de estilos (estilos.css) para que los elementos de vínculo (&lt;a&gt;) contenidos en la barra de navegación (&lt;</w:t>
      </w:r>
      <w:proofErr w:type="spellStart"/>
      <w:r>
        <w:rPr>
          <w:color w:val="000000"/>
        </w:rPr>
        <w:t>nav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>=”</w:t>
      </w:r>
      <w:proofErr w:type="spellStart"/>
      <w:r>
        <w:rPr>
          <w:color w:val="000000"/>
        </w:rPr>
        <w:t>navbar</w:t>
      </w:r>
      <w:proofErr w:type="spellEnd"/>
      <w:r>
        <w:rPr>
          <w:color w:val="000000"/>
        </w:rPr>
        <w:t>”&gt;) se desplieguen como bloque, permitie</w:t>
      </w:r>
      <w:r>
        <w:rPr>
          <w:color w:val="000000"/>
        </w:rPr>
        <w:t xml:space="preserve">ndo la aplicación de propiedades como </w:t>
      </w:r>
      <w:proofErr w:type="spellStart"/>
      <w:r>
        <w:rPr>
          <w:color w:val="000000"/>
        </w:rPr>
        <w:t>padding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margin</w:t>
      </w:r>
      <w:proofErr w:type="spellEnd"/>
      <w:r>
        <w:rPr>
          <w:color w:val="000000"/>
        </w:rPr>
        <w:t xml:space="preserve">. Adicionalmente se puede </w:t>
      </w:r>
      <w:proofErr w:type="spellStart"/>
      <w:r>
        <w:rPr>
          <w:color w:val="000000"/>
        </w:rPr>
        <w:t>desctivar</w:t>
      </w:r>
      <w:proofErr w:type="spellEnd"/>
      <w:r>
        <w:rPr>
          <w:color w:val="000000"/>
        </w:rPr>
        <w:t xml:space="preserve"> el subrayado por defecto de los vínculos.</w:t>
      </w:r>
    </w:p>
    <w:p w14:paraId="6B2267EC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1F9ACEA" w14:textId="77777777" w:rsidR="00431336" w:rsidRDefault="00CD056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Para definir la apariencia del estado “sobre” del vínculo definir un selector  de </w:t>
      </w:r>
      <w:proofErr w:type="spellStart"/>
      <w:r>
        <w:rPr>
          <w:color w:val="000000"/>
        </w:rPr>
        <w:t>pseudoclase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:</w:t>
      </w:r>
      <w:proofErr w:type="spellStart"/>
      <w:r>
        <w:rPr>
          <w:b/>
          <w:color w:val="000000"/>
        </w:rPr>
        <w:t>hover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 a los vínculos (&lt;a&gt;) </w:t>
      </w:r>
      <w:r>
        <w:rPr>
          <w:color w:val="000000"/>
        </w:rPr>
        <w:t>de la barra de navegación (&lt;</w:t>
      </w:r>
      <w:proofErr w:type="spellStart"/>
      <w:r>
        <w:rPr>
          <w:color w:val="000000"/>
        </w:rPr>
        <w:t>nav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>=”</w:t>
      </w:r>
      <w:proofErr w:type="spellStart"/>
      <w:r>
        <w:rPr>
          <w:color w:val="000000"/>
        </w:rPr>
        <w:t>navbar</w:t>
      </w:r>
      <w:proofErr w:type="spellEnd"/>
      <w:r>
        <w:rPr>
          <w:color w:val="000000"/>
        </w:rPr>
        <w:t>”&gt;)</w:t>
      </w:r>
    </w:p>
    <w:p w14:paraId="026B614E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3D527A8" wp14:editId="335F3073">
            <wp:extent cx="4113508" cy="1512043"/>
            <wp:effectExtent l="0" t="0" r="0" b="0"/>
            <wp:docPr id="10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3508" cy="1512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0AE12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5D26C24" wp14:editId="548B7C0A">
            <wp:extent cx="3887096" cy="548489"/>
            <wp:effectExtent l="0" t="0" r="0" b="0"/>
            <wp:docPr id="10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7096" cy="548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2E659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76BADD6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b/>
          <w:color w:val="5B9BD5"/>
        </w:rPr>
        <w:t>Sección banner</w:t>
      </w:r>
    </w:p>
    <w:p w14:paraId="08F8CBDA" w14:textId="77777777" w:rsidR="00431336" w:rsidRDefault="00CD05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Aplicar un selector de clase en la hoja de estilos  para asignar a  </w:t>
      </w:r>
      <w:r>
        <w:rPr>
          <w:b/>
          <w:color w:val="000000"/>
        </w:rPr>
        <w:t>&lt;</w:t>
      </w:r>
      <w:proofErr w:type="spellStart"/>
      <w:r>
        <w:rPr>
          <w:b/>
          <w:color w:val="000000"/>
        </w:rPr>
        <w:t>section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class</w:t>
      </w:r>
      <w:proofErr w:type="spellEnd"/>
      <w:r>
        <w:rPr>
          <w:b/>
          <w:color w:val="000000"/>
        </w:rPr>
        <w:t xml:space="preserve">=”banner”&gt; </w:t>
      </w:r>
      <w:r>
        <w:rPr>
          <w:color w:val="000000"/>
        </w:rPr>
        <w:t>una imagen de fondo, alto y ancho de imagen (</w:t>
      </w:r>
      <w:proofErr w:type="spellStart"/>
      <w:r>
        <w:rPr>
          <w:color w:val="000000"/>
        </w:rPr>
        <w:t>cover</w:t>
      </w:r>
      <w:proofErr w:type="spellEnd"/>
      <w:r>
        <w:rPr>
          <w:color w:val="000000"/>
        </w:rPr>
        <w:t>).</w:t>
      </w:r>
    </w:p>
    <w:p w14:paraId="4BB12D41" w14:textId="77777777" w:rsidR="00431336" w:rsidRDefault="00CD056A">
      <w:pPr>
        <w:jc w:val="center"/>
      </w:pPr>
      <w:r>
        <w:rPr>
          <w:noProof/>
        </w:rPr>
        <w:drawing>
          <wp:inline distT="0" distB="0" distL="0" distR="0" wp14:anchorId="0622791B" wp14:editId="738CC2BE">
            <wp:extent cx="3439938" cy="1117245"/>
            <wp:effectExtent l="0" t="0" r="0" b="0"/>
            <wp:docPr id="10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9938" cy="1117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20641" w14:textId="77777777" w:rsidR="00431336" w:rsidRDefault="00CD056A">
      <w:pPr>
        <w:jc w:val="center"/>
      </w:pPr>
      <w:r>
        <w:rPr>
          <w:noProof/>
        </w:rPr>
        <w:lastRenderedPageBreak/>
        <w:drawing>
          <wp:inline distT="0" distB="0" distL="0" distR="0" wp14:anchorId="7A17ED3A" wp14:editId="02F4D42B">
            <wp:extent cx="4000437" cy="992348"/>
            <wp:effectExtent l="0" t="0" r="0" b="0"/>
            <wp:docPr id="1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19896"/>
                    <a:stretch>
                      <a:fillRect/>
                    </a:stretch>
                  </pic:blipFill>
                  <pic:spPr>
                    <a:xfrm>
                      <a:off x="0" y="0"/>
                      <a:ext cx="4000437" cy="992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6DE2E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2965A22" w14:textId="77777777" w:rsidR="00431336" w:rsidRDefault="00CD056A">
      <w:pPr>
        <w:pStyle w:val="Ttulo3"/>
      </w:pPr>
      <w:r>
        <w:t>Clase para contenedores y otros elementos reutilizables</w:t>
      </w:r>
    </w:p>
    <w:p w14:paraId="3D0CB8DF" w14:textId="77777777" w:rsidR="00431336" w:rsidRDefault="00CD056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Crear una clase  para </w:t>
      </w:r>
      <w:proofErr w:type="spellStart"/>
      <w:r>
        <w:rPr>
          <w:color w:val="000000"/>
        </w:rPr>
        <w:t>titulos</w:t>
      </w:r>
      <w:proofErr w:type="spellEnd"/>
      <w:r>
        <w:rPr>
          <w:color w:val="000000"/>
        </w:rPr>
        <w:t xml:space="preserve"> reutilizable para estilizar los </w:t>
      </w:r>
      <w:proofErr w:type="spellStart"/>
      <w:r>
        <w:rPr>
          <w:color w:val="000000"/>
        </w:rPr>
        <w:t>titulos</w:t>
      </w:r>
      <w:proofErr w:type="spellEnd"/>
      <w:r>
        <w:rPr>
          <w:color w:val="000000"/>
        </w:rPr>
        <w:t xml:space="preserve"> principales de las secciones</w:t>
      </w:r>
    </w:p>
    <w:p w14:paraId="2C1D19C8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57C201C" wp14:editId="05E88547">
            <wp:extent cx="3087298" cy="1313647"/>
            <wp:effectExtent l="0" t="0" r="0" b="0"/>
            <wp:docPr id="1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t="8092"/>
                    <a:stretch>
                      <a:fillRect/>
                    </a:stretch>
                  </pic:blipFill>
                  <pic:spPr>
                    <a:xfrm>
                      <a:off x="0" y="0"/>
                      <a:ext cx="3087298" cy="1313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2CE2B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65C3086" w14:textId="77777777" w:rsidR="00431336" w:rsidRDefault="00CD056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Para definir propiedades de la sección carta, por ejemplo  color de fondo  o relleno superior /inferior para toda la sección, se recomienda declarar una c</w:t>
      </w:r>
      <w:r>
        <w:rPr>
          <w:color w:val="000000"/>
        </w:rPr>
        <w:t>lase en la hoja de estilos.</w:t>
      </w:r>
    </w:p>
    <w:p w14:paraId="69BE438B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4DBA9E" wp14:editId="74FD1511">
            <wp:extent cx="2742405" cy="1364447"/>
            <wp:effectExtent l="0" t="0" r="0" b="0"/>
            <wp:docPr id="1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2405" cy="1364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2148C" w14:textId="77777777" w:rsidR="00431336" w:rsidRDefault="00CD056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Para definir propiedades de la sección </w:t>
      </w:r>
      <w:proofErr w:type="spellStart"/>
      <w:r>
        <w:rPr>
          <w:color w:val="000000"/>
        </w:rPr>
        <w:t>restorant</w:t>
      </w:r>
      <w:proofErr w:type="spellEnd"/>
      <w:r>
        <w:rPr>
          <w:color w:val="000000"/>
        </w:rPr>
        <w:t>, por ejemplo  color de fondo  o relleno superior /inferior para toda la sección, se recomienda declarar una clase en la hoja de estilos.</w:t>
      </w:r>
    </w:p>
    <w:p w14:paraId="734B0BA8" w14:textId="77777777" w:rsidR="00431336" w:rsidRDefault="00CD056A">
      <w:pPr>
        <w:pStyle w:val="Ttulo3"/>
        <w:ind w:left="567"/>
      </w:pPr>
      <w:r>
        <w:rPr>
          <w:noProof/>
        </w:rPr>
        <w:drawing>
          <wp:inline distT="0" distB="0" distL="0" distR="0" wp14:anchorId="2C1E2609" wp14:editId="1BA600A9">
            <wp:extent cx="2971823" cy="1401942"/>
            <wp:effectExtent l="0" t="0" r="0" b="0"/>
            <wp:docPr id="1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23" cy="1401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B3334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5B81F71" w14:textId="77777777" w:rsidR="00431336" w:rsidRDefault="00CD056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En la hoja de estilos (estilos.css) crear la clase reutilizable </w:t>
      </w:r>
      <w:r>
        <w:rPr>
          <w:b/>
          <w:color w:val="000000"/>
        </w:rPr>
        <w:t>.pi</w:t>
      </w:r>
      <w:r>
        <w:rPr>
          <w:b/>
          <w:color w:val="000000"/>
        </w:rPr>
        <w:t xml:space="preserve">e </w:t>
      </w:r>
      <w:r>
        <w:rPr>
          <w:color w:val="000000"/>
        </w:rPr>
        <w:t xml:space="preserve"> y aplicar color de fondo, rellenos, alineación y color para los elementos contenidos en dicha zona.  </w:t>
      </w:r>
    </w:p>
    <w:p w14:paraId="439B0BD1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A74219F" wp14:editId="643A9C83">
            <wp:extent cx="2627853" cy="1526474"/>
            <wp:effectExtent l="0" t="0" r="0" b="0"/>
            <wp:docPr id="1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7853" cy="1526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11BA1" w14:textId="77777777" w:rsidR="00431336" w:rsidRDefault="00431336"/>
    <w:p w14:paraId="472DCD00" w14:textId="77777777" w:rsidR="00431336" w:rsidRDefault="00CD056A">
      <w:pPr>
        <w:pStyle w:val="Ttulo3"/>
      </w:pPr>
      <w:r>
        <w:t>Ajuste responsivo</w:t>
      </w:r>
    </w:p>
    <w:p w14:paraId="431E46DA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B90E877" w14:textId="77777777" w:rsidR="00431336" w:rsidRDefault="00CD05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Incluir la etiqueta &lt;meta 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=”</w:t>
      </w:r>
      <w:proofErr w:type="spellStart"/>
      <w:r>
        <w:rPr>
          <w:color w:val="000000"/>
        </w:rPr>
        <w:t>viewport</w:t>
      </w:r>
      <w:proofErr w:type="spellEnd"/>
      <w:r>
        <w:rPr>
          <w:color w:val="000000"/>
        </w:rPr>
        <w:t>"&gt; para corregir la visualización de anchos en dispositivos móviles.</w:t>
      </w:r>
    </w:p>
    <w:p w14:paraId="0133242E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7933FEE" wp14:editId="27086E58">
            <wp:extent cx="4342108" cy="505707"/>
            <wp:effectExtent l="0" t="0" r="0" b="0"/>
            <wp:docPr id="1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2108" cy="505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FB16F" w14:textId="77777777" w:rsidR="00431336" w:rsidRDefault="00CD05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Crear una clase para imágenes responsivas.  Aplicarla en aquellas imágenes que se necesitan adaptar, por ejemplo las contenidas en la sección “ca</w:t>
      </w:r>
      <w:r>
        <w:rPr>
          <w:color w:val="000000"/>
        </w:rPr>
        <w:t>rta”</w:t>
      </w:r>
    </w:p>
    <w:p w14:paraId="6946B60E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7DFA7E" wp14:editId="40FF630E">
            <wp:extent cx="3586217" cy="426561"/>
            <wp:effectExtent l="0" t="0" r="0" b="0"/>
            <wp:docPr id="1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68023"/>
                    <a:stretch>
                      <a:fillRect/>
                    </a:stretch>
                  </pic:blipFill>
                  <pic:spPr>
                    <a:xfrm>
                      <a:off x="0" y="0"/>
                      <a:ext cx="3586217" cy="426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32E68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CSS</w:t>
      </w:r>
    </w:p>
    <w:p w14:paraId="52D842EB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087DB2B" wp14:editId="16EFB440">
            <wp:extent cx="3313408" cy="649398"/>
            <wp:effectExtent l="0" t="0" r="0" b="0"/>
            <wp:docPr id="9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3408" cy="649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C03DE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F7D34F7" w14:textId="77777777" w:rsidR="00431336" w:rsidRDefault="00CD05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Determinar una clase que permita determinar un ancho de contenedor máximo de acuerdo al tamaño del dispositivo.  Como se está trabajando Mobile </w:t>
      </w:r>
      <w:proofErr w:type="spellStart"/>
      <w:r>
        <w:rPr>
          <w:color w:val="000000"/>
        </w:rPr>
        <w:t>first</w:t>
      </w:r>
      <w:proofErr w:type="spellEnd"/>
      <w:r>
        <w:rPr>
          <w:color w:val="000000"/>
        </w:rPr>
        <w:t xml:space="preserve"> definirlo con un ancho máximo de 576px.</w:t>
      </w:r>
    </w:p>
    <w:p w14:paraId="5165AEFD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4E2B480" wp14:editId="08333D4A">
            <wp:extent cx="2711940" cy="1970394"/>
            <wp:effectExtent l="0" t="0" r="0" b="0"/>
            <wp:docPr id="10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940" cy="1970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6EFC9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059BD9F" w14:textId="77777777" w:rsidR="00431336" w:rsidRDefault="00CD05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Probar en </w:t>
      </w:r>
      <w:proofErr w:type="spellStart"/>
      <w:r>
        <w:rPr>
          <w:color w:val="000000"/>
        </w:rPr>
        <w:t>firefox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chrome</w:t>
      </w:r>
      <w:proofErr w:type="spellEnd"/>
      <w:r>
        <w:rPr>
          <w:color w:val="000000"/>
        </w:rPr>
        <w:t xml:space="preserve"> con la vista “responsiva”</w:t>
      </w:r>
    </w:p>
    <w:p w14:paraId="1DCC612B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4B87162" w14:textId="77777777" w:rsidR="00431336" w:rsidRDefault="00CD05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Crear una</w:t>
      </w:r>
      <w:r>
        <w:rPr>
          <w:color w:val="000000"/>
        </w:rPr>
        <w:t xml:space="preserve"> hoja de estilos para almacenar las consultas de medios.  Vincular bajo la hoja de estilo principal</w:t>
      </w:r>
    </w:p>
    <w:p w14:paraId="72E2905E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0C2E87F" wp14:editId="405E14D9">
            <wp:extent cx="5027908" cy="537554"/>
            <wp:effectExtent l="0" t="0" r="0" b="0"/>
            <wp:docPr id="1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7908" cy="537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96932" w14:textId="77777777" w:rsidR="00431336" w:rsidRDefault="00431336"/>
    <w:p w14:paraId="61D59787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5A22F354" w14:textId="77777777" w:rsidR="00431336" w:rsidRDefault="00CD056A">
      <w:pPr>
        <w:pStyle w:val="Ttulo3"/>
      </w:pPr>
      <w:r>
        <w:t>Tablet</w:t>
      </w:r>
    </w:p>
    <w:p w14:paraId="09DDBCD4" w14:textId="77777777" w:rsidR="00431336" w:rsidRDefault="0043133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AA1C64B" w14:textId="77777777" w:rsidR="00431336" w:rsidRDefault="00CD056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Crear una consulta de medios para  establecer que en tamaño </w:t>
      </w:r>
      <w:proofErr w:type="spellStart"/>
      <w:r>
        <w:rPr>
          <w:color w:val="000000"/>
        </w:rPr>
        <w:t>tablet</w:t>
      </w:r>
      <w:proofErr w:type="spellEnd"/>
      <w:r>
        <w:rPr>
          <w:color w:val="000000"/>
        </w:rPr>
        <w:t xml:space="preserve">, en ancho máximo de contenedor de 768px .  Crear una clase  que los </w:t>
      </w:r>
      <w:proofErr w:type="spellStart"/>
      <w:r>
        <w:rPr>
          <w:color w:val="000000"/>
        </w:rPr>
        <w:t>articulos</w:t>
      </w:r>
      <w:proofErr w:type="spellEnd"/>
      <w:r>
        <w:rPr>
          <w:color w:val="000000"/>
        </w:rPr>
        <w:t xml:space="preserve"> de la sección carta se diagramen en 2 columnas.</w:t>
      </w:r>
    </w:p>
    <w:p w14:paraId="4B40E457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45291F6" wp14:editId="1EB66F00">
            <wp:extent cx="3804583" cy="2090807"/>
            <wp:effectExtent l="0" t="0" r="0" b="0"/>
            <wp:docPr id="10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4583" cy="2090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4C72F" w14:textId="77777777" w:rsidR="00431336" w:rsidRDefault="00CD056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Aplicar clase en los </w:t>
      </w:r>
      <w:proofErr w:type="spellStart"/>
      <w:r>
        <w:rPr>
          <w:color w:val="000000"/>
        </w:rPr>
        <w:t>articulos</w:t>
      </w:r>
      <w:proofErr w:type="spellEnd"/>
      <w:r>
        <w:rPr>
          <w:color w:val="000000"/>
        </w:rPr>
        <w:t xml:space="preserve"> de la sección carta</w:t>
      </w:r>
    </w:p>
    <w:p w14:paraId="67DA06ED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CD0460" wp14:editId="6F2DCB9C">
            <wp:extent cx="3656308" cy="1160335"/>
            <wp:effectExtent l="0" t="0" r="0" b="0"/>
            <wp:docPr id="10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1160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89C6C" w14:textId="77777777" w:rsidR="00431336" w:rsidRDefault="00CD056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Como las</w:t>
      </w:r>
      <w:r>
        <w:rPr>
          <w:color w:val="000000"/>
        </w:rPr>
        <w:t xml:space="preserve"> columnas son flotantes, se debe añadir un elemento para limpiar </w:t>
      </w:r>
      <w:proofErr w:type="spellStart"/>
      <w:r>
        <w:rPr>
          <w:color w:val="000000"/>
        </w:rPr>
        <w:t>despues</w:t>
      </w:r>
      <w:proofErr w:type="spellEnd"/>
      <w:r>
        <w:rPr>
          <w:color w:val="000000"/>
        </w:rPr>
        <w:t xml:space="preserve"> del último articulo.</w:t>
      </w:r>
    </w:p>
    <w:p w14:paraId="26A5AB69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AE91FB9" wp14:editId="6C72E661">
            <wp:extent cx="3199108" cy="1182478"/>
            <wp:effectExtent l="0" t="0" r="0" b="0"/>
            <wp:docPr id="10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9108" cy="1182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D9C42" w14:textId="77777777" w:rsidR="00431336" w:rsidRDefault="00CD056A">
      <w:pPr>
        <w:pStyle w:val="Ttulo3"/>
      </w:pPr>
      <w:r>
        <w:lastRenderedPageBreak/>
        <w:t>Desktop</w:t>
      </w:r>
    </w:p>
    <w:p w14:paraId="6B5063E5" w14:textId="77777777" w:rsidR="00431336" w:rsidRDefault="00CD056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Crear una consulta de medios para  establecer que en tamaño </w:t>
      </w:r>
      <w:proofErr w:type="spellStart"/>
      <w:r>
        <w:rPr>
          <w:color w:val="000000"/>
        </w:rPr>
        <w:t>tablet</w:t>
      </w:r>
      <w:proofErr w:type="spellEnd"/>
      <w:r>
        <w:rPr>
          <w:color w:val="000000"/>
        </w:rPr>
        <w:t xml:space="preserve">, en ancho mínimo de contenedor de 769px . En el caso de desktop no es necesario definir un ancho máximo para la consulta por que el ancho de pantalla puede variar (960px, 1024px, 1360px, </w:t>
      </w:r>
      <w:proofErr w:type="spellStart"/>
      <w:r>
        <w:rPr>
          <w:color w:val="000000"/>
        </w:rPr>
        <w:t>et</w:t>
      </w:r>
      <w:r>
        <w:rPr>
          <w:color w:val="000000"/>
        </w:rPr>
        <w:t>c</w:t>
      </w:r>
      <w:proofErr w:type="spellEnd"/>
      <w:r>
        <w:rPr>
          <w:color w:val="000000"/>
        </w:rPr>
        <w:t xml:space="preserve">). Crear una clase  que los </w:t>
      </w:r>
      <w:proofErr w:type="spellStart"/>
      <w:r>
        <w:rPr>
          <w:color w:val="000000"/>
        </w:rPr>
        <w:t>articulos</w:t>
      </w:r>
      <w:proofErr w:type="spellEnd"/>
      <w:r>
        <w:rPr>
          <w:color w:val="000000"/>
        </w:rPr>
        <w:t xml:space="preserve"> de la sección carta se diagramen en 3 columnas.</w:t>
      </w:r>
    </w:p>
    <w:p w14:paraId="061532D1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FCFFD7" wp14:editId="1AEFA476">
            <wp:extent cx="4071039" cy="2557823"/>
            <wp:effectExtent l="0" t="0" r="0" b="0"/>
            <wp:docPr id="10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039" cy="2557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B41AE" w14:textId="77777777" w:rsidR="00431336" w:rsidRDefault="00CD056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Aplicar clase en los </w:t>
      </w:r>
      <w:proofErr w:type="spellStart"/>
      <w:r>
        <w:rPr>
          <w:color w:val="000000"/>
        </w:rPr>
        <w:t>articulos</w:t>
      </w:r>
      <w:proofErr w:type="spellEnd"/>
      <w:r>
        <w:rPr>
          <w:color w:val="000000"/>
        </w:rPr>
        <w:t xml:space="preserve"> de la sección carta</w:t>
      </w:r>
    </w:p>
    <w:p w14:paraId="4023B489" w14:textId="77777777" w:rsidR="00431336" w:rsidRDefault="00CD056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6851609" wp14:editId="6AAB48EF">
            <wp:extent cx="3998933" cy="1177971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58760"/>
                    <a:stretch>
                      <a:fillRect/>
                    </a:stretch>
                  </pic:blipFill>
                  <pic:spPr>
                    <a:xfrm>
                      <a:off x="0" y="0"/>
                      <a:ext cx="3998933" cy="1177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1BD38" w14:textId="77777777" w:rsidR="00431336" w:rsidRDefault="00CD056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Probar con vista previa en el navegador</w:t>
      </w:r>
    </w:p>
    <w:p w14:paraId="6D54D1D3" w14:textId="77777777" w:rsidR="00431336" w:rsidRDefault="00431336"/>
    <w:p w14:paraId="6A028C9A" w14:textId="77777777" w:rsidR="00431336" w:rsidRDefault="00431336"/>
    <w:p w14:paraId="64E5B755" w14:textId="35B6A8CE" w:rsidR="00431336" w:rsidRPr="008E6C12" w:rsidRDefault="00431336" w:rsidP="008E6C12"/>
    <w:sectPr w:rsidR="00431336" w:rsidRPr="008E6C12">
      <w:headerReference w:type="default" r:id="rId46"/>
      <w:footerReference w:type="default" r:id="rId47"/>
      <w:pgSz w:w="12240" w:h="15840"/>
      <w:pgMar w:top="1276" w:right="1467" w:bottom="1417" w:left="1560" w:header="735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4D2AF4" w14:textId="77777777" w:rsidR="00CD056A" w:rsidRDefault="00CD056A">
      <w:pPr>
        <w:spacing w:after="0" w:line="240" w:lineRule="auto"/>
      </w:pPr>
      <w:r>
        <w:separator/>
      </w:r>
    </w:p>
  </w:endnote>
  <w:endnote w:type="continuationSeparator" w:id="0">
    <w:p w14:paraId="2BBD7B02" w14:textId="77777777" w:rsidR="00CD056A" w:rsidRDefault="00CD0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3552C" w14:textId="11F39109" w:rsidR="00431336" w:rsidRDefault="00CD056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8E6C12">
      <w:rPr>
        <w:b/>
        <w:noProof/>
        <w:color w:val="000000"/>
      </w:rPr>
      <w:t>1</w:t>
    </w:r>
    <w:r>
      <w:rPr>
        <w:b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5307D" w14:textId="77777777" w:rsidR="00CD056A" w:rsidRDefault="00CD056A">
      <w:pPr>
        <w:spacing w:after="0" w:line="240" w:lineRule="auto"/>
      </w:pPr>
      <w:r>
        <w:separator/>
      </w:r>
    </w:p>
  </w:footnote>
  <w:footnote w:type="continuationSeparator" w:id="0">
    <w:p w14:paraId="7A8DF5B6" w14:textId="77777777" w:rsidR="00CD056A" w:rsidRDefault="00CD05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CB7D73" w14:textId="0918BE94" w:rsidR="00431336" w:rsidRPr="008E6C12" w:rsidRDefault="00CD056A" w:rsidP="008E6C12">
    <w:pPr>
      <w:rPr>
        <w:rFonts w:ascii="Times New Roman" w:eastAsia="Times New Roman" w:hAnsi="Times New Roman" w:cs="Times New Roman"/>
        <w:sz w:val="24"/>
        <w:szCs w:val="24"/>
      </w:rPr>
    </w:pPr>
    <w:r>
      <w:rPr>
        <w:color w:val="000000"/>
      </w:rPr>
      <w:t xml:space="preserve"> </w:t>
    </w:r>
    <w:r w:rsidR="008E6C12" w:rsidRPr="008E6C12">
      <w:rPr>
        <w:rFonts w:ascii="Times New Roman" w:eastAsia="Times New Roman" w:hAnsi="Times New Roman" w:cs="Times New Roman"/>
        <w:sz w:val="24"/>
        <w:szCs w:val="24"/>
      </w:rPr>
      <w:fldChar w:fldCharType="begin"/>
    </w:r>
    <w:r w:rsidR="008E6C12" w:rsidRPr="008E6C12">
      <w:rPr>
        <w:rFonts w:ascii="Times New Roman" w:eastAsia="Times New Roman" w:hAnsi="Times New Roman" w:cs="Times New Roman"/>
        <w:sz w:val="24"/>
        <w:szCs w:val="24"/>
      </w:rPr>
      <w:instrText xml:space="preserve"> INCLUDEPICTURE "/var/folders/s_/dwbw_4l14zq8v25j96_xzk100000gn/T/com.microsoft.Word/WebArchiveCopyPasteTempFiles/Logo%20AIEP%20360x127.png" \* MERGEFORMATINET </w:instrText>
    </w:r>
    <w:r w:rsidR="008E6C12" w:rsidRPr="008E6C12"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8E6C12" w:rsidRPr="008E6C12">
      <w:rPr>
        <w:rFonts w:ascii="Times New Roman" w:eastAsia="Times New Roman" w:hAnsi="Times New Roman" w:cs="Times New Roman"/>
        <w:noProof/>
        <w:sz w:val="24"/>
        <w:szCs w:val="24"/>
      </w:rPr>
      <w:drawing>
        <wp:inline distT="0" distB="0" distL="0" distR="0" wp14:anchorId="1553FB7A" wp14:editId="51E32447">
          <wp:extent cx="1177047" cy="415726"/>
          <wp:effectExtent l="0" t="0" r="4445" b="3810"/>
          <wp:docPr id="1" name="Imagen 1" descr="OTE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OTE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7744" cy="43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E6C12" w:rsidRPr="008E6C12">
      <w:rPr>
        <w:rFonts w:ascii="Times New Roman" w:eastAsia="Times New Roman" w:hAnsi="Times New Roman" w:cs="Times New Roman"/>
        <w:sz w:val="24"/>
        <w:szCs w:val="24"/>
      </w:rPr>
      <w:fldChar w:fldCharType="end"/>
    </w:r>
  </w:p>
  <w:p w14:paraId="6398867B" w14:textId="77777777" w:rsidR="00431336" w:rsidRDefault="0043133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E2D32"/>
    <w:multiLevelType w:val="multilevel"/>
    <w:tmpl w:val="1F567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7660B"/>
    <w:multiLevelType w:val="multilevel"/>
    <w:tmpl w:val="1B6EB7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22A59"/>
    <w:multiLevelType w:val="multilevel"/>
    <w:tmpl w:val="85A21A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B4C00"/>
    <w:multiLevelType w:val="multilevel"/>
    <w:tmpl w:val="A07431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4D4C26"/>
    <w:multiLevelType w:val="multilevel"/>
    <w:tmpl w:val="1EBEC8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06719"/>
    <w:multiLevelType w:val="multilevel"/>
    <w:tmpl w:val="CE96E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F4CD3"/>
    <w:multiLevelType w:val="multilevel"/>
    <w:tmpl w:val="054694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A53F52"/>
    <w:multiLevelType w:val="multilevel"/>
    <w:tmpl w:val="C79671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FBE713A"/>
    <w:multiLevelType w:val="multilevel"/>
    <w:tmpl w:val="03788D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6"/>
  </w:num>
  <w:num w:numId="7">
    <w:abstractNumId w:val="7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336"/>
    <w:rsid w:val="00431336"/>
    <w:rsid w:val="005B7621"/>
    <w:rsid w:val="008E6C12"/>
    <w:rsid w:val="00A07957"/>
    <w:rsid w:val="00CD056A"/>
    <w:rsid w:val="00D25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5B838C"/>
  <w15:docId w15:val="{036A06E9-8487-3643-ADDC-AAC410482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L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62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29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299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8046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46C7"/>
  </w:style>
  <w:style w:type="paragraph" w:styleId="Piedepgina">
    <w:name w:val="footer"/>
    <w:basedOn w:val="Normal"/>
    <w:link w:val="PiedepginaCar"/>
    <w:uiPriority w:val="99"/>
    <w:unhideWhenUsed/>
    <w:rsid w:val="008046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46C7"/>
  </w:style>
  <w:style w:type="table" w:styleId="Tablaconcuadrcula">
    <w:name w:val="Table Grid"/>
    <w:basedOn w:val="Tablanormal"/>
    <w:uiPriority w:val="59"/>
    <w:rsid w:val="00804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707A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652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52E0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1762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253B78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505F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05F5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05F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05F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05F52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4573F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0299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0299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textonivel2">
    <w:name w:val="texto nivel 2"/>
    <w:basedOn w:val="Normal"/>
    <w:qFormat/>
    <w:rsid w:val="00C02998"/>
    <w:pPr>
      <w:spacing w:after="97" w:line="320" w:lineRule="atLeast"/>
      <w:ind w:left="284"/>
      <w:jc w:val="both"/>
    </w:pPr>
    <w:rPr>
      <w:rFonts w:eastAsiaTheme="minorEastAsia"/>
      <w:color w:val="000000" w:themeColor="text1"/>
      <w:sz w:val="24"/>
      <w:szCs w:val="24"/>
      <w:lang w:val="es-ES_tradnl"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9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tif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w0doNCjKWyaqt6zjzvGUoKhGfw==">AMUW2mWkU6TxSKVQ7feoWGMfths8VdyZ2NhodDyOmByRGAb+HEbdptAxIQJouL7eXih3QwnHgp8OsNn0cpUwn7AfHsuJywNv6O2W3t8T+BwbQ71AzlKd+XQ=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1135</Words>
  <Characters>6246</Characters>
  <Application>Microsoft Office Word</Application>
  <DocSecurity>0</DocSecurity>
  <Lines>52</Lines>
  <Paragraphs>14</Paragraphs>
  <ScaleCrop>false</ScaleCrop>
  <Company/>
  <LinksUpToDate>false</LinksUpToDate>
  <CharactersWithSpaces>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Leal L.</dc:creator>
  <cp:lastModifiedBy>Lhuis Sepulveda A.</cp:lastModifiedBy>
  <cp:revision>5</cp:revision>
  <dcterms:created xsi:type="dcterms:W3CDTF">2022-03-25T22:17:00Z</dcterms:created>
  <dcterms:modified xsi:type="dcterms:W3CDTF">2022-03-25T22:23:00Z</dcterms:modified>
</cp:coreProperties>
</file>