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EE4" w:rsidRPr="00266A69" w:rsidRDefault="00800EE4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800EE4" w:rsidRPr="00266A69" w:rsidRDefault="00800EE4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800EE4" w:rsidRPr="00266A69" w:rsidRDefault="00800EE4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800EE4" w:rsidRPr="00266A69" w:rsidRDefault="00800EE4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800EE4" w:rsidRPr="00266A69" w:rsidRDefault="00800EE4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800EE4" w:rsidRPr="00266A69" w:rsidRDefault="00800EE4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800EE4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800EE4" w:rsidP="00F07178">
      <w:pPr>
        <w:jc w:val="center"/>
        <w:rPr>
          <w:color w:val="004DA2"/>
          <w:sz w:val="36"/>
        </w:rPr>
      </w:pP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2089150</wp:posOffset>
            </wp:positionH>
            <wp:positionV relativeFrom="paragraph">
              <wp:posOffset>378460</wp:posOffset>
            </wp:positionV>
            <wp:extent cx="4918710" cy="5408295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178"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r w:rsidR="00F07178"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Héctor Sabillon</w:t>
      </w:r>
      <w:r w:rsidRPr="000B2C8C">
        <w:rPr>
          <w:color w:val="004DA2"/>
          <w:sz w:val="36"/>
        </w:rPr>
        <w:t xml:space="preserve"> | </w:t>
      </w:r>
      <w:r w:rsidR="00800EE4">
        <w:rPr>
          <w:color w:val="004DA2"/>
          <w:sz w:val="36"/>
        </w:rPr>
        <w:t>20151003794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 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="008C2060" w:rsidRPr="008C2060">
              <w:rPr>
                <w:rStyle w:val="Hipervnculo"/>
                <w:noProof/>
                <w:sz w:val="24"/>
              </w:rPr>
              <w:t>Introducción.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="008C2060" w:rsidRPr="008C2060">
              <w:rPr>
                <w:rStyle w:val="Hipervnculo"/>
                <w:noProof/>
                <w:sz w:val="24"/>
              </w:rPr>
              <w:t>Objetivos del Proyecto.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="008C2060" w:rsidRPr="008C2060">
              <w:rPr>
                <w:rStyle w:val="Hipervnculo"/>
                <w:noProof/>
                <w:sz w:val="24"/>
              </w:rPr>
              <w:t>Modelo Entidad-Relación.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4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="008C2060" w:rsidRPr="008C2060">
              <w:rPr>
                <w:rStyle w:val="Hipervnculo"/>
                <w:noProof/>
                <w:sz w:val="24"/>
              </w:rPr>
              <w:t>Modelo Relacional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5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="008C2060" w:rsidRPr="008C2060">
              <w:rPr>
                <w:rStyle w:val="Hipervnculo"/>
                <w:noProof/>
                <w:sz w:val="24"/>
              </w:rPr>
              <w:t>Diccionario de Datos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módulos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4B7481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800EE4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4B7481">
              <w:rPr>
                <w:noProof/>
                <w:webHidden/>
                <w:sz w:val="24"/>
              </w:rPr>
              <w:t>9</w:t>
            </w:r>
          </w:hyperlink>
        </w:p>
        <w:p w:rsidR="008C2060" w:rsidRDefault="00800EE4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486174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4B7481">
              <w:rPr>
                <w:noProof/>
                <w:webHidden/>
                <w:sz w:val="24"/>
              </w:rPr>
              <w:t>13</w:t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0" w:name="_Toc508486165" w:displacedByCustomXml="prev"/>
    <w:bookmarkStart w:id="1" w:name="_Toc508485382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r w:rsidRPr="008C2060">
        <w:rPr>
          <w:b/>
          <w:sz w:val="28"/>
        </w:rPr>
        <w:lastRenderedPageBreak/>
        <w:t>Bitácora de Cambios</w:t>
      </w:r>
      <w:bookmarkEnd w:id="1"/>
      <w:bookmarkEnd w:id="0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proofErr w:type="spellStart"/>
            <w:r w:rsidRPr="00920AD6">
              <w:t>O</w:t>
            </w:r>
            <w:r>
              <w:t>H</w:t>
            </w:r>
            <w:r w:rsidRPr="00920AD6">
              <w:t>ernandez</w:t>
            </w:r>
            <w:proofErr w:type="spellEnd"/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7A0429" w:rsidRDefault="007A0429" w:rsidP="00060F13">
      <w:pPr>
        <w:spacing w:before="720" w:after="360"/>
        <w:outlineLvl w:val="0"/>
        <w:rPr>
          <w:b/>
          <w:sz w:val="28"/>
        </w:rPr>
      </w:pPr>
      <w:bookmarkStart w:id="2" w:name="_Toc508485383"/>
      <w:bookmarkStart w:id="3" w:name="_Toc508486166"/>
    </w:p>
    <w:p w:rsidR="00800EE4" w:rsidRPr="007A0429" w:rsidRDefault="00C7705E" w:rsidP="007A0429">
      <w:pPr>
        <w:spacing w:before="720" w:after="360"/>
        <w:outlineLvl w:val="0"/>
        <w:rPr>
          <w:b/>
          <w:sz w:val="28"/>
        </w:rPr>
      </w:pPr>
      <w:r w:rsidRPr="008C2060">
        <w:rPr>
          <w:b/>
          <w:sz w:val="28"/>
        </w:rPr>
        <w:t>Introducción.</w:t>
      </w:r>
      <w:bookmarkEnd w:id="2"/>
      <w:bookmarkEnd w:id="3"/>
    </w:p>
    <w:p w:rsidR="00800EE4" w:rsidRDefault="00800EE4" w:rsidP="00800EE4">
      <w:pPr>
        <w:jc w:val="both"/>
        <w:rPr>
          <w:sz w:val="24"/>
        </w:rPr>
      </w:pPr>
    </w:p>
    <w:p w:rsidR="00800EE4" w:rsidRPr="00800EE4" w:rsidRDefault="00800EE4" w:rsidP="00800EE4">
      <w:pPr>
        <w:jc w:val="both"/>
        <w:rPr>
          <w:sz w:val="24"/>
        </w:rPr>
      </w:pPr>
      <w:r w:rsidRPr="00800EE4">
        <w:rPr>
          <w:sz w:val="24"/>
        </w:rPr>
        <w:t>El presente informe es un avance del proyecto de la clase de Bases de Datos I, en el cual, el proyecto consiste en crear una Base de Datos de una Biblioteca/Librería, donde expondremos los modelos de relaciones vistos en clase (Modelo Relacional y Entidad-Relación). Asimismo, Describiremos lo que será cada Campo, Tabla, Modulo y Relaciones para tener una mejor c</w:t>
      </w:r>
      <w:r w:rsidR="007A0429">
        <w:rPr>
          <w:sz w:val="24"/>
        </w:rPr>
        <w:t>omprensión de la Base de Datos.</w:t>
      </w:r>
    </w:p>
    <w:p w:rsidR="007A0429" w:rsidRPr="007A0429" w:rsidRDefault="00800EE4" w:rsidP="007A0429">
      <w:pPr>
        <w:jc w:val="both"/>
        <w:rPr>
          <w:sz w:val="24"/>
        </w:rPr>
      </w:pPr>
      <w:r w:rsidRPr="00800EE4">
        <w:rPr>
          <w:sz w:val="24"/>
        </w:rPr>
        <w:tab/>
        <w:t>La realización de esta Base de Datos se realizará de una forma profesional, intentando que hacerla lo mayor posible a las necesidades que se proponen en la vida real. De la misma forma, en esta base de datos se tendrá información de todos los libros, si son de renta o venta, ordenados por género y todas las características que una bib</w:t>
      </w:r>
      <w:r w:rsidR="007A0429">
        <w:rPr>
          <w:sz w:val="24"/>
        </w:rPr>
        <w:t>lioteca/librería debería tener.</w:t>
      </w:r>
    </w:p>
    <w:p w:rsidR="007A0429" w:rsidRPr="008C2060" w:rsidRDefault="007A0429" w:rsidP="00060F13">
      <w:pPr>
        <w:spacing w:before="720" w:after="360"/>
        <w:outlineLvl w:val="0"/>
        <w:rPr>
          <w:b/>
          <w:sz w:val="28"/>
        </w:rPr>
      </w:pPr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4" w:name="_Toc508485384"/>
      <w:bookmarkStart w:id="5" w:name="_Toc508486167"/>
      <w:r w:rsidRPr="008C2060">
        <w:rPr>
          <w:b/>
          <w:sz w:val="28"/>
        </w:rPr>
        <w:t>Objetivos del Proyecto.</w:t>
      </w:r>
      <w:bookmarkEnd w:id="4"/>
      <w:bookmarkEnd w:id="5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6" w:name="_Toc508485385"/>
      <w:bookmarkStart w:id="7" w:name="_Toc508486168"/>
      <w:r w:rsidRPr="008C2060">
        <w:rPr>
          <w:b/>
          <w:sz w:val="28"/>
        </w:rPr>
        <w:lastRenderedPageBreak/>
        <w:t>Modelo Entidad-Relación.</w:t>
      </w:r>
      <w:bookmarkEnd w:id="6"/>
      <w:bookmarkEnd w:id="7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</w:pPr>
      <w:bookmarkStart w:id="8" w:name="_Toc508485386"/>
      <w:bookmarkStart w:id="9" w:name="_Toc508486169"/>
      <w:r w:rsidRPr="008C2060">
        <w:rPr>
          <w:b/>
          <w:sz w:val="28"/>
        </w:rPr>
        <w:lastRenderedPageBreak/>
        <w:t>Modelo Relacional</w:t>
      </w:r>
      <w:bookmarkEnd w:id="8"/>
      <w:bookmarkEnd w:id="9"/>
    </w:p>
    <w:p w:rsidR="00CC7FFE" w:rsidRDefault="00CC7FFE" w:rsidP="00CC7FFE">
      <w:pPr>
        <w:spacing w:after="360"/>
        <w:outlineLvl w:val="0"/>
        <w:rPr>
          <w:b/>
          <w:sz w:val="28"/>
        </w:rPr>
      </w:pPr>
    </w:p>
    <w:p w:rsidR="000E1126" w:rsidRDefault="000E1126" w:rsidP="00CC7FFE">
      <w:pPr>
        <w:spacing w:after="360"/>
        <w:outlineLvl w:val="0"/>
        <w:rPr>
          <w:b/>
          <w:sz w:val="28"/>
        </w:rPr>
      </w:pPr>
    </w:p>
    <w:p w:rsidR="000E1126" w:rsidRPr="000E1126" w:rsidRDefault="000E1126" w:rsidP="000E1126">
      <w:pPr>
        <w:rPr>
          <w:sz w:val="28"/>
        </w:rPr>
      </w:pPr>
    </w:p>
    <w:p w:rsidR="000E1126" w:rsidRPr="000E1126" w:rsidRDefault="000E1126" w:rsidP="000E1126">
      <w:pPr>
        <w:rPr>
          <w:sz w:val="28"/>
        </w:rPr>
      </w:pPr>
    </w:p>
    <w:p w:rsidR="000E1126" w:rsidRPr="000E1126" w:rsidRDefault="000E1126" w:rsidP="000E1126">
      <w:pPr>
        <w:rPr>
          <w:sz w:val="28"/>
        </w:rPr>
      </w:pPr>
    </w:p>
    <w:p w:rsidR="000E1126" w:rsidRPr="000E1126" w:rsidRDefault="000E1126" w:rsidP="000E1126">
      <w:pPr>
        <w:tabs>
          <w:tab w:val="left" w:pos="5730"/>
        </w:tabs>
        <w:rPr>
          <w:sz w:val="28"/>
        </w:rPr>
      </w:pPr>
      <w:r>
        <w:rPr>
          <w:sz w:val="28"/>
        </w:rPr>
        <w:tab/>
      </w:r>
      <w:bookmarkStart w:id="10" w:name="_GoBack"/>
      <w:bookmarkEnd w:id="10"/>
    </w:p>
    <w:p w:rsidR="00CC7FFE" w:rsidRPr="000E1126" w:rsidRDefault="000E1126" w:rsidP="000E1126">
      <w:pPr>
        <w:tabs>
          <w:tab w:val="left" w:pos="5730"/>
        </w:tabs>
        <w:rPr>
          <w:sz w:val="28"/>
        </w:rPr>
        <w:sectPr w:rsidR="00CC7FFE" w:rsidRPr="000E1126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</w:rPr>
        <w:tab/>
      </w:r>
    </w:p>
    <w:p w:rsidR="00C7705E" w:rsidRPr="00CC7FFE" w:rsidRDefault="00C7705E" w:rsidP="00CC7FFE">
      <w:pPr>
        <w:spacing w:after="360"/>
        <w:outlineLvl w:val="0"/>
        <w:rPr>
          <w:b/>
          <w:sz w:val="28"/>
        </w:rPr>
      </w:pP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1" w:name="_Toc508485387"/>
      <w:bookmarkStart w:id="12" w:name="_Toc508486170"/>
      <w:r w:rsidRPr="008C2060">
        <w:rPr>
          <w:b/>
          <w:sz w:val="28"/>
        </w:rPr>
        <w:t>Diccionario de Datos</w:t>
      </w:r>
      <w:bookmarkEnd w:id="11"/>
      <w:bookmarkEnd w:id="12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proofErr w:type="gram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proofErr w:type="gramEnd"/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</w:t>
            </w:r>
            <w:proofErr w:type="spellEnd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módulo lleva el registro de las personas que tiene una tarjeta de </w:t>
            </w:r>
            <w:proofErr w:type="gram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puntos</w:t>
            </w:r>
            <w:proofErr w:type="gramEnd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Pr="00A20F0C" w:rsidRDefault="008C2060" w:rsidP="00A20F0C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tbl>
      <w:tblPr>
        <w:tblStyle w:val="Tablaconcuadrcula"/>
        <w:tblpPr w:leftFromText="141" w:rightFromText="141" w:vertAnchor="text" w:horzAnchor="margin" w:tblpY="707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EE6FE5" w:rsidTr="008447DE">
        <w:trPr>
          <w:trHeight w:val="438"/>
        </w:trPr>
        <w:tc>
          <w:tcPr>
            <w:tcW w:w="3190" w:type="dxa"/>
            <w:shd w:val="clear" w:color="auto" w:fill="D9D9D9" w:themeFill="background1" w:themeFillShade="D9"/>
          </w:tcPr>
          <w:p w:rsidR="00EE6FE5" w:rsidRPr="00D463FF" w:rsidRDefault="00EE6FE5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Nombre del Módulo</w:t>
            </w:r>
          </w:p>
          <w:p w:rsidR="00EE6FE5" w:rsidRPr="00D463FF" w:rsidRDefault="00EE6FE5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  <w:tc>
          <w:tcPr>
            <w:tcW w:w="3191" w:type="dxa"/>
            <w:shd w:val="clear" w:color="auto" w:fill="D9D9D9" w:themeFill="background1" w:themeFillShade="D9"/>
          </w:tcPr>
          <w:p w:rsidR="00EE6FE5" w:rsidRPr="00D463FF" w:rsidRDefault="00EE6FE5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Nombre de la tabla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E6FE5" w:rsidRPr="00D463FF" w:rsidRDefault="00EE6FE5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Descripción de la tabla</w:t>
            </w:r>
          </w:p>
          <w:p w:rsidR="00EE6FE5" w:rsidRPr="00D463FF" w:rsidRDefault="00EE6FE5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EstadosLibros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Controla si un libro es de renta y si está disponible.</w:t>
            </w:r>
          </w:p>
        </w:tc>
      </w:tr>
      <w:tr w:rsidR="00EE6FE5" w:rsidRPr="00D463FF" w:rsidTr="008447DE">
        <w:trPr>
          <w:trHeight w:val="284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LibrosXEstantes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Controla la ubicación de los libros (para saber en qué estante se encuentra cada libro)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Estantes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básica de estante, donde contiene las características de cada uno de ellos.</w:t>
            </w:r>
          </w:p>
        </w:tc>
      </w:tr>
      <w:tr w:rsidR="00EE6FE5" w:rsidRPr="00D463FF" w:rsidTr="008447DE">
        <w:trPr>
          <w:trHeight w:val="284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Bibliotecas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Tiene el funcionamiento de saber a cuál biblioteca nos estamos refiriendo.</w:t>
            </w:r>
          </w:p>
        </w:tc>
      </w:tr>
      <w:tr w:rsidR="00EE6FE5" w:rsidRPr="00D463FF" w:rsidTr="008447DE">
        <w:trPr>
          <w:trHeight w:val="284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lastRenderedPageBreak/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Lleva el control y las características de todos los libros de la biblioteca.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Ediciones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Tiene el funcionamiento de ordenar los libros según su edición.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LibrosXAutores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nos indica quién o quiénes son los autores de algún libro.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Géneros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Identifica el género literario de los libros.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LibrosXCategoria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nos indica cuál o cuáles son los géneros de un libro.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Editoriales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contiene las editoriales que producen libros.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Propósitos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Indica el propósito de un libro, si es de renta o venta.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PropositosXlibros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Detalladamente lo libros por propósitos.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las características de una entrada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LibrosXEntradas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los libros que entran y su cantidad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Salidas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las características de una salida.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LibrosXSalidas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los libros que salen y su cantidad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las características de una factura que se hará al ejercer alguna compra.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DetalleFacturas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 información detallada de la compra de los libros.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TarjetasAcumulación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las características de una tarjeta que acumula puntos cuando un cliente ejerce una compra.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Movimiento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especifica a la tarjeta el monto de lo que se ingresó o egresó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FormasPagos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especificará a la factura la forma en que se realizará el pago (en efectivo o con tarjeta)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lastRenderedPageBreak/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TiposMovimientos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especifica el movimiento que se está realizando (si es un ingreso o egreso)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Clientes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 información básica de un cliente de la biblioteca-librería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Descuentos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especifica el tipo de descuento que se realizará a la factura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Facturación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FacturasDescuentos</w:t>
            </w:r>
            <w:proofErr w:type="spellEnd"/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Detalles del descuento en la factura.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Empleados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 información básica de un empleado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Cargos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Específica a la tabla empleado que tipo de cargo ejercerá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Autores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la información básica de un autor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generaliza a una persona, donde contiene la información básica de una persona.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Direcciones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información básica de una dirección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Teléfonos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Contiene el número telefónico del ente a que pertenecerá.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Continente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Tabla que se relacionará al final con la tabla dirección para saber el </w:t>
            </w:r>
            <w:proofErr w:type="spellStart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contiente</w:t>
            </w:r>
            <w:proofErr w:type="spellEnd"/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al que pertenece el ente.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Países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se relacionará al final con la tabla dirección para saber el país al que pertenece el ente.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Ciudades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se relacionará al final con la tabla dirección para saber la ciudad al que pertenece el ente.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Colonias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se relacionará al final con la tabla dirección para saber la colonia al que pertenece el ente.</w:t>
            </w:r>
          </w:p>
        </w:tc>
      </w:tr>
      <w:tr w:rsidR="00EE6FE5" w:rsidRPr="00D463FF" w:rsidTr="008447DE">
        <w:trPr>
          <w:trHeight w:val="268"/>
        </w:trPr>
        <w:tc>
          <w:tcPr>
            <w:tcW w:w="3190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Recursos Humanos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Géneros</w:t>
            </w:r>
          </w:p>
        </w:tc>
        <w:tc>
          <w:tcPr>
            <w:tcW w:w="3191" w:type="dxa"/>
          </w:tcPr>
          <w:p w:rsidR="00EE6FE5" w:rsidRPr="00555EAD" w:rsidRDefault="00EE6FE5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555EAD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Tabla que contiene el género de una persona</w:t>
            </w:r>
          </w:p>
        </w:tc>
      </w:tr>
    </w:tbl>
    <w:p w:rsidR="00EE6FE5" w:rsidRDefault="00EE6FE5" w:rsidP="00EE6FE5">
      <w:pPr>
        <w:rPr>
          <w:lang w:val="es-MX"/>
        </w:rPr>
      </w:pPr>
    </w:p>
    <w:p w:rsidR="00EE6FE5" w:rsidRPr="00EE6FE5" w:rsidRDefault="00EE6FE5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tbl>
      <w:tblPr>
        <w:tblStyle w:val="Tablaconcuadrcula"/>
        <w:tblW w:w="9702" w:type="dxa"/>
        <w:tblLook w:val="04A0" w:firstRow="1" w:lastRow="0" w:firstColumn="1" w:lastColumn="0" w:noHBand="0" w:noVBand="1"/>
      </w:tblPr>
      <w:tblGrid>
        <w:gridCol w:w="2425"/>
        <w:gridCol w:w="2425"/>
        <w:gridCol w:w="2426"/>
        <w:gridCol w:w="2426"/>
      </w:tblGrid>
      <w:tr w:rsidR="00A20F0C" w:rsidRPr="0043777D" w:rsidTr="008447DE">
        <w:trPr>
          <w:trHeight w:val="62"/>
        </w:trPr>
        <w:tc>
          <w:tcPr>
            <w:tcW w:w="2425" w:type="dxa"/>
            <w:shd w:val="clear" w:color="auto" w:fill="D9D9D9" w:themeFill="background1" w:themeFillShade="D9"/>
          </w:tcPr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Tabla Origen</w:t>
            </w:r>
          </w:p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  <w:tc>
          <w:tcPr>
            <w:tcW w:w="2425" w:type="dxa"/>
            <w:shd w:val="clear" w:color="auto" w:fill="D9D9D9" w:themeFill="background1" w:themeFillShade="D9"/>
          </w:tcPr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Tabla Destino</w:t>
            </w:r>
          </w:p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D9D9D9" w:themeFill="background1" w:themeFillShade="D9"/>
          </w:tcPr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 xml:space="preserve">Campos que lo unen </w:t>
            </w:r>
          </w:p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D9D9D9" w:themeFill="background1" w:themeFillShade="D9"/>
          </w:tcPr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  <w:r w:rsidRPr="00D463FF">
              <w:rPr>
                <w:b/>
                <w:color w:val="BF8F00" w:themeColor="accent4" w:themeShade="BF"/>
                <w:sz w:val="24"/>
                <w:lang w:val="es-MX"/>
              </w:rPr>
              <w:t>Descripción de la Relación</w:t>
            </w:r>
          </w:p>
          <w:p w:rsidR="00A20F0C" w:rsidRPr="00D463FF" w:rsidRDefault="00A20F0C" w:rsidP="008447DE">
            <w:pPr>
              <w:jc w:val="center"/>
              <w:rPr>
                <w:b/>
                <w:color w:val="BF8F00" w:themeColor="accent4" w:themeShade="BF"/>
                <w:sz w:val="24"/>
                <w:lang w:val="es-MX"/>
              </w:rPr>
            </w:pPr>
          </w:p>
        </w:tc>
      </w:tr>
      <w:tr w:rsidR="00A20F0C" w:rsidRPr="00D463FF" w:rsidTr="008447DE">
        <w:trPr>
          <w:trHeight w:val="249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EstadosLibros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LibrosXEstantes</w:t>
            </w:r>
            <w:proofErr w:type="spellEnd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idEstadosLibros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La relación indica el libro está prestado o disponible</w:t>
            </w:r>
          </w:p>
        </w:tc>
      </w:tr>
      <w:tr w:rsidR="00A20F0C" w:rsidRPr="00D463FF" w:rsidTr="008447DE">
        <w:trPr>
          <w:trHeight w:val="249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Estantes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idEstantes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La relación sirve para saber en cuál estante estará cada libro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Bibliotecas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Estantes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Relación que indica a que biblioteca pertenece cada estante.</w:t>
            </w:r>
          </w:p>
        </w:tc>
      </w:tr>
      <w:tr w:rsidR="00A20F0C" w:rsidRPr="00D463FF" w:rsidTr="008447DE">
        <w:trPr>
          <w:trHeight w:val="249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Ediciones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Relación que sirve para tener organizado los libros por ediciones.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Relación que sirve para en cuál estante pertenece cada libro.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</w:p>
        </w:tc>
      </w:tr>
      <w:tr w:rsidR="00A20F0C" w:rsidRPr="00D463FF" w:rsidTr="008447DE">
        <w:trPr>
          <w:trHeight w:val="249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idCategoria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Relación de uno a muchos, donde se describe el tipo de género literario de un libro.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</w:t>
            </w:r>
          </w:p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Relaciona los libros con su categoría en caso de que un libro tenga muchas categorías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Editoriales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idEditorial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las editoriales con sus respectivos libros.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lastRenderedPageBreak/>
              <w:t>Propósitos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encargada de manejar que libros son de venta y de renta.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lleva un control de los libros.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contiene el registro de la entrada de libros.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contiene el registro de la salida de los libros.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idEntradas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contiene el registro de las entradas.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Salidas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idSalida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contiene el registro de las salidas.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Bibliotecas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Salidas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relación que contiene las salidas que se hace en cada biblioteca.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Direcciones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Bibliotecas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contiene la dirección de una biblioteca.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Direcciones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contiene la dirección de una persona.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Colonias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Direcciones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idColonia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la colonia de dicha dirección.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Ciudades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Colonias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idCiudad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la ciudad en que está una colonia.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Países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Ciudades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idPais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país en que está situado una ciudad.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Continente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Paises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idContinente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continente en que está un país.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lastRenderedPageBreak/>
              <w:t>Bibliotecas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tabs>
                <w:tab w:val="left" w:pos="1452"/>
              </w:tabs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número de teléfono de una biblioteca.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idPersonas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De uno a muchos, contiene el </w:t>
            </w: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numero</w:t>
            </w:r>
            <w:proofErr w:type="spellEnd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teléfono de una persona.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Autores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relación que contiene el registro de un autor.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Autores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LibrosXAutores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idAutores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nombre del autor o autores por libro.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idGenero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contiene el género de una persona.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Empleados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contiene el registro de un empleado.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Personas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Clientes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uno, contiene el registro de un cliente.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Cargos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Empleados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idCargo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cargo que ejerce un empleado.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Empleados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empleado que registró una entrada.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Empleados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Salidas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empleado que registró una salida.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detalle de una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idFactura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detalles de la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FormasPagos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idFormasPagos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la forma de pago en que se realizará una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lastRenderedPageBreak/>
              <w:t>Clientes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cliente que realizó la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Descuentos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FacturaXDescuentos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idDescuentos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descuento que poseerá la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FacturasXDescuentos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idFacturas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detalles de la factura.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Clientes</w:t>
            </w:r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TarjetasAcumulacion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a que cliente pertenece dicha tarjeta.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TarjetasAcumulacion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Movimiento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idTarjetaAcumulacion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la tarjeta con que se efectuará el movimiento.</w:t>
            </w:r>
          </w:p>
        </w:tc>
      </w:tr>
      <w:tr w:rsidR="00A20F0C" w:rsidRPr="00D463FF" w:rsidTr="008447DE">
        <w:trPr>
          <w:trHeight w:val="235"/>
        </w:trPr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TiposMovimientos</w:t>
            </w:r>
            <w:proofErr w:type="spellEnd"/>
          </w:p>
        </w:tc>
        <w:tc>
          <w:tcPr>
            <w:tcW w:w="2425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Movimiento</w:t>
            </w:r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idMovimiento</w:t>
            </w:r>
            <w:proofErr w:type="spellEnd"/>
          </w:p>
        </w:tc>
        <w:tc>
          <w:tcPr>
            <w:tcW w:w="2426" w:type="dxa"/>
          </w:tcPr>
          <w:p w:rsidR="00A20F0C" w:rsidRPr="004B7481" w:rsidRDefault="00A20F0C" w:rsidP="008447DE">
            <w:pP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4B7481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 uno a muchos, contiene el tipo de movimiento.</w:t>
            </w:r>
          </w:p>
        </w:tc>
      </w:tr>
    </w:tbl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4B7481" w:rsidRDefault="004B7481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A20F0C" w:rsidRPr="00A20F0C" w:rsidRDefault="00A20F0C" w:rsidP="008C2060">
      <w:pPr>
        <w:spacing w:after="240" w:line="360" w:lineRule="auto"/>
        <w:outlineLvl w:val="1"/>
        <w:rPr>
          <w:rFonts w:ascii="Calibri" w:hAnsi="Calibri" w:cs="Calibri"/>
          <w:b/>
          <w:sz w:val="24"/>
          <w:lang w:val="es-MX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  <w:proofErr w:type="gram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Tercera Edad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DetallesFacturas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 la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Prestado</w:t>
            </w:r>
          </w:p>
        </w:tc>
      </w:tr>
    </w:tbl>
    <w:p w:rsidR="00DF00DD" w:rsidRDefault="00DF00D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el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ejem: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GenerosLiterarios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masculino/femenino/otros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Categorias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LibrosXEstantes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LibrosXSalidas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</w:t>
            </w:r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°  Nombre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</w:t>
            </w:r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°  apellido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ejem: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 ejem: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PropositosxLibros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subtotal de libros destinado a este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proofErr w:type="gramStart"/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ejem: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proofErr w:type="gram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</w:t>
            </w:r>
            <w:proofErr w:type="gram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B3E" w:rsidRDefault="00BE3B3E" w:rsidP="008C2060">
      <w:pPr>
        <w:spacing w:after="0" w:line="240" w:lineRule="auto"/>
      </w:pPr>
      <w:r>
        <w:separator/>
      </w:r>
    </w:p>
  </w:endnote>
  <w:endnote w:type="continuationSeparator" w:id="0">
    <w:p w:rsidR="00BE3B3E" w:rsidRDefault="00BE3B3E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276675"/>
      <w:docPartObj>
        <w:docPartGallery w:val="Page Numbers (Bottom of Page)"/>
        <w:docPartUnique/>
      </w:docPartObj>
    </w:sdtPr>
    <w:sdtContent>
      <w:p w:rsidR="00800EE4" w:rsidRDefault="00800EE4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00EE4" w:rsidRDefault="00800EE4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E449AC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" filled="f" strokecolor="#7f7f7f">
                    <v:textbox>
                      <w:txbxContent>
                        <w:p w:rsidR="00800EE4" w:rsidRDefault="00800EE4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E449AC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B3E" w:rsidRDefault="00BE3B3E" w:rsidP="008C2060">
      <w:pPr>
        <w:spacing w:after="0" w:line="240" w:lineRule="auto"/>
      </w:pPr>
      <w:r>
        <w:separator/>
      </w:r>
    </w:p>
  </w:footnote>
  <w:footnote w:type="continuationSeparator" w:id="0">
    <w:p w:rsidR="00BE3B3E" w:rsidRDefault="00BE3B3E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83"/>
    <w:rsid w:val="00060F13"/>
    <w:rsid w:val="000E1126"/>
    <w:rsid w:val="001C3F23"/>
    <w:rsid w:val="00202B83"/>
    <w:rsid w:val="00212443"/>
    <w:rsid w:val="0023301E"/>
    <w:rsid w:val="002910DF"/>
    <w:rsid w:val="002E68A8"/>
    <w:rsid w:val="004B7481"/>
    <w:rsid w:val="00555EAD"/>
    <w:rsid w:val="00665E7C"/>
    <w:rsid w:val="006E091D"/>
    <w:rsid w:val="00795944"/>
    <w:rsid w:val="007A0429"/>
    <w:rsid w:val="00800EE4"/>
    <w:rsid w:val="008C2060"/>
    <w:rsid w:val="00920AD6"/>
    <w:rsid w:val="00A20F0C"/>
    <w:rsid w:val="00A80ECA"/>
    <w:rsid w:val="00BE3B3E"/>
    <w:rsid w:val="00C2077E"/>
    <w:rsid w:val="00C547E6"/>
    <w:rsid w:val="00C7705E"/>
    <w:rsid w:val="00CC7FFE"/>
    <w:rsid w:val="00D04460"/>
    <w:rsid w:val="00DF00DD"/>
    <w:rsid w:val="00E449AC"/>
    <w:rsid w:val="00EE6FE5"/>
    <w:rsid w:val="00F07178"/>
    <w:rsid w:val="00F5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F0AB4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5F9"/>
    <w:rsid w:val="00164A45"/>
    <w:rsid w:val="004155F9"/>
    <w:rsid w:val="00C7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0433-6793-4F0A-8E60-D7E43A3F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3111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Hector Sabillon Zelaya</cp:lastModifiedBy>
  <cp:revision>13</cp:revision>
  <dcterms:created xsi:type="dcterms:W3CDTF">2018-03-11T04:31:00Z</dcterms:created>
  <dcterms:modified xsi:type="dcterms:W3CDTF">2018-03-13T02:06:00Z</dcterms:modified>
</cp:coreProperties>
</file>