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2A8F" w14:textId="21D5459B" w:rsidR="00742C9F" w:rsidRPr="00F652A3" w:rsidRDefault="00AD1582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52A3">
        <w:rPr>
          <w:rFonts w:ascii="Times New Roman" w:hAnsi="Times New Roman" w:cs="Times New Roman"/>
          <w:b/>
          <w:bCs/>
          <w:sz w:val="28"/>
          <w:szCs w:val="28"/>
        </w:rPr>
        <w:t>УДУ</w:t>
      </w:r>
      <w:r w:rsidR="00742C9F" w:rsidRPr="00F652A3">
        <w:rPr>
          <w:rFonts w:ascii="Times New Roman" w:hAnsi="Times New Roman" w:cs="Times New Roman"/>
          <w:b/>
          <w:bCs/>
          <w:sz w:val="28"/>
          <w:szCs w:val="28"/>
        </w:rPr>
        <w:t xml:space="preserve"> імені М</w:t>
      </w:r>
      <w:r w:rsidRPr="00F652A3">
        <w:rPr>
          <w:rFonts w:ascii="Times New Roman" w:hAnsi="Times New Roman" w:cs="Times New Roman"/>
          <w:b/>
          <w:bCs/>
          <w:sz w:val="28"/>
          <w:szCs w:val="28"/>
        </w:rPr>
        <w:t xml:space="preserve">ихайла </w:t>
      </w:r>
      <w:r w:rsidR="00742C9F" w:rsidRPr="00F652A3">
        <w:rPr>
          <w:rFonts w:ascii="Times New Roman" w:hAnsi="Times New Roman" w:cs="Times New Roman"/>
          <w:b/>
          <w:bCs/>
          <w:sz w:val="28"/>
          <w:szCs w:val="28"/>
        </w:rPr>
        <w:t>Драгоманова</w:t>
      </w:r>
    </w:p>
    <w:p w14:paraId="73F5A3B6" w14:textId="77777777" w:rsidR="00742C9F" w:rsidRPr="00F652A3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52A3">
        <w:rPr>
          <w:rFonts w:ascii="Times New Roman" w:hAnsi="Times New Roman" w:cs="Times New Roman"/>
          <w:b/>
          <w:bCs/>
          <w:sz w:val="28"/>
          <w:szCs w:val="28"/>
        </w:rPr>
        <w:t>Факультет математики, інформатики та фізики</w:t>
      </w:r>
    </w:p>
    <w:p w14:paraId="31966F4F" w14:textId="77777777" w:rsidR="00742C9F" w:rsidRPr="00F652A3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8FCA4" w14:textId="77777777" w:rsidR="00742C9F" w:rsidRPr="00F652A3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52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Кафедра комп’ютерної інженерії та освітніх вимірювань</w:t>
      </w:r>
    </w:p>
    <w:p w14:paraId="6C4122B3" w14:textId="77777777" w:rsidR="00742C9F" w:rsidRPr="00F652A3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D2870" w14:textId="77777777" w:rsidR="00742C9F" w:rsidRPr="00F652A3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52A3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</w:t>
      </w:r>
    </w:p>
    <w:p w14:paraId="54650A75" w14:textId="77777777" w:rsidR="00742C9F" w:rsidRPr="00F652A3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2A3">
        <w:rPr>
          <w:rFonts w:ascii="Times New Roman" w:hAnsi="Times New Roman" w:cs="Times New Roman"/>
          <w:sz w:val="28"/>
          <w:szCs w:val="28"/>
        </w:rPr>
        <w:t>з курсу</w:t>
      </w:r>
    </w:p>
    <w:p w14:paraId="434F0611" w14:textId="3E795F28" w:rsidR="00742C9F" w:rsidRPr="00F652A3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52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 w:rsidR="00642025" w:rsidRPr="006420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Автоматизація тестування»</w:t>
      </w:r>
      <w:r w:rsidRPr="00F652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</w:p>
    <w:p w14:paraId="49A892AA" w14:textId="77777777" w:rsidR="00742C9F" w:rsidRPr="00F652A3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F7173" w14:textId="29E8D63C" w:rsidR="00742C9F" w:rsidRPr="00F652A3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52A3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642025">
        <w:rPr>
          <w:rFonts w:ascii="Times New Roman" w:hAnsi="Times New Roman" w:cs="Times New Roman"/>
          <w:b/>
          <w:bCs/>
          <w:sz w:val="28"/>
          <w:szCs w:val="28"/>
          <w:lang w:val="ru-RU"/>
        </w:rPr>
        <w:t>Т</w:t>
      </w:r>
      <w:proofErr w:type="spellStart"/>
      <w:r w:rsidR="00642025" w:rsidRPr="00642025">
        <w:rPr>
          <w:rFonts w:ascii="Times New Roman" w:hAnsi="Times New Roman" w:cs="Times New Roman"/>
          <w:b/>
          <w:bCs/>
          <w:sz w:val="28"/>
          <w:szCs w:val="28"/>
        </w:rPr>
        <w:t>естування</w:t>
      </w:r>
      <w:proofErr w:type="spellEnd"/>
      <w:r w:rsidR="00642025" w:rsidRPr="00642025">
        <w:rPr>
          <w:rFonts w:ascii="Times New Roman" w:hAnsi="Times New Roman" w:cs="Times New Roman"/>
          <w:b/>
          <w:bCs/>
          <w:sz w:val="28"/>
          <w:szCs w:val="28"/>
        </w:rPr>
        <w:t xml:space="preserve"> вимог</w:t>
      </w:r>
      <w:r w:rsidRPr="00F652A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8045FB" w14:textId="77777777" w:rsidR="00742C9F" w:rsidRPr="00F652A3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099C07" w14:textId="77777777" w:rsidR="00742C9F" w:rsidRPr="00F652A3" w:rsidRDefault="00742C9F" w:rsidP="00742C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52A3">
        <w:rPr>
          <w:rFonts w:ascii="Times New Roman" w:hAnsi="Times New Roman" w:cs="Times New Roman"/>
          <w:sz w:val="28"/>
          <w:szCs w:val="28"/>
        </w:rPr>
        <w:t>Студент Літовченко В. Ю.</w:t>
      </w:r>
    </w:p>
    <w:p w14:paraId="01B39D53" w14:textId="77777777" w:rsidR="00742C9F" w:rsidRPr="00F652A3" w:rsidRDefault="00742C9F" w:rsidP="00742C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52A3">
        <w:rPr>
          <w:rFonts w:ascii="Times New Roman" w:hAnsi="Times New Roman" w:cs="Times New Roman"/>
          <w:sz w:val="28"/>
          <w:szCs w:val="28"/>
        </w:rPr>
        <w:t>Група 41ІПЗ</w:t>
      </w:r>
    </w:p>
    <w:p w14:paraId="62A73877" w14:textId="2D421CB8" w:rsidR="00742C9F" w:rsidRPr="00F652A3" w:rsidRDefault="00742C9F" w:rsidP="00742C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52A3">
        <w:rPr>
          <w:rFonts w:ascii="Times New Roman" w:hAnsi="Times New Roman" w:cs="Times New Roman"/>
          <w:sz w:val="28"/>
          <w:szCs w:val="28"/>
        </w:rPr>
        <w:t xml:space="preserve">Викладач: </w:t>
      </w:r>
      <w:proofErr w:type="spellStart"/>
      <w:r w:rsidR="008109E5" w:rsidRPr="008109E5">
        <w:rPr>
          <w:rFonts w:ascii="Times New Roman" w:hAnsi="Times New Roman" w:cs="Times New Roman"/>
          <w:sz w:val="28"/>
          <w:szCs w:val="28"/>
        </w:rPr>
        <w:t>Кархут</w:t>
      </w:r>
      <w:proofErr w:type="spellEnd"/>
      <w:r w:rsidR="008109E5" w:rsidRPr="008109E5">
        <w:rPr>
          <w:rFonts w:ascii="Times New Roman" w:hAnsi="Times New Roman" w:cs="Times New Roman"/>
          <w:sz w:val="28"/>
          <w:szCs w:val="28"/>
        </w:rPr>
        <w:t xml:space="preserve"> В. Я.</w:t>
      </w:r>
    </w:p>
    <w:p w14:paraId="442E19BB" w14:textId="77777777" w:rsidR="00742C9F" w:rsidRPr="00F652A3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9DE603" w14:textId="77777777" w:rsidR="00742C9F" w:rsidRPr="00F652A3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8DDB14" w14:textId="77777777" w:rsidR="00742C9F" w:rsidRPr="00F652A3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1A6DE0" w14:textId="77777777" w:rsidR="00742C9F" w:rsidRPr="00F652A3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5FB86" w14:textId="77777777" w:rsidR="00742C9F" w:rsidRPr="00F652A3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BF12A8" w14:textId="77777777" w:rsidR="00742C9F" w:rsidRPr="00F652A3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3B7BBE" w14:textId="77777777" w:rsidR="00742C9F" w:rsidRPr="00F652A3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06F128" w14:textId="77777777" w:rsidR="00742C9F" w:rsidRPr="00F652A3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B84FEE" w14:textId="35867577" w:rsidR="00C725D9" w:rsidRDefault="00742C9F" w:rsidP="00675F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2A3">
        <w:rPr>
          <w:rFonts w:ascii="Times New Roman" w:hAnsi="Times New Roman" w:cs="Times New Roman"/>
          <w:sz w:val="28"/>
          <w:szCs w:val="28"/>
        </w:rPr>
        <w:t>Київ 2025</w:t>
      </w:r>
    </w:p>
    <w:p w14:paraId="1533E17A" w14:textId="2A8971D2" w:rsidR="00675FE5" w:rsidRDefault="00C47CA1" w:rsidP="00675F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7C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Набір вимог № </w:t>
      </w:r>
      <w:r w:rsidR="00D74CF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E163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E1637" w:rsidRPr="003E1637">
        <w:rPr>
          <w:rFonts w:ascii="Times New Roman" w:hAnsi="Times New Roman" w:cs="Times New Roman"/>
          <w:b/>
          <w:bCs/>
          <w:sz w:val="28"/>
          <w:szCs w:val="28"/>
        </w:rPr>
        <w:t>Мобільний банківський застосунок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743E" w14:paraId="45E7928D" w14:textId="77777777" w:rsidTr="00B5743E">
        <w:tc>
          <w:tcPr>
            <w:tcW w:w="3115" w:type="dxa"/>
            <w:vAlign w:val="center"/>
          </w:tcPr>
          <w:p w14:paraId="34F7DE83" w14:textId="629CF1A0" w:rsidR="00B5743E" w:rsidRPr="00B5743E" w:rsidRDefault="00B5743E" w:rsidP="00B574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74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Вимога</w:t>
            </w:r>
          </w:p>
        </w:tc>
        <w:tc>
          <w:tcPr>
            <w:tcW w:w="3115" w:type="dxa"/>
            <w:vAlign w:val="center"/>
          </w:tcPr>
          <w:p w14:paraId="24201BBD" w14:textId="4EB7475F" w:rsidR="00B5743E" w:rsidRPr="00B5743E" w:rsidRDefault="00B5743E" w:rsidP="00B574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74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Порушені властивості</w:t>
            </w:r>
          </w:p>
        </w:tc>
        <w:tc>
          <w:tcPr>
            <w:tcW w:w="3115" w:type="dxa"/>
            <w:vAlign w:val="center"/>
          </w:tcPr>
          <w:p w14:paraId="7ED4D475" w14:textId="7618E539" w:rsidR="00B5743E" w:rsidRPr="00B5743E" w:rsidRDefault="00B5743E" w:rsidP="00B574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74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Виправлений варіант вимоги</w:t>
            </w:r>
          </w:p>
        </w:tc>
      </w:tr>
      <w:tr w:rsidR="00B5743E" w14:paraId="4D68F074" w14:textId="77777777" w:rsidTr="00B5743E">
        <w:tc>
          <w:tcPr>
            <w:tcW w:w="3115" w:type="dxa"/>
          </w:tcPr>
          <w:p w14:paraId="5FEE0369" w14:textId="58B11989" w:rsidR="00B5743E" w:rsidRDefault="00395AD9" w:rsidP="00395A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AD9">
              <w:rPr>
                <w:rFonts w:ascii="Times New Roman" w:hAnsi="Times New Roman" w:cs="Times New Roman"/>
                <w:sz w:val="28"/>
                <w:szCs w:val="28"/>
              </w:rPr>
              <w:t>Застосунок має підтримувати всі відомі фінансові операції та оновлюватися 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5AD9">
              <w:rPr>
                <w:rFonts w:ascii="Times New Roman" w:hAnsi="Times New Roman" w:cs="Times New Roman"/>
                <w:sz w:val="28"/>
                <w:szCs w:val="28"/>
              </w:rPr>
              <w:t>потреби.</w:t>
            </w:r>
          </w:p>
        </w:tc>
        <w:tc>
          <w:tcPr>
            <w:tcW w:w="3115" w:type="dxa"/>
          </w:tcPr>
          <w:p w14:paraId="4905CB54" w14:textId="079AA6A3" w:rsidR="00B5743E" w:rsidRDefault="008D3E62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E62">
              <w:rPr>
                <w:rFonts w:ascii="Times New Roman" w:hAnsi="Times New Roman" w:cs="Times New Roman"/>
                <w:sz w:val="28"/>
                <w:szCs w:val="28"/>
              </w:rPr>
              <w:t>Невизначеність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D3E62">
              <w:rPr>
                <w:rFonts w:ascii="Times New Roman" w:hAnsi="Times New Roman" w:cs="Times New Roman"/>
                <w:sz w:val="28"/>
                <w:szCs w:val="28"/>
              </w:rPr>
              <w:t>нереалістичність</w:t>
            </w:r>
            <w:r w:rsidR="00DB1F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7E563CD7" w14:textId="0AC0200F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Застосунок має підтримувати перелік фінансових операцій, визначений у специфікації, і отримувати оновлення відповідно до плану розробки.</w:t>
            </w:r>
          </w:p>
        </w:tc>
      </w:tr>
      <w:tr w:rsidR="00B5743E" w14:paraId="57464BD1" w14:textId="77777777" w:rsidTr="00B5743E">
        <w:tc>
          <w:tcPr>
            <w:tcW w:w="3115" w:type="dxa"/>
          </w:tcPr>
          <w:p w14:paraId="4DDD5ECB" w14:textId="45B44035" w:rsidR="00B5743E" w:rsidRDefault="00395AD9" w:rsidP="00395A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AD9">
              <w:rPr>
                <w:rFonts w:ascii="Times New Roman" w:hAnsi="Times New Roman" w:cs="Times New Roman"/>
                <w:sz w:val="28"/>
                <w:szCs w:val="28"/>
              </w:rPr>
              <w:t>Після кожного входу в програму всі персональні дані користувача мають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5AD9">
              <w:rPr>
                <w:rFonts w:ascii="Times New Roman" w:hAnsi="Times New Roman" w:cs="Times New Roman"/>
                <w:sz w:val="28"/>
                <w:szCs w:val="28"/>
              </w:rPr>
              <w:t>зберігатися у відкритому вигляді, щоб їх було легше редагувати.</w:t>
            </w:r>
          </w:p>
        </w:tc>
        <w:tc>
          <w:tcPr>
            <w:tcW w:w="3115" w:type="dxa"/>
          </w:tcPr>
          <w:p w14:paraId="408A649E" w14:textId="419FB5BC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Порушення безпеки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1842D732" w14:textId="6DF741AF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Персональні дані користувача повинні зберігатися у захищеному вигляді та бути доступними для редагування лише після автентифікації.</w:t>
            </w:r>
          </w:p>
        </w:tc>
      </w:tr>
      <w:tr w:rsidR="00B5743E" w14:paraId="27259B88" w14:textId="77777777" w:rsidTr="00B5743E">
        <w:tc>
          <w:tcPr>
            <w:tcW w:w="3115" w:type="dxa"/>
          </w:tcPr>
          <w:p w14:paraId="3ED762AC" w14:textId="375036A5" w:rsidR="00B5743E" w:rsidRDefault="00395AD9" w:rsidP="00395A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AD9">
              <w:rPr>
                <w:rFonts w:ascii="Times New Roman" w:hAnsi="Times New Roman" w:cs="Times New Roman"/>
                <w:sz w:val="28"/>
                <w:szCs w:val="28"/>
              </w:rPr>
              <w:t>Якщо користувач ініціює переказ коштів, система надсилає повідомлення 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5AD9">
              <w:rPr>
                <w:rFonts w:ascii="Times New Roman" w:hAnsi="Times New Roman" w:cs="Times New Roman"/>
                <w:sz w:val="28"/>
                <w:szCs w:val="28"/>
              </w:rPr>
              <w:t>показує історію транзакцій, а також списує комісію з розрахунком 1% або 2%.</w:t>
            </w:r>
          </w:p>
        </w:tc>
        <w:tc>
          <w:tcPr>
            <w:tcW w:w="3115" w:type="dxa"/>
          </w:tcPr>
          <w:p w14:paraId="67F140D7" w14:textId="6CF30083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Невизначеність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оскільки </w:t>
            </w: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не зрозуміло, коли 1%, а коли 2%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2D516893" w14:textId="548A2F74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Якщо користувач ініціює переказ коштів, система надсилає повідомлення, показує історію транзакцій і списує комісію згідно з тарифами банку.</w:t>
            </w:r>
          </w:p>
        </w:tc>
      </w:tr>
      <w:tr w:rsidR="00B5743E" w14:paraId="16F177CB" w14:textId="77777777" w:rsidTr="00B5743E">
        <w:tc>
          <w:tcPr>
            <w:tcW w:w="3115" w:type="dxa"/>
          </w:tcPr>
          <w:p w14:paraId="68CC78DC" w14:textId="4D0A95DA" w:rsidR="00B5743E" w:rsidRDefault="00324B50" w:rsidP="00324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4B50">
              <w:rPr>
                <w:rFonts w:ascii="Times New Roman" w:hAnsi="Times New Roman" w:cs="Times New Roman"/>
                <w:sz w:val="28"/>
                <w:szCs w:val="28"/>
              </w:rPr>
              <w:t xml:space="preserve">Додаток має завжди працювати </w:t>
            </w:r>
            <w:proofErr w:type="spellStart"/>
            <w:r w:rsidRPr="00324B50">
              <w:rPr>
                <w:rFonts w:ascii="Times New Roman" w:hAnsi="Times New Roman" w:cs="Times New Roman"/>
                <w:sz w:val="28"/>
                <w:szCs w:val="28"/>
              </w:rPr>
              <w:t>офлайн</w:t>
            </w:r>
            <w:proofErr w:type="spellEnd"/>
            <w:r w:rsidRPr="00324B50">
              <w:rPr>
                <w:rFonts w:ascii="Times New Roman" w:hAnsi="Times New Roman" w:cs="Times New Roman"/>
                <w:sz w:val="28"/>
                <w:szCs w:val="28"/>
              </w:rPr>
              <w:t>, щоб користувачі мали доступ до своїх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4B50">
              <w:rPr>
                <w:rFonts w:ascii="Times New Roman" w:hAnsi="Times New Roman" w:cs="Times New Roman"/>
                <w:sz w:val="28"/>
                <w:szCs w:val="28"/>
              </w:rPr>
              <w:t>рахунків без інтернету, і водночас миттєво передавати всі операції на сервер.</w:t>
            </w:r>
          </w:p>
        </w:tc>
        <w:tc>
          <w:tcPr>
            <w:tcW w:w="3115" w:type="dxa"/>
          </w:tcPr>
          <w:p w14:paraId="07458291" w14:textId="503159DF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Взаємовиключні вимоги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10AEA4B5" w14:textId="55A61855" w:rsidR="00B5743E" w:rsidRPr="00DB1FD0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 xml:space="preserve">Додаток має надавати обмежений </w:t>
            </w:r>
            <w:proofErr w:type="spellStart"/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офлайн</w:t>
            </w:r>
            <w:proofErr w:type="spellEnd"/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-доступ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синхронізувати дані із сервером при підключенні до інтернету.</w:t>
            </w:r>
          </w:p>
        </w:tc>
      </w:tr>
      <w:tr w:rsidR="00B5743E" w14:paraId="41AC3F7D" w14:textId="77777777" w:rsidTr="00B5743E">
        <w:tc>
          <w:tcPr>
            <w:tcW w:w="3115" w:type="dxa"/>
          </w:tcPr>
          <w:p w14:paraId="488D5786" w14:textId="7F535A10" w:rsidR="00B5743E" w:rsidRDefault="009F5C94" w:rsidP="009F5C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5C94">
              <w:rPr>
                <w:rFonts w:ascii="Times New Roman" w:hAnsi="Times New Roman" w:cs="Times New Roman"/>
                <w:sz w:val="28"/>
                <w:szCs w:val="28"/>
              </w:rPr>
              <w:t>Раз на місяць користувач повинен скинути пароль і встановити новий, або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5C94">
              <w:rPr>
                <w:rFonts w:ascii="Times New Roman" w:hAnsi="Times New Roman" w:cs="Times New Roman"/>
                <w:sz w:val="28"/>
                <w:szCs w:val="28"/>
              </w:rPr>
              <w:t>додаток автоматично блокує всі рахунки.</w:t>
            </w:r>
          </w:p>
        </w:tc>
        <w:tc>
          <w:tcPr>
            <w:tcW w:w="3115" w:type="dxa"/>
          </w:tcPr>
          <w:p w14:paraId="71639308" w14:textId="08CA33C9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Незручність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надмірна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недоцільна</w:t>
            </w: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 xml:space="preserve"> жорсткість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140C9491" w14:textId="3EB8FBE5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Користувач отримує нагадування про зміну пароля раз на три місяці, а блокування можливе лише у разі підозрілих дій.</w:t>
            </w:r>
          </w:p>
        </w:tc>
      </w:tr>
      <w:tr w:rsidR="00B5743E" w14:paraId="4E01903B" w14:textId="77777777" w:rsidTr="00B5743E">
        <w:tc>
          <w:tcPr>
            <w:tcW w:w="3115" w:type="dxa"/>
          </w:tcPr>
          <w:p w14:paraId="3514398C" w14:textId="0FC3D353" w:rsidR="00B5743E" w:rsidRDefault="009F1CF9" w:rsidP="009F1C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1CF9">
              <w:rPr>
                <w:rFonts w:ascii="Times New Roman" w:hAnsi="Times New Roman" w:cs="Times New Roman"/>
                <w:sz w:val="28"/>
                <w:szCs w:val="28"/>
              </w:rPr>
              <w:t xml:space="preserve">Додаток зобов’язаний підтримувати </w:t>
            </w:r>
            <w:proofErr w:type="spellStart"/>
            <w:r w:rsidRPr="009F1CF9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9F1C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1CF9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9F1CF9">
              <w:rPr>
                <w:rFonts w:ascii="Times New Roman" w:hAnsi="Times New Roman" w:cs="Times New Roman"/>
                <w:sz w:val="28"/>
                <w:szCs w:val="28"/>
              </w:rPr>
              <w:t xml:space="preserve"> і будь-які </w:t>
            </w:r>
            <w:r w:rsidRPr="009F1C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операційні системи,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1CF9">
              <w:rPr>
                <w:rFonts w:ascii="Times New Roman" w:hAnsi="Times New Roman" w:cs="Times New Roman"/>
                <w:sz w:val="28"/>
                <w:szCs w:val="28"/>
              </w:rPr>
              <w:t>які можуть бути потенційно встановлені на смартфонах.</w:t>
            </w:r>
          </w:p>
        </w:tc>
        <w:tc>
          <w:tcPr>
            <w:tcW w:w="3115" w:type="dxa"/>
          </w:tcPr>
          <w:p w14:paraId="63F08FFE" w14:textId="555A6B10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Нереалістичність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1ED0DED7" w14:textId="088F6453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 xml:space="preserve">Додаток повинен підтримувати </w:t>
            </w:r>
            <w:r w:rsidRPr="00DB1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операційні системи </w:t>
            </w:r>
            <w:proofErr w:type="spellStart"/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DB1FD0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5743E" w14:paraId="1C63F117" w14:textId="77777777" w:rsidTr="00B5743E">
        <w:tc>
          <w:tcPr>
            <w:tcW w:w="3115" w:type="dxa"/>
          </w:tcPr>
          <w:p w14:paraId="6EFFF7B3" w14:textId="4FAC19A0" w:rsidR="00B5743E" w:rsidRDefault="009F1CF9" w:rsidP="009F1C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1CF9">
              <w:rPr>
                <w:rFonts w:ascii="Times New Roman" w:hAnsi="Times New Roman" w:cs="Times New Roman"/>
                <w:sz w:val="28"/>
                <w:szCs w:val="28"/>
              </w:rPr>
              <w:t xml:space="preserve">У разі помилкового введення </w:t>
            </w:r>
            <w:proofErr w:type="spellStart"/>
            <w:r w:rsidRPr="009F1CF9">
              <w:rPr>
                <w:rFonts w:ascii="Times New Roman" w:hAnsi="Times New Roman" w:cs="Times New Roman"/>
                <w:sz w:val="28"/>
                <w:szCs w:val="28"/>
              </w:rPr>
              <w:t>пін</w:t>
            </w:r>
            <w:proofErr w:type="spellEnd"/>
            <w:r w:rsidRPr="009F1CF9">
              <w:rPr>
                <w:rFonts w:ascii="Times New Roman" w:hAnsi="Times New Roman" w:cs="Times New Roman"/>
                <w:sz w:val="28"/>
                <w:szCs w:val="28"/>
              </w:rPr>
              <w:t>-коду понад 3 рази застосунок слід негайно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1CF9">
              <w:rPr>
                <w:rFonts w:ascii="Times New Roman" w:hAnsi="Times New Roman" w:cs="Times New Roman"/>
                <w:sz w:val="28"/>
                <w:szCs w:val="28"/>
              </w:rPr>
              <w:t>видалити з телефону й усі операційні дані назавжди.</w:t>
            </w:r>
          </w:p>
        </w:tc>
        <w:tc>
          <w:tcPr>
            <w:tcW w:w="3115" w:type="dxa"/>
          </w:tcPr>
          <w:p w14:paraId="6CCE73A1" w14:textId="309AB65C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Надмірність, незворотність дії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4736CD04" w14:textId="47F48C59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 xml:space="preserve">У разі трьох невдалих спроб введення </w:t>
            </w:r>
            <w:proofErr w:type="spellStart"/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пін</w:t>
            </w:r>
            <w:proofErr w:type="spellEnd"/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-коду застосунок блокує доступ і вимагає додаткової автентифікації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або задає тайм-аут, блокуючий можливість автентифікації на певний час</w:t>
            </w: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5743E" w14:paraId="7078EFA2" w14:textId="77777777" w:rsidTr="00B5743E">
        <w:tc>
          <w:tcPr>
            <w:tcW w:w="3115" w:type="dxa"/>
          </w:tcPr>
          <w:p w14:paraId="61103C8B" w14:textId="43312701" w:rsidR="00B5743E" w:rsidRDefault="009F1CF9" w:rsidP="009F1C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1CF9">
              <w:rPr>
                <w:rFonts w:ascii="Times New Roman" w:hAnsi="Times New Roman" w:cs="Times New Roman"/>
                <w:sz w:val="28"/>
                <w:szCs w:val="28"/>
              </w:rPr>
              <w:t>Користувач може прив’язати лише одну платіжну картку до мобільного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1CF9">
              <w:rPr>
                <w:rFonts w:ascii="Times New Roman" w:hAnsi="Times New Roman" w:cs="Times New Roman"/>
                <w:sz w:val="28"/>
                <w:szCs w:val="28"/>
              </w:rPr>
              <w:t>застосунку.</w:t>
            </w:r>
          </w:p>
        </w:tc>
        <w:tc>
          <w:tcPr>
            <w:tcW w:w="3115" w:type="dxa"/>
          </w:tcPr>
          <w:p w14:paraId="46EF8473" w14:textId="1CDF4444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Обмеженість функціоналу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6DB91574" w14:textId="2F11B72D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може прив’язати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</w:t>
            </w: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кілька платіжних карток, обираючи основну для платежів.</w:t>
            </w:r>
          </w:p>
        </w:tc>
      </w:tr>
      <w:tr w:rsidR="00B5743E" w14:paraId="5B3137C1" w14:textId="77777777" w:rsidTr="00B5743E">
        <w:tc>
          <w:tcPr>
            <w:tcW w:w="3115" w:type="dxa"/>
          </w:tcPr>
          <w:p w14:paraId="19819964" w14:textId="1C430DF3" w:rsidR="00B5743E" w:rsidRDefault="009F1CF9" w:rsidP="009F1C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1CF9">
              <w:rPr>
                <w:rFonts w:ascii="Times New Roman" w:hAnsi="Times New Roman" w:cs="Times New Roman"/>
                <w:sz w:val="28"/>
                <w:szCs w:val="28"/>
              </w:rPr>
              <w:t>Застосунок повинен давати можливість прив’язати необмежену кількість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1CF9">
              <w:rPr>
                <w:rFonts w:ascii="Times New Roman" w:hAnsi="Times New Roman" w:cs="Times New Roman"/>
                <w:sz w:val="28"/>
                <w:szCs w:val="28"/>
              </w:rPr>
              <w:t>карток до одного акаунта.</w:t>
            </w:r>
          </w:p>
        </w:tc>
        <w:tc>
          <w:tcPr>
            <w:tcW w:w="3115" w:type="dxa"/>
          </w:tcPr>
          <w:p w14:paraId="1BE64149" w14:textId="6F28217E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Потенційні технічні обмеження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6B634A95" w14:textId="36BC369A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може прив’язати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конкретної кількості</w:t>
            </w: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 xml:space="preserve"> платіжних карток до одного акаунта, залежно від політики банку.</w:t>
            </w:r>
          </w:p>
        </w:tc>
      </w:tr>
      <w:tr w:rsidR="00B5743E" w14:paraId="5491333A" w14:textId="77777777" w:rsidTr="00B5743E">
        <w:tc>
          <w:tcPr>
            <w:tcW w:w="3115" w:type="dxa"/>
          </w:tcPr>
          <w:p w14:paraId="52067982" w14:textId="18059D88" w:rsidR="00B5743E" w:rsidRDefault="003374E1" w:rsidP="0033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74E1">
              <w:rPr>
                <w:rFonts w:ascii="Times New Roman" w:hAnsi="Times New Roman" w:cs="Times New Roman"/>
                <w:sz w:val="28"/>
                <w:szCs w:val="28"/>
              </w:rPr>
              <w:t>Для переказів між рахунками обов’язково потрібно вводити ПІБ англійською,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74E1">
              <w:rPr>
                <w:rFonts w:ascii="Times New Roman" w:hAnsi="Times New Roman" w:cs="Times New Roman"/>
                <w:sz w:val="28"/>
                <w:szCs w:val="28"/>
              </w:rPr>
              <w:t>для міжнародних переказів — українською мовою.</w:t>
            </w:r>
          </w:p>
        </w:tc>
        <w:tc>
          <w:tcPr>
            <w:tcW w:w="3115" w:type="dxa"/>
          </w:tcPr>
          <w:p w14:paraId="5D7053A8" w14:textId="0EB5CA8C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Незручність, обмеженість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9462F4B" w14:textId="3255B49E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Для переказів між рахунками потрібно вводити ПІБ відповідно до вимог банку або системи переказів.</w:t>
            </w:r>
          </w:p>
        </w:tc>
      </w:tr>
      <w:tr w:rsidR="00B5743E" w14:paraId="6C4DD3E7" w14:textId="77777777" w:rsidTr="00B5743E">
        <w:tc>
          <w:tcPr>
            <w:tcW w:w="3115" w:type="dxa"/>
          </w:tcPr>
          <w:p w14:paraId="192D27AE" w14:textId="68B235BA" w:rsidR="00B5743E" w:rsidRDefault="003374E1" w:rsidP="0033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74E1">
              <w:rPr>
                <w:rFonts w:ascii="Times New Roman" w:hAnsi="Times New Roman" w:cs="Times New Roman"/>
                <w:sz w:val="28"/>
                <w:szCs w:val="28"/>
              </w:rPr>
              <w:t xml:space="preserve">Якщо користувач </w:t>
            </w:r>
            <w:proofErr w:type="spellStart"/>
            <w:r w:rsidRPr="003374E1">
              <w:rPr>
                <w:rFonts w:ascii="Times New Roman" w:hAnsi="Times New Roman" w:cs="Times New Roman"/>
                <w:sz w:val="28"/>
                <w:szCs w:val="28"/>
              </w:rPr>
              <w:t>забув</w:t>
            </w:r>
            <w:proofErr w:type="spellEnd"/>
            <w:r w:rsidRPr="003374E1">
              <w:rPr>
                <w:rFonts w:ascii="Times New Roman" w:hAnsi="Times New Roman" w:cs="Times New Roman"/>
                <w:sz w:val="28"/>
                <w:szCs w:val="28"/>
              </w:rPr>
              <w:t xml:space="preserve"> пароль, слід автоматично відправити повідомлення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74E1">
              <w:rPr>
                <w:rFonts w:ascii="Times New Roman" w:hAnsi="Times New Roman" w:cs="Times New Roman"/>
                <w:sz w:val="28"/>
                <w:szCs w:val="28"/>
              </w:rPr>
              <w:t>посиланням на зміну, а якщо воно не відкривається, то треба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74E1">
              <w:rPr>
                <w:rFonts w:ascii="Times New Roman" w:hAnsi="Times New Roman" w:cs="Times New Roman"/>
                <w:sz w:val="28"/>
                <w:szCs w:val="28"/>
              </w:rPr>
              <w:t>повністю видалити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74E1">
              <w:rPr>
                <w:rFonts w:ascii="Times New Roman" w:hAnsi="Times New Roman" w:cs="Times New Roman"/>
                <w:sz w:val="28"/>
                <w:szCs w:val="28"/>
              </w:rPr>
              <w:t>обліковий запис.</w:t>
            </w:r>
          </w:p>
        </w:tc>
        <w:tc>
          <w:tcPr>
            <w:tcW w:w="3115" w:type="dxa"/>
          </w:tcPr>
          <w:p w14:paraId="7457F5F4" w14:textId="2BDDC0CE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Надмірність, незворотність дії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6D83973C" w14:textId="6A17B8A9" w:rsidR="00B5743E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 xml:space="preserve">Якщо користувач </w:t>
            </w:r>
            <w:proofErr w:type="spellStart"/>
            <w:r w:rsidRPr="00DB1FD0">
              <w:rPr>
                <w:rFonts w:ascii="Times New Roman" w:hAnsi="Times New Roman" w:cs="Times New Roman"/>
                <w:sz w:val="28"/>
                <w:szCs w:val="28"/>
              </w:rPr>
              <w:t>забув</w:t>
            </w:r>
            <w:proofErr w:type="spellEnd"/>
            <w:r w:rsidRPr="00DB1FD0">
              <w:rPr>
                <w:rFonts w:ascii="Times New Roman" w:hAnsi="Times New Roman" w:cs="Times New Roman"/>
                <w:sz w:val="28"/>
                <w:szCs w:val="28"/>
              </w:rPr>
              <w:t xml:space="preserve"> пароль, система надсилає інструкції для його відновлення. Видалення облікового запису можливе лише за запитом користувача.</w:t>
            </w:r>
          </w:p>
        </w:tc>
      </w:tr>
      <w:tr w:rsidR="009F1CF9" w14:paraId="3A7C05B7" w14:textId="77777777" w:rsidTr="00B5743E">
        <w:tc>
          <w:tcPr>
            <w:tcW w:w="3115" w:type="dxa"/>
          </w:tcPr>
          <w:p w14:paraId="618EDF60" w14:textId="36750576" w:rsidR="009F1CF9" w:rsidRDefault="00907D90" w:rsidP="00907D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7D90">
              <w:rPr>
                <w:rFonts w:ascii="Times New Roman" w:hAnsi="Times New Roman" w:cs="Times New Roman"/>
                <w:sz w:val="28"/>
                <w:szCs w:val="28"/>
              </w:rPr>
              <w:t>За одноразового входу з нового пристрою система повинна вимагати облікові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7D90">
              <w:rPr>
                <w:rFonts w:ascii="Times New Roman" w:hAnsi="Times New Roman" w:cs="Times New Roman"/>
                <w:sz w:val="28"/>
                <w:szCs w:val="28"/>
              </w:rPr>
              <w:t xml:space="preserve">дані, </w:t>
            </w:r>
            <w:r w:rsidRPr="00907D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щоб запобігти шахрайству, і одночасно не повинна вимагати жодної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7D90">
              <w:rPr>
                <w:rFonts w:ascii="Times New Roman" w:hAnsi="Times New Roman" w:cs="Times New Roman"/>
                <w:sz w:val="28"/>
                <w:szCs w:val="28"/>
              </w:rPr>
              <w:t>авторизації для зручності.</w:t>
            </w:r>
          </w:p>
        </w:tc>
        <w:tc>
          <w:tcPr>
            <w:tcW w:w="3115" w:type="dxa"/>
          </w:tcPr>
          <w:p w14:paraId="411C628E" w14:textId="33ED0ACC" w:rsidR="009F1CF9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Взаємовиключні вимоги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78FDC503" w14:textId="2E7852F2" w:rsidR="009F1CF9" w:rsidRDefault="00DB1FD0" w:rsidP="00675F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FD0">
              <w:rPr>
                <w:rFonts w:ascii="Times New Roman" w:hAnsi="Times New Roman" w:cs="Times New Roman"/>
                <w:sz w:val="28"/>
                <w:szCs w:val="28"/>
              </w:rPr>
              <w:t xml:space="preserve">За входу з нового пристрою система запитує додаткову </w:t>
            </w:r>
            <w:r w:rsidRPr="00DB1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автентифікацію для безпеки.</w:t>
            </w:r>
          </w:p>
        </w:tc>
      </w:tr>
    </w:tbl>
    <w:p w14:paraId="46F2ED79" w14:textId="77777777" w:rsidR="00C47CA1" w:rsidRPr="00C47CA1" w:rsidRDefault="00C47CA1" w:rsidP="00675F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47CA1" w:rsidRPr="00C47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0B"/>
    <w:rsid w:val="0017536A"/>
    <w:rsid w:val="00324B50"/>
    <w:rsid w:val="003374E1"/>
    <w:rsid w:val="00350919"/>
    <w:rsid w:val="00353BDE"/>
    <w:rsid w:val="00395AD9"/>
    <w:rsid w:val="003E1637"/>
    <w:rsid w:val="00635926"/>
    <w:rsid w:val="00642025"/>
    <w:rsid w:val="00675FE5"/>
    <w:rsid w:val="00742C9F"/>
    <w:rsid w:val="00756FE3"/>
    <w:rsid w:val="008109E5"/>
    <w:rsid w:val="008D3E62"/>
    <w:rsid w:val="00907D90"/>
    <w:rsid w:val="009F1CF9"/>
    <w:rsid w:val="009F5C94"/>
    <w:rsid w:val="00A079AF"/>
    <w:rsid w:val="00AD1582"/>
    <w:rsid w:val="00AE1DEC"/>
    <w:rsid w:val="00B5743E"/>
    <w:rsid w:val="00C47CA1"/>
    <w:rsid w:val="00C725D9"/>
    <w:rsid w:val="00CA3027"/>
    <w:rsid w:val="00CA4909"/>
    <w:rsid w:val="00D74CF2"/>
    <w:rsid w:val="00D97315"/>
    <w:rsid w:val="00DB1FD0"/>
    <w:rsid w:val="00DE44E8"/>
    <w:rsid w:val="00DE620B"/>
    <w:rsid w:val="00E45C19"/>
    <w:rsid w:val="00F6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12FA"/>
  <w15:chartTrackingRefBased/>
  <w15:docId w15:val="{DF277BBE-7E5D-444D-9407-1B5C9A10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C9F"/>
    <w:rPr>
      <w:kern w:val="0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E6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6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62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62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62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62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62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62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6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E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6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E6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620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E62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620B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E62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6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E62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E620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57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Литовченко</dc:creator>
  <cp:keywords/>
  <dc:description/>
  <cp:lastModifiedBy>Валентин Литовченко</cp:lastModifiedBy>
  <cp:revision>23</cp:revision>
  <dcterms:created xsi:type="dcterms:W3CDTF">2025-02-17T11:16:00Z</dcterms:created>
  <dcterms:modified xsi:type="dcterms:W3CDTF">2025-02-24T22:56:00Z</dcterms:modified>
</cp:coreProperties>
</file>