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1:打开</w:t>
      </w:r>
      <w:r>
        <w:fldChar w:fldCharType="begin"/>
      </w:r>
      <w:r>
        <w:instrText xml:space="preserve"> HYPERLINK "http://www.1919.cn" </w:instrText>
      </w:r>
      <w:r>
        <w:fldChar w:fldCharType="separate"/>
      </w:r>
      <w:r>
        <w:rPr>
          <w:rStyle w:val="9"/>
          <w:rFonts w:ascii="微软雅黑" w:hAnsi="微软雅黑" w:eastAsia="微软雅黑" w:cs="微软雅黑"/>
          <w:kern w:val="0"/>
          <w:szCs w:val="21"/>
          <w:shd w:val="clear" w:color="auto" w:fill="FFFFFF"/>
        </w:rPr>
        <w:t>www.1919.cn</w:t>
      </w:r>
      <w:r>
        <w:rPr>
          <w:rStyle w:val="9"/>
          <w:rFonts w:ascii="微软雅黑" w:hAnsi="微软雅黑" w:eastAsia="微软雅黑" w:cs="微软雅黑"/>
          <w:kern w:val="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 并登录, ,请描述登陆过程中浏览器和 服务器交互过程中发生的事情;怎么就能登录了呢?(此问题不是考察 tcp 三次握手,注意cookie和jessionId)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首先1919登陆采用的是CAS单点登陆算法，在没登陆之前请求的Cookie中是不存在全局会话TGT的CASTGC;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64785" cy="1289050"/>
            <wp:effectExtent l="0" t="0" r="825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登陆之后存在了全局会话TGT 的CASTGC值;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68595" cy="1702435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在查询到的参数中，存在Ticket存储着ST票据值。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792980" cy="54864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登陆流程  :浏览器先是请求CAS客户端,CAS客户端判断浏览器是否存在登陆的用户信息cookie，不存在则重定向到CAS服务端，CAS判断是否存在全局会话CASTGC，不存在，当用户进行登陆，登陆成功后，CAS服务器会生成TGT全局会话，以及Ticket携带ST票据给CAS客户端，CAS客户端拿到Ticket中的ST票据向CAS服务器进行验证，验证成功后，CAS服务器会返回用户信息给CAS客户端，然后客户端再创建本地session保存用户信息，这样用户就登陆了。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2:解释图片内容里面的 Header 信息</w:t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instrText xml:space="preserve">INCLUDEPICTURE \d "C:\\Users\\Administrator\\AppData\\Roaming\\Foxmail7\\Temp-7868-20170523111932\\Attach\\InsertPic_(03-30(05-23-17-15-27).jpg" \* MERGEFORMATINET </w:instrText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separate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drawing>
          <wp:inline distT="0" distB="0" distL="114300" distR="114300">
            <wp:extent cx="8858250" cy="2847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t>  </w:t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instrText xml:space="preserve">INCLUDEPICTURE \d "C:\\Users\\Administrator\\AppData\\Roaming\\Foxmail7\\Temp-7868-20170523111932\\Attach\\InsertPic_5C0E(0(05-23-17-15-27).jpg" \* MERGEFORMATINET </w:instrText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separate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drawing>
          <wp:inline distT="0" distB="0" distL="114300" distR="114300">
            <wp:extent cx="8867775" cy="292417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t> 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t> </w:t>
      </w:r>
      <w:r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  <w:t>解释在写这里: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Calibri" w:hAnsi="Calibri" w:cs="Calibri" w:eastAsiaTheme="minorEastAsia"/>
          <w:b/>
          <w:bCs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/>
          <w:bCs/>
          <w:color w:val="000000"/>
          <w:kern w:val="0"/>
          <w:szCs w:val="21"/>
          <w:shd w:val="clear" w:color="auto" w:fill="FFFFFF"/>
          <w:lang w:val="en-US" w:eastAsia="zh-CN"/>
        </w:rPr>
        <w:t>响应头信息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Calibri" w:hAnsi="Calibri" w:cs="Calibri"/>
          <w:color w:val="000000"/>
          <w:kern w:val="0"/>
          <w:sz w:val="22"/>
          <w:szCs w:val="22"/>
          <w:shd w:val="clear" w:color="auto" w:fill="FFFFFF"/>
          <w:lang w:val="en-US" w:eastAsia="zh-CN"/>
        </w:rPr>
        <w:t>Age:</w:t>
      </w: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</w:rPr>
        <w:t>server用自己缓存的实体去响应请求时，用该头部表明该实体从产生到如今经过多长时间了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cache-control: max-age:缓存存在的时间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onection  keep-alive   连接状态为连接的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ontent-Encoding  gzip   告诉浏览器我是用的gzip编码格式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Content-length 26673      告诉浏览器会送数据大小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Content-Type  text/html;charset=utf-8   告诉浏览器使用的内容格式和编码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Date:  服务器响应浏览器数据的过期时间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Expires:  Http缓存的过期时间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Server  jdws:  服务端的端口信息名字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 xml:space="preserve">Vary Accept-Encoding:代理服务器缓存两种版本的资源：压缩和非压缩  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Via ：显示了报文经过的中间节点（代理、网关）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Ser  3172：服务器数量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Strict-transport-security  max-age=260: 只能通过Https访问，有效期为260s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b/>
          <w:bCs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请求头信息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Accept:  告诉服务器，浏览器可以接收文件的类型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Accept-Encoding:告诉服务器，浏览器可以接收的压缩数据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Accept-Language:告诉服务器，浏览器可以支持的语言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Cookie:存在浏览器的cookie值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Host: 浏览器要找的主机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Upgrade-Insecure-Requests 1:  在以后发请求的时候不用http而用https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User-Agent: 告诉服务器浏览器的信息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b/>
          <w:bCs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响应头信息：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Conection  close: 连接状态为关闭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P3p:  P3P策略相关设置  个人隐私相关设置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Pragma  no-cache：和cache-control no-cache意思相同，表示想使用服务器缓存数据，要先通过Etag状态码来判断缓存数据已经更改了。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Server:  服务端的端口信息名字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Rl-tag local :自定义响应头为本地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b/>
          <w:bCs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请求头信息：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Accept */*: 告诉服务器浏览器可以接收文件类型均可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Accept-Encoding:告诉服务器器，可以接收的类型压缩数据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Accept-Language:告诉服务器，浏览器可以支持的语言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Connetion:连接的状态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B4B4B"/>
          <w:spacing w:val="0"/>
          <w:sz w:val="22"/>
          <w:szCs w:val="22"/>
          <w:shd w:val="clear" w:fill="FFFFFF"/>
          <w:lang w:val="en-US" w:eastAsia="zh-CN"/>
        </w:rPr>
        <w:t>Referer:浏览器向WEB 服务器表明自己是从哪个网页URL获得点击当前请求中的网址/URL。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  <w:tab/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</w:rPr>
        <w:t>3:下图中京东 PC网站的图片 用了很多域名</w:t>
      </w:r>
      <w:r>
        <w:rPr>
          <w:rFonts w:ascii="Calibri" w:hAnsi="Calibri" w:eastAsia="宋体" w:cs="Calibri"/>
          <w:color w:val="000000"/>
          <w:kern w:val="0"/>
          <w:szCs w:val="21"/>
          <w:shd w:val="clear" w:color="auto" w:fill="FFFFFF"/>
        </w:rPr>
        <w:t>?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</w:rPr>
        <w:t xml:space="preserve"> 京东的手机站(m.jd.com)图片没有用那么多域名,为什么</w:t>
      </w:r>
      <w:r>
        <w:rPr>
          <w:rFonts w:ascii="Calibri" w:hAnsi="Calibri" w:eastAsia="宋体" w:cs="Calibri"/>
          <w:color w:val="000000"/>
          <w:kern w:val="0"/>
          <w:szCs w:val="21"/>
          <w:shd w:val="clear" w:color="auto" w:fill="FFFFFF"/>
        </w:rPr>
        <w:t>?</w:t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cs="Calibri"/>
          <w:color w:val="000000"/>
          <w:szCs w:val="21"/>
        </w:rPr>
        <w:t>PC</w:t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instrText xml:space="preserve">INCLUDEPICTURE \d "C:\\Users\\Administrator\\AppData\\Roaming\\Foxmail7\\Temp-7868-20170523111932\\Attach\\InsertPic_C0C3(0(05-23-17-15-27).jpg" \* MERGEFORMATINET </w:instrText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separate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drawing>
          <wp:inline distT="0" distB="0" distL="114300" distR="114300">
            <wp:extent cx="8858250" cy="28194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t> </w:t>
      </w:r>
      <w:r>
        <w:rPr>
          <w:rFonts w:hint="eastAsia" w:ascii="Calibri" w:hAnsi="Calibri" w:cs="Calibri"/>
          <w:color w:val="000000"/>
          <w:kern w:val="0"/>
          <w:szCs w:val="21"/>
          <w:shd w:val="clear" w:color="auto" w:fill="FFFFFF"/>
        </w:rPr>
        <w:tab/>
      </w:r>
      <w:r>
        <w:rPr>
          <w:rFonts w:hint="eastAsia" w:ascii="Calibri" w:hAnsi="Calibri" w:cs="Calibri"/>
          <w:color w:val="000000"/>
          <w:szCs w:val="21"/>
        </w:rPr>
        <w:t>手机</w:t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kern w:val="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instrText xml:space="preserve">INCLUDEPICTURE \d "C:\\Users\\Administrator\\AppData\\Roaming\\Foxmail7\\Temp-7868-20170523111932\\Attach\\InsertPic_15BA(0(05-23-17-15-27).jpg" \* MERGEFORMATINET </w:instrText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separate"/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drawing>
          <wp:inline distT="0" distB="0" distL="114300" distR="114300">
            <wp:extent cx="8867775" cy="27813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kern w:val="0"/>
          <w:szCs w:val="21"/>
          <w:shd w:val="clear" w:color="auto" w:fill="FFFFFF"/>
        </w:rPr>
        <w:fldChar w:fldCharType="end"/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alibri" w:hAnsi="Calibri" w:cs="Calibri"/>
          <w:color w:val="000000"/>
          <w:kern w:val="0"/>
          <w:szCs w:val="21"/>
          <w:shd w:val="clear" w:color="auto" w:fill="FFFFFF"/>
          <w:lang w:val="en-US" w:eastAsia="zh-CN"/>
        </w:rPr>
        <w:t>PC端的时候图片用了很多域名：不同的域名可以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减少服务器负载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以及资源加载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外链图片，不占用本身服务器的空间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/>
        <w:shd w:val="clear" w:color="auto" w:fill="FFFFFF"/>
        <w:spacing w:line="315" w:lineRule="atLeast"/>
        <w:ind w:firstLine="4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手机端：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手机的屏幕尺寸和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CPU处理能力有限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专门为手机进行优化的网站更为方便用户浏览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手机端的网站有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强大的、专业的后台图片处理系统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因为本身加载图片资源速度比较快，不怎么需要把图片放在很多域名下面。</w:t>
      </w: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  <w:rPr>
          <w:rFonts w:ascii="Calibri" w:hAnsi="Calibri" w:cs="Calibri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ind w:firstLine="420"/>
      </w:pPr>
      <w:r>
        <w:rPr>
          <w:rFonts w:hint="eastAsia"/>
        </w:rPr>
        <w:t>4:</w:t>
      </w:r>
      <w:r>
        <w:rPr>
          <w:rFonts w:hint="eastAsia" w:ascii="Calibri" w:hAnsi="宋体" w:eastAsia="宋体" w:cs="+mn-cs"/>
          <w:color w:val="000000"/>
          <w:kern w:val="24"/>
          <w:sz w:val="56"/>
          <w:szCs w:val="56"/>
        </w:rPr>
        <w:t xml:space="preserve"> </w:t>
      </w:r>
      <w:r>
        <w:rPr>
          <w:rFonts w:hint="eastAsia"/>
        </w:rPr>
        <w:t>在购买的阿里云机器上安装</w:t>
      </w:r>
      <w:r>
        <w:t>Nginx</w:t>
      </w:r>
      <w:r>
        <w:rPr>
          <w:rFonts w:hint="eastAsia"/>
        </w:rPr>
        <w:t>把其启动起来,并使其自动启动,使其能够对外网可访问</w:t>
      </w:r>
      <w:r>
        <w:t xml:space="preserve"> 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/>
        </w:rPr>
      </w:pPr>
      <w:r>
        <w:rPr>
          <w:rFonts w:hint="eastAsia"/>
        </w:rPr>
        <w:t>访问你的</w:t>
      </w:r>
      <w:r>
        <w:t>Nginx</w:t>
      </w:r>
      <w:r>
        <w:rPr>
          <w:rFonts w:hint="eastAsia"/>
        </w:rPr>
        <w:t xml:space="preserve"> 首页地址是:</w:t>
      </w:r>
    </w:p>
    <w:p>
      <w:pPr>
        <w:widowControl/>
        <w:shd w:val="clear" w:color="auto" w:fill="FFFFFF"/>
        <w:spacing w:line="315" w:lineRule="atLeast"/>
        <w:ind w:firstLine="630" w:firstLineChars="300"/>
        <w:rPr>
          <w:rFonts w:hint="eastAsia"/>
        </w:rPr>
      </w:pPr>
    </w:p>
    <w:p>
      <w:pPr>
        <w:widowControl/>
        <w:shd w:val="clear" w:color="auto" w:fill="FFFFFF"/>
        <w:spacing w:line="315" w:lineRule="atLeast"/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114.55.36.191：9999</w:t>
      </w:r>
    </w:p>
    <w:p>
      <w:pPr>
        <w:widowControl/>
        <w:shd w:val="clear" w:color="auto" w:fill="FFFFFF"/>
        <w:spacing w:line="315" w:lineRule="atLeast"/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将安装执行的命令写在下面:</w:t>
      </w:r>
    </w:p>
    <w:p>
      <w:pPr>
        <w:rPr>
          <w:rFonts w:hint="eastAsia"/>
        </w:rPr>
      </w:pPr>
      <w:r>
        <w:rPr>
          <w:rFonts w:hint="eastAsia"/>
        </w:rPr>
        <w:t>yum install gcc</w:t>
      </w:r>
    </w:p>
    <w:p>
      <w:pPr>
        <w:rPr>
          <w:rFonts w:hint="default"/>
        </w:rPr>
      </w:pPr>
      <w:r>
        <w:rPr>
          <w:rFonts w:hint="eastAsia"/>
        </w:rPr>
        <w:t xml:space="preserve">yum </w:t>
      </w:r>
      <w:r>
        <w:rPr>
          <w:rFonts w:hint="default"/>
        </w:rPr>
        <w:t>install -y pcre pcre-devel</w:t>
      </w:r>
    </w:p>
    <w:p>
      <w:pPr>
        <w:rPr>
          <w:rFonts w:hint="default"/>
        </w:rPr>
      </w:pPr>
      <w:r>
        <w:rPr>
          <w:rFonts w:hint="eastAsia"/>
        </w:rPr>
        <w:t xml:space="preserve">yum </w:t>
      </w:r>
      <w:r>
        <w:rPr>
          <w:rFonts w:hint="default"/>
        </w:rPr>
        <w:t>install -y zlib zlib-devel</w:t>
      </w:r>
    </w:p>
    <w:p>
      <w:pPr>
        <w:rPr>
          <w:rFonts w:hint="default"/>
        </w:rPr>
      </w:pPr>
      <w:r>
        <w:rPr>
          <w:rFonts w:hint="eastAsia"/>
        </w:rPr>
        <w:t xml:space="preserve">yum </w:t>
      </w:r>
      <w:r>
        <w:rPr>
          <w:rFonts w:hint="default"/>
        </w:rPr>
        <w:t>install -y openssl openssl-devel</w:t>
      </w:r>
    </w:p>
    <w:p>
      <w:pPr>
        <w:rPr>
          <w:rFonts w:hint="default"/>
        </w:rPr>
      </w:pPr>
      <w:r>
        <w:rPr>
          <w:rFonts w:hint="eastAsia"/>
        </w:rPr>
        <w:t>wget -</w:t>
      </w:r>
      <w:r>
        <w:rPr>
          <w:rFonts w:hint="default"/>
        </w:rPr>
        <w:t xml:space="preserve">c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"https://nginx.org/download/nginx-1.15.0.tar.gz" </w:instrText>
      </w:r>
      <w:r>
        <w:rPr>
          <w:rFonts w:hint="default"/>
        </w:rPr>
        <w:fldChar w:fldCharType="separate"/>
      </w:r>
      <w:r>
        <w:rPr>
          <w:rFonts w:hint="default"/>
        </w:rPr>
        <w:t>https://nginx.org/download/nginx-1.15.0.tar.gz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eastAsia"/>
        </w:rPr>
        <w:t>tar</w:t>
      </w:r>
      <w:r>
        <w:rPr>
          <w:rFonts w:hint="default"/>
        </w:rPr>
        <w:t xml:space="preserve"> -zxvf nginx-1.15.0.tar.gz</w:t>
      </w:r>
    </w:p>
    <w:p>
      <w:pPr>
        <w:rPr>
          <w:rFonts w:hint="default"/>
        </w:rPr>
      </w:pPr>
      <w:r>
        <w:rPr>
          <w:rFonts w:hint="default"/>
        </w:rPr>
        <w:t>cd nginx-1.15.0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default"/>
        </w:rPr>
      </w:pPr>
      <w:r>
        <w:rPr>
          <w:rFonts w:hint="eastAsia"/>
        </w:rPr>
        <w:t>make</w:t>
      </w:r>
      <w:r>
        <w:rPr>
          <w:rFonts w:hint="default"/>
        </w:rPr>
        <w:t xml:space="preserve"> install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./nginx</w:t>
      </w:r>
      <w:r>
        <w:rPr>
          <w:rFonts w:hint="eastAsia"/>
          <w:lang w:val="en-US" w:eastAsia="zh-CN"/>
        </w:rPr>
        <w:t xml:space="preserve"> -s  reload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阿里云上面配置安全组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</w:rPr>
      </w:pPr>
    </w:p>
    <w:p>
      <w:pPr>
        <w:rPr>
          <w:rFonts w:hint="eastAsia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 xml:space="preserve">配置nginx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配置 css 图片, js 文件 缓存一个月; </w:t>
      </w:r>
    </w:p>
    <w:p>
      <w:pPr>
        <w:rPr>
          <w:rFonts w:ascii="Lucida Console" w:hAnsi="Lucida Console"/>
          <w:sz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增加自定义头：</w:t>
      </w:r>
      <w:r>
        <w:rPr>
          <w:rFonts w:hint="eastAsia" w:ascii="Lucida Console" w:hAnsi="Lucida Console" w:eastAsia="Lucida Console"/>
          <w:sz w:val="20"/>
        </w:rPr>
        <w:t xml:space="preserve"> add_header company </w:t>
      </w:r>
      <w:r>
        <w:rPr>
          <w:rFonts w:ascii="Lucida Console" w:hAnsi="Lucida Console" w:eastAsia="Lucida Console"/>
          <w:sz w:val="20"/>
        </w:rPr>
        <w:t>shangjiaxia</w:t>
      </w:r>
      <w:r>
        <w:rPr>
          <w:rFonts w:hint="eastAsia" w:ascii="Lucida Console" w:hAnsi="Lucida Console" w:eastAsia="Lucida Console"/>
          <w:sz w:val="20"/>
        </w:rPr>
        <w:t>;</w:t>
      </w:r>
      <w:r>
        <w:rPr>
          <w:rFonts w:hint="eastAsia" w:ascii="Lucida Console" w:hAnsi="Lucida Console"/>
          <w:sz w:val="20"/>
        </w:rPr>
        <w:t xml:space="preserve"> </w:t>
      </w:r>
    </w:p>
    <w:p>
      <w:r>
        <w:rPr>
          <w:rFonts w:hint="eastAsia" w:ascii="Lucida Console" w:hAnsi="Lucida Console"/>
          <w:sz w:val="20"/>
        </w:rPr>
        <w:tab/>
      </w:r>
      <w:r>
        <w:rPr>
          <w:rFonts w:hint="eastAsia" w:ascii="Lucida Console" w:hAnsi="Lucida Console"/>
          <w:sz w:val="20"/>
        </w:rPr>
        <w:tab/>
      </w:r>
      <w:r>
        <w:rPr>
          <w:rFonts w:hint="eastAsia"/>
        </w:rPr>
        <w:t xml:space="preserve">启用 gzip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将nginx配置文件 粘贴在这里: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gzip  on;</w:t>
      </w:r>
    </w:p>
    <w:p>
      <w:pPr>
        <w:rPr>
          <w:rFonts w:hint="eastAsia"/>
        </w:rPr>
      </w:pPr>
      <w:r>
        <w:rPr>
          <w:rFonts w:hint="eastAsia"/>
        </w:rPr>
        <w:t xml:space="preserve">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9999;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>#charset koi8-r;</w:t>
      </w:r>
    </w:p>
    <w:p>
      <w:pPr>
        <w:rPr>
          <w:rFonts w:hint="eastAsia"/>
        </w:rPr>
      </w:pPr>
      <w:r>
        <w:rPr>
          <w:rFonts w:hint="eastAsia"/>
        </w:rPr>
        <w:t xml:space="preserve">   #access_log  logs/host.access.log  main;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    add_header conpany shangjiaxia;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location ~ .*\.(js|css)$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expires 30d;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通过我给的证书配置上正确</w:t>
      </w:r>
    </w:p>
    <w:p>
      <w:pPr>
        <w:rPr>
          <w:rFonts w:hint="eastAsia"/>
        </w:rPr>
      </w:pPr>
    </w:p>
    <w:p/>
    <w:p>
      <w:r>
        <w:rPr>
          <w:rFonts w:hint="eastAsia"/>
        </w:rPr>
        <w:t>5: 编写HTML并上传到服务器上 (scp ,pscp) ,可以使用浏览器访问到这些文件</w:t>
      </w:r>
    </w:p>
    <w:p>
      <w:r>
        <w:rPr>
          <w:rFonts w:hint="eastAsia"/>
        </w:rPr>
        <w:tab/>
      </w:r>
      <w:r>
        <w:rPr>
          <w:rFonts w:hint="eastAsia"/>
        </w:rPr>
        <w:t>5.1传一个HTML 包含所有的表单元素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访问这个页面的地址是: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"http://114.55.36.191:9999/Demo02.html"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http://114.55.36.191:9999/Demo0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Style w:val="9"/>
          <w:rFonts w:ascii="宋体" w:hAnsi="宋体" w:eastAsia="宋体" w:cs="宋体"/>
          <w:sz w:val="24"/>
          <w:szCs w:val="24"/>
        </w:rPr>
        <w:t>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5.2 传一个HTML 含如下展示如表格: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6"/>
        <w:tblW w:w="0" w:type="auto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592"/>
        <w:gridCol w:w="2131"/>
        <w:gridCol w:w="12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gridSpan w:val="2"/>
          </w:tcPr>
          <w:p>
            <w:r>
              <w:rPr>
                <w:rFonts w:hint="eastAsia"/>
              </w:rPr>
              <w:t>标题1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标题2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标题3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</w:tcPr>
          <w:p>
            <w:r>
              <w:rPr>
                <w:rFonts w:hint="eastAsia"/>
              </w:rPr>
              <w:t>内</w:t>
            </w:r>
          </w:p>
          <w:p>
            <w:r>
              <w:rPr>
                <w:rFonts w:hint="eastAsia"/>
              </w:rPr>
              <w:t>容</w:t>
            </w:r>
          </w:p>
        </w:tc>
        <w:tc>
          <w:tcPr>
            <w:tcW w:w="2592" w:type="dxa"/>
          </w:tcPr>
          <w:p/>
        </w:tc>
        <w:tc>
          <w:tcPr>
            <w:tcW w:w="2131" w:type="dxa"/>
          </w:tcPr>
          <w:p/>
        </w:tc>
        <w:tc>
          <w:tcPr>
            <w:tcW w:w="12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</w:tcPr>
          <w:p/>
        </w:tc>
        <w:tc>
          <w:tcPr>
            <w:tcW w:w="2592" w:type="dxa"/>
          </w:tcPr>
          <w:p/>
        </w:tc>
        <w:tc>
          <w:tcPr>
            <w:tcW w:w="2131" w:type="dxa"/>
          </w:tcPr>
          <w:p/>
        </w:tc>
        <w:tc>
          <w:tcPr>
            <w:tcW w:w="12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</w:tcPr>
          <w:p/>
        </w:tc>
        <w:tc>
          <w:tcPr>
            <w:tcW w:w="2592" w:type="dxa"/>
          </w:tcPr>
          <w:p/>
        </w:tc>
        <w:tc>
          <w:tcPr>
            <w:tcW w:w="2131" w:type="dxa"/>
          </w:tcPr>
          <w:p/>
        </w:tc>
        <w:tc>
          <w:tcPr>
            <w:tcW w:w="1230" w:type="dxa"/>
          </w:tcPr>
          <w:p/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"http://114.55.36.191:9999/Demo02.html"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http://114.55.36.191:9999/Demo02.html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5.3 将你学习HTML 联系的内容地址附在下面:</w:t>
      </w:r>
    </w:p>
    <w:p>
      <w:pPr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"https://www.w3school.com.cn/html/html_css.asp"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https://www.w3school.com.cn/html/html_css.asp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rPr>
          <w:rFonts w:hint="eastAsia"/>
        </w:rP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6 : 给我一个二维码图片, 我使用手机扫描这个二维码</w:t>
      </w:r>
      <w:r>
        <w:t>,</w:t>
      </w:r>
      <w:r>
        <w:rPr>
          <w:rFonts w:hint="eastAsia"/>
        </w:rPr>
        <w:t xml:space="preserve">跳转到 </w:t>
      </w:r>
      <w:r>
        <w:t xml:space="preserve">APPStore  </w:t>
      </w:r>
      <w:r>
        <w:rPr>
          <w:rFonts w:hint="eastAsia"/>
        </w:rPr>
        <w:t>和 应用宝 快喝下载地址 (快喝 是这个项目组开发的一个APP) (可以这个网站生成二维码:</w:t>
      </w:r>
      <w:r>
        <w:t xml:space="preserve"> </w:t>
      </w:r>
      <w:r>
        <w:fldChar w:fldCharType="begin"/>
      </w:r>
      <w:r>
        <w:instrText xml:space="preserve"> HYPERLINK "https://cli.im/" </w:instrText>
      </w:r>
      <w:r>
        <w:fldChar w:fldCharType="separate"/>
      </w:r>
      <w:r>
        <w:rPr>
          <w:rStyle w:val="9"/>
        </w:rPr>
        <w:t>https://cli.im/</w:t>
      </w:r>
      <w:r>
        <w:rPr>
          <w:rStyle w:val="9"/>
        </w:rPr>
        <w:fldChar w:fldCharType="end"/>
      </w:r>
      <w:r>
        <w:t xml:space="preserve">  </w:t>
      </w:r>
      <w:r>
        <w:rPr>
          <w:rFonts w:hint="eastAsia"/>
        </w:rPr>
        <w:t>不能直接使用草料的跳转功能)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将生成的二维码粘贴在这里: 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8400" cy="2438400"/>
            <wp:effectExtent l="0" t="0" r="0" b="0"/>
            <wp:docPr id="9" name="图片 9" descr="158728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728639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ab/>
      </w:r>
      <w:r>
        <w:rPr>
          <w:rFonts w:hint="eastAsia"/>
        </w:rPr>
        <w:t>7: 写一个HTML 里面有 1: 一个button 点击后设置cookie ,2:一个button读取cookie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cookie name: lession1 ; cookie value: 浏览器当前时间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访问这个html 的地址是: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"http://114.55.36.191:9999/Demo02.html"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http://114.55.36.191:9999/Demo0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Style w:val="9"/>
          <w:rFonts w:ascii="宋体" w:hAnsi="宋体" w:eastAsia="宋体" w:cs="宋体"/>
          <w:sz w:val="24"/>
          <w:szCs w:val="24"/>
        </w:rPr>
        <w:t>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5813"/>
    <w:rsid w:val="00055813"/>
    <w:rsid w:val="00064C75"/>
    <w:rsid w:val="000C7912"/>
    <w:rsid w:val="0024713A"/>
    <w:rsid w:val="002B351C"/>
    <w:rsid w:val="00346F46"/>
    <w:rsid w:val="003E170A"/>
    <w:rsid w:val="003F490A"/>
    <w:rsid w:val="005F4D46"/>
    <w:rsid w:val="007178B3"/>
    <w:rsid w:val="00724DCC"/>
    <w:rsid w:val="00756D3C"/>
    <w:rsid w:val="00A20C9B"/>
    <w:rsid w:val="00A40FA5"/>
    <w:rsid w:val="00A75839"/>
    <w:rsid w:val="00AF7BF2"/>
    <w:rsid w:val="00B00758"/>
    <w:rsid w:val="00B53060"/>
    <w:rsid w:val="00B60482"/>
    <w:rsid w:val="00C52C57"/>
    <w:rsid w:val="00C7571E"/>
    <w:rsid w:val="00CF74C3"/>
    <w:rsid w:val="00D955D5"/>
    <w:rsid w:val="00E50B55"/>
    <w:rsid w:val="00E6438B"/>
    <w:rsid w:val="00E92B2D"/>
    <w:rsid w:val="00F71CF1"/>
    <w:rsid w:val="00F7452E"/>
    <w:rsid w:val="02CF61A5"/>
    <w:rsid w:val="08D135EB"/>
    <w:rsid w:val="12277994"/>
    <w:rsid w:val="14996562"/>
    <w:rsid w:val="154A010A"/>
    <w:rsid w:val="1786314E"/>
    <w:rsid w:val="21C447B1"/>
    <w:rsid w:val="24E54BBB"/>
    <w:rsid w:val="27A623ED"/>
    <w:rsid w:val="294C0B8A"/>
    <w:rsid w:val="2A7D69BB"/>
    <w:rsid w:val="2FDE2B03"/>
    <w:rsid w:val="30464DDB"/>
    <w:rsid w:val="41644350"/>
    <w:rsid w:val="43CB3C71"/>
    <w:rsid w:val="447F34FE"/>
    <w:rsid w:val="44AC15EA"/>
    <w:rsid w:val="47971B89"/>
    <w:rsid w:val="47FA22FB"/>
    <w:rsid w:val="4DC842B8"/>
    <w:rsid w:val="51730D3C"/>
    <w:rsid w:val="52481A50"/>
    <w:rsid w:val="55884CB7"/>
    <w:rsid w:val="5C6F5D12"/>
    <w:rsid w:val="5EAC7A63"/>
    <w:rsid w:val="6AD62CD3"/>
    <w:rsid w:val="7FAC53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批注框文本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237</Words>
  <Characters>1354</Characters>
  <Lines>11</Lines>
  <Paragraphs>3</Paragraphs>
  <TotalTime>301</TotalTime>
  <ScaleCrop>false</ScaleCrop>
  <LinksUpToDate>false</LinksUpToDate>
  <CharactersWithSpaces>1588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半梦浮生</cp:lastModifiedBy>
  <dcterms:modified xsi:type="dcterms:W3CDTF">2020-04-19T14:27:32Z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