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769" w:type="pct"/>
        <w:tblCellSpacing w:w="0" w:type="dxa"/>
        <w:tblInd w:w="-1440" w:type="dxa"/>
        <w:shd w:val="clear" w:color="auto" w:fill="FFFFFF"/>
        <w:tblCellMar>
          <w:left w:w="0" w:type="dxa"/>
          <w:right w:w="0" w:type="dxa"/>
        </w:tblCellMar>
        <w:tblLook w:val="04A0"/>
      </w:tblPr>
      <w:tblGrid>
        <w:gridCol w:w="10800"/>
      </w:tblGrid>
      <w:tr w:rsidR="0023068F" w:rsidRPr="00C42254" w:rsidTr="001D2B30">
        <w:trPr>
          <w:tblCellSpacing w:w="0" w:type="dxa"/>
        </w:trPr>
        <w:tc>
          <w:tcPr>
            <w:tcW w:w="5000" w:type="pct"/>
            <w:shd w:val="clear" w:color="auto" w:fill="FFFFFF"/>
            <w:vAlign w:val="center"/>
            <w:hideMark/>
          </w:tcPr>
          <w:tbl>
            <w:tblPr>
              <w:tblW w:w="5000" w:type="pct"/>
              <w:tblCellSpacing w:w="0" w:type="dxa"/>
              <w:tblCellMar>
                <w:left w:w="0" w:type="dxa"/>
                <w:right w:w="0" w:type="dxa"/>
              </w:tblCellMar>
              <w:tblLook w:val="04A0"/>
            </w:tblPr>
            <w:tblGrid>
              <w:gridCol w:w="4255"/>
              <w:gridCol w:w="6545"/>
            </w:tblGrid>
            <w:tr w:rsidR="0023068F" w:rsidRPr="00C42254" w:rsidTr="001D2B30">
              <w:trPr>
                <w:tblCellSpacing w:w="0" w:type="dxa"/>
              </w:trPr>
              <w:tc>
                <w:tcPr>
                  <w:tcW w:w="0" w:type="auto"/>
                  <w:vAlign w:val="center"/>
                  <w:hideMark/>
                </w:tcPr>
                <w:p w:rsidR="0023068F" w:rsidRPr="00C42254" w:rsidRDefault="0023068F" w:rsidP="001D2B30">
                  <w:pPr>
                    <w:spacing w:after="0" w:line="270" w:lineRule="atLeast"/>
                    <w:rPr>
                      <w:rFonts w:ascii="Tahoma" w:eastAsia="Times New Roman" w:hAnsi="Tahoma" w:cs="Tahoma"/>
                      <w:b/>
                      <w:bCs/>
                      <w:color w:val="693039"/>
                    </w:rPr>
                  </w:pPr>
                  <w:r w:rsidRPr="00C42254">
                    <w:rPr>
                      <w:rFonts w:ascii="Tahoma" w:eastAsia="Times New Roman" w:hAnsi="Tahoma" w:cs="Tahoma"/>
                      <w:b/>
                      <w:bCs/>
                      <w:color w:val="693039"/>
                    </w:rPr>
                    <w:t>Appointments</w:t>
                  </w:r>
                </w:p>
              </w:tc>
              <w:tc>
                <w:tcPr>
                  <w:tcW w:w="0" w:type="auto"/>
                  <w:vAlign w:val="center"/>
                  <w:hideMark/>
                </w:tcPr>
                <w:p w:rsidR="0023068F" w:rsidRPr="00C42254" w:rsidRDefault="0023068F" w:rsidP="001D2B30">
                  <w:pPr>
                    <w:spacing w:after="0" w:line="240" w:lineRule="auto"/>
                    <w:jc w:val="right"/>
                    <w:rPr>
                      <w:rFonts w:ascii="Times New Roman" w:eastAsia="Times New Roman" w:hAnsi="Times New Roman" w:cs="Times New Roman"/>
                    </w:rPr>
                  </w:pPr>
                  <w:hyperlink r:id="rId4" w:anchor="terms-conditions" w:history="1">
                    <w:r w:rsidRPr="00C42254">
                      <w:rPr>
                        <w:rFonts w:ascii="Tahoma" w:eastAsia="Times New Roman" w:hAnsi="Tahoma" w:cs="Tahoma"/>
                        <w:b/>
                        <w:bCs/>
                        <w:color w:val="C37D66"/>
                      </w:rPr>
                      <w:t>Terms &amp; Conditions</w:t>
                    </w:r>
                  </w:hyperlink>
                  <w:r w:rsidRPr="00C42254">
                    <w:rPr>
                      <w:rFonts w:ascii="Times New Roman" w:eastAsia="Times New Roman" w:hAnsi="Times New Roman" w:cs="Times New Roman"/>
                    </w:rPr>
                    <w:t xml:space="preserve">     </w:t>
                  </w:r>
                </w:p>
              </w:tc>
            </w:tr>
          </w:tbl>
          <w:p w:rsidR="0023068F" w:rsidRPr="00C42254" w:rsidRDefault="0023068F" w:rsidP="001D2B30">
            <w:pPr>
              <w:spacing w:after="0" w:line="240" w:lineRule="auto"/>
              <w:rPr>
                <w:rFonts w:ascii="Tahoma" w:eastAsia="Times New Roman" w:hAnsi="Tahoma" w:cs="Tahoma"/>
                <w:color w:val="755F57"/>
              </w:rPr>
            </w:pPr>
          </w:p>
        </w:tc>
      </w:tr>
      <w:tr w:rsidR="0023068F" w:rsidRPr="00C42254" w:rsidTr="001D2B30">
        <w:trPr>
          <w:tblCellSpacing w:w="0" w:type="dxa"/>
        </w:trPr>
        <w:tc>
          <w:tcPr>
            <w:tcW w:w="5000" w:type="pct"/>
            <w:shd w:val="clear" w:color="auto" w:fill="FFFFFF"/>
            <w:vAlign w:val="center"/>
            <w:hideMark/>
          </w:tcPr>
          <w:p w:rsidR="0023068F" w:rsidRPr="00C42254" w:rsidRDefault="0023068F" w:rsidP="001D2B30">
            <w:pPr>
              <w:spacing w:after="0" w:line="300" w:lineRule="atLeast"/>
              <w:rPr>
                <w:rFonts w:ascii="Tahoma" w:eastAsia="Times New Roman" w:hAnsi="Tahoma" w:cs="Tahoma"/>
                <w:color w:val="755F57"/>
              </w:rPr>
            </w:pPr>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vAlign w:val="center"/>
            <w:hideMark/>
          </w:tcPr>
          <w:p w:rsidR="0023068F" w:rsidRPr="00C42254" w:rsidRDefault="0023068F" w:rsidP="001D2B30">
            <w:pPr>
              <w:spacing w:after="0" w:line="210" w:lineRule="atLeast"/>
              <w:rPr>
                <w:rFonts w:ascii="Tahoma" w:eastAsia="Times New Roman" w:hAnsi="Tahoma" w:cs="Tahoma"/>
                <w:color w:val="755F57"/>
              </w:rPr>
            </w:pPr>
            <w:r w:rsidRPr="00C42254">
              <w:rPr>
                <w:rFonts w:ascii="Tahoma" w:eastAsia="Times New Roman" w:hAnsi="Tahoma" w:cs="Tahoma"/>
                <w:color w:val="755F57"/>
              </w:rPr>
              <w:t xml:space="preserve"> Clinic offers consultation by prior appointment.</w:t>
            </w:r>
          </w:p>
        </w:tc>
      </w:tr>
      <w:tr w:rsidR="0023068F" w:rsidRPr="00C42254" w:rsidTr="001D2B30">
        <w:trPr>
          <w:tblCellSpacing w:w="0" w:type="dxa"/>
        </w:trPr>
        <w:tc>
          <w:tcPr>
            <w:tcW w:w="5000" w:type="pct"/>
            <w:shd w:val="clear" w:color="auto" w:fill="FFFFFF"/>
            <w:hideMark/>
          </w:tcPr>
          <w:p w:rsidR="0023068F" w:rsidRPr="00C42254" w:rsidRDefault="0023068F" w:rsidP="001D2B30">
            <w:pPr>
              <w:spacing w:after="0" w:line="300" w:lineRule="atLeast"/>
              <w:rPr>
                <w:rFonts w:ascii="Tahoma" w:eastAsia="Times New Roman" w:hAnsi="Tahoma" w:cs="Tahoma"/>
                <w:color w:val="755F57"/>
              </w:rPr>
            </w:pPr>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vAlign w:val="center"/>
            <w:hideMark/>
          </w:tcPr>
          <w:p w:rsidR="0023068F" w:rsidRPr="00C42254" w:rsidRDefault="0023068F" w:rsidP="00E63098">
            <w:pPr>
              <w:spacing w:after="0" w:line="210" w:lineRule="atLeast"/>
              <w:rPr>
                <w:rFonts w:ascii="Tahoma" w:eastAsia="Times New Roman" w:hAnsi="Tahoma" w:cs="Tahoma"/>
                <w:color w:val="755F57"/>
              </w:rPr>
            </w:pPr>
            <w:r w:rsidRPr="00C42254">
              <w:rPr>
                <w:rFonts w:ascii="Tahoma" w:eastAsia="Times New Roman" w:hAnsi="Tahoma" w:cs="Tahoma"/>
                <w:color w:val="755F57"/>
              </w:rPr>
              <w:t>Currently, appointments can be booked on</w:t>
            </w:r>
            <w:r w:rsidR="00460270" w:rsidRPr="00C42254">
              <w:rPr>
                <w:rFonts w:ascii="Tahoma" w:eastAsia="Times New Roman" w:hAnsi="Tahoma" w:cs="Tahoma"/>
                <w:color w:val="755F57"/>
              </w:rPr>
              <w:t>line / telephonic</w:t>
            </w:r>
            <w:r w:rsidRPr="00C42254">
              <w:rPr>
                <w:rFonts w:ascii="Tahoma" w:eastAsia="Times New Roman" w:hAnsi="Tahoma" w:cs="Tahoma"/>
                <w:color w:val="755F57"/>
              </w:rPr>
              <w:t xml:space="preserve"> and in person</w:t>
            </w:r>
            <w:r w:rsidR="00460270" w:rsidRPr="00C42254">
              <w:rPr>
                <w:rFonts w:ascii="Tahoma" w:eastAsia="Times New Roman" w:hAnsi="Tahoma" w:cs="Tahoma"/>
                <w:color w:val="755F57"/>
              </w:rPr>
              <w:t xml:space="preserve"> Please</w:t>
            </w:r>
            <w:r w:rsidR="00060DEC">
              <w:rPr>
                <w:rFonts w:ascii="Tahoma" w:eastAsia="Times New Roman" w:hAnsi="Tahoma" w:cs="Tahoma"/>
                <w:color w:val="755F57"/>
              </w:rPr>
              <w:t xml:space="preserve"> </w:t>
            </w:r>
            <w:r w:rsidR="00460270" w:rsidRPr="00C42254">
              <w:rPr>
                <w:rFonts w:ascii="Tahoma" w:eastAsia="Times New Roman" w:hAnsi="Tahoma" w:cs="Tahoma"/>
                <w:color w:val="755F57"/>
              </w:rPr>
              <w:t>Visit</w:t>
            </w:r>
            <w:r w:rsidR="00060DEC">
              <w:rPr>
                <w:rFonts w:ascii="Tahoma" w:eastAsia="Times New Roman" w:hAnsi="Tahoma" w:cs="Tahoma"/>
                <w:color w:val="755F57"/>
              </w:rPr>
              <w:t xml:space="preserve"> </w:t>
            </w:r>
            <w:hyperlink r:id="rId5" w:history="1">
              <w:r w:rsidR="00460270" w:rsidRPr="00C42254">
                <w:rPr>
                  <w:rStyle w:val="Hyperlink"/>
                  <w:rFonts w:ascii="Tahoma" w:eastAsia="Times New Roman" w:hAnsi="Tahoma" w:cs="Tahoma"/>
                </w:rPr>
                <w:t>www.drgeetagera.com</w:t>
              </w:r>
            </w:hyperlink>
            <w:r w:rsidR="00460270" w:rsidRPr="00C42254">
              <w:rPr>
                <w:rFonts w:ascii="Tahoma" w:eastAsia="Times New Roman" w:hAnsi="Tahoma" w:cs="Tahoma"/>
                <w:color w:val="755F57"/>
              </w:rPr>
              <w:t xml:space="preserve"> </w:t>
            </w:r>
            <w:r w:rsidRPr="00C42254">
              <w:rPr>
                <w:rFonts w:ascii="Tahoma" w:eastAsia="Times New Roman" w:hAnsi="Tahoma" w:cs="Tahoma"/>
                <w:color w:val="755F57"/>
              </w:rPr>
              <w:t xml:space="preserve">. </w:t>
            </w:r>
          </w:p>
        </w:tc>
      </w:tr>
      <w:tr w:rsidR="0023068F" w:rsidRPr="00C42254" w:rsidTr="001D2B30">
        <w:trPr>
          <w:tblCellSpacing w:w="0" w:type="dxa"/>
        </w:trPr>
        <w:tc>
          <w:tcPr>
            <w:tcW w:w="5000" w:type="pct"/>
            <w:shd w:val="clear" w:color="auto" w:fill="FFFFFF"/>
            <w:hideMark/>
          </w:tcPr>
          <w:p w:rsidR="0023068F" w:rsidRPr="00C42254" w:rsidRDefault="0023068F" w:rsidP="001D2B30">
            <w:pPr>
              <w:spacing w:after="0" w:line="300" w:lineRule="atLeast"/>
              <w:rPr>
                <w:rFonts w:ascii="Tahoma" w:eastAsia="Times New Roman" w:hAnsi="Tahoma" w:cs="Tahoma"/>
                <w:color w:val="755F57"/>
              </w:rPr>
            </w:pPr>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vAlign w:val="center"/>
            <w:hideMark/>
          </w:tcPr>
          <w:p w:rsidR="0023068F" w:rsidRPr="00C42254" w:rsidRDefault="0023068F" w:rsidP="001D2B30">
            <w:pPr>
              <w:spacing w:after="0" w:line="210" w:lineRule="atLeast"/>
              <w:rPr>
                <w:rFonts w:ascii="Tahoma" w:eastAsia="Times New Roman" w:hAnsi="Tahoma" w:cs="Tahoma"/>
                <w:color w:val="755F57"/>
              </w:rPr>
            </w:pPr>
          </w:p>
        </w:tc>
      </w:tr>
      <w:tr w:rsidR="0023068F" w:rsidRPr="00C42254" w:rsidTr="001D2B30">
        <w:trPr>
          <w:tblCellSpacing w:w="0" w:type="dxa"/>
        </w:trPr>
        <w:tc>
          <w:tcPr>
            <w:tcW w:w="5000" w:type="pct"/>
            <w:shd w:val="clear" w:color="auto" w:fill="FFFFFF"/>
            <w:hideMark/>
          </w:tcPr>
          <w:p w:rsidR="0023068F" w:rsidRPr="00C42254" w:rsidRDefault="0023068F" w:rsidP="001D2B30">
            <w:pPr>
              <w:spacing w:after="0" w:line="300" w:lineRule="atLeast"/>
              <w:rPr>
                <w:rFonts w:ascii="Tahoma" w:eastAsia="Times New Roman" w:hAnsi="Tahoma" w:cs="Tahoma"/>
                <w:color w:val="755F57"/>
              </w:rPr>
            </w:pPr>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vAlign w:val="center"/>
            <w:hideMark/>
          </w:tcPr>
          <w:p w:rsidR="0023068F" w:rsidRPr="00C42254" w:rsidRDefault="0023068F" w:rsidP="001D2B30">
            <w:pPr>
              <w:spacing w:after="0" w:line="210" w:lineRule="atLeast"/>
              <w:rPr>
                <w:rFonts w:ascii="Tahoma" w:eastAsia="Times New Roman" w:hAnsi="Tahoma" w:cs="Tahoma"/>
                <w:color w:val="755F57"/>
              </w:rPr>
            </w:pPr>
            <w:r w:rsidRPr="00C42254">
              <w:rPr>
                <w:rFonts w:ascii="Tahoma" w:eastAsia="Times New Roman" w:hAnsi="Tahoma" w:cs="Tahoma"/>
                <w:color w:val="755F57"/>
              </w:rPr>
              <w:t>Walk-in consultations are available for emergencies relating to skin; and for routine cases, subject to availability of the time.</w:t>
            </w:r>
          </w:p>
        </w:tc>
      </w:tr>
      <w:tr w:rsidR="0023068F" w:rsidRPr="00C42254" w:rsidTr="001D2B30">
        <w:trPr>
          <w:tblCellSpacing w:w="0" w:type="dxa"/>
        </w:trPr>
        <w:tc>
          <w:tcPr>
            <w:tcW w:w="5000" w:type="pct"/>
            <w:shd w:val="clear" w:color="auto" w:fill="FFFFFF"/>
            <w:hideMark/>
          </w:tcPr>
          <w:p w:rsidR="0023068F" w:rsidRPr="00C42254" w:rsidRDefault="0023068F" w:rsidP="001D2B30">
            <w:pPr>
              <w:spacing w:after="0" w:line="300" w:lineRule="atLeast"/>
              <w:rPr>
                <w:rFonts w:ascii="Tahoma" w:eastAsia="Times New Roman" w:hAnsi="Tahoma" w:cs="Tahoma"/>
                <w:color w:val="755F57"/>
              </w:rPr>
            </w:pPr>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vAlign w:val="center"/>
            <w:hideMark/>
          </w:tcPr>
          <w:p w:rsidR="0023068F" w:rsidRPr="00C42254" w:rsidRDefault="0023068F" w:rsidP="001D2B30">
            <w:pPr>
              <w:spacing w:after="0" w:line="210" w:lineRule="atLeast"/>
              <w:rPr>
                <w:rFonts w:ascii="Tahoma" w:eastAsia="Times New Roman" w:hAnsi="Tahoma" w:cs="Tahoma"/>
                <w:color w:val="755F57"/>
              </w:rPr>
            </w:pPr>
            <w:r w:rsidRPr="00C42254">
              <w:rPr>
                <w:rFonts w:ascii="Tahoma" w:eastAsia="Times New Roman" w:hAnsi="Tahoma" w:cs="Tahoma"/>
                <w:color w:val="755F57"/>
              </w:rPr>
              <w:t xml:space="preserve">Appointment </w:t>
            </w:r>
            <w:r w:rsidR="00460270" w:rsidRPr="00C42254">
              <w:rPr>
                <w:rFonts w:ascii="Tahoma" w:eastAsia="Times New Roman" w:hAnsi="Tahoma" w:cs="Tahoma"/>
                <w:color w:val="755F57"/>
              </w:rPr>
              <w:t>i</w:t>
            </w:r>
            <w:r w:rsidRPr="00C42254">
              <w:rPr>
                <w:rFonts w:ascii="Tahoma" w:eastAsia="Times New Roman" w:hAnsi="Tahoma" w:cs="Tahoma"/>
                <w:color w:val="755F57"/>
              </w:rPr>
              <w:t>s available on </w:t>
            </w:r>
            <w:r w:rsidRPr="00C42254">
              <w:rPr>
                <w:rFonts w:ascii="Tahoma" w:eastAsia="Times New Roman" w:hAnsi="Tahoma" w:cs="Tahoma"/>
                <w:color w:val="CB623F"/>
              </w:rPr>
              <w:t xml:space="preserve">(0120)4203985 and 9810270580 </w:t>
            </w:r>
            <w:r w:rsidRPr="00C42254">
              <w:rPr>
                <w:rFonts w:ascii="Tahoma" w:eastAsia="Times New Roman" w:hAnsi="Tahoma" w:cs="Tahoma"/>
                <w:color w:val="755F57"/>
              </w:rPr>
              <w:t>between </w:t>
            </w:r>
            <w:r w:rsidRPr="00C42254">
              <w:rPr>
                <w:rFonts w:ascii="Tahoma" w:eastAsia="Times New Roman" w:hAnsi="Tahoma" w:cs="Tahoma"/>
                <w:color w:val="CB623F"/>
              </w:rPr>
              <w:t>9.00 AM and 6.00 PM</w:t>
            </w:r>
            <w:r w:rsidRPr="00C42254">
              <w:rPr>
                <w:rFonts w:ascii="Tahoma" w:eastAsia="Times New Roman" w:hAnsi="Tahoma" w:cs="Tahoma"/>
                <w:color w:val="755F57"/>
              </w:rPr>
              <w:t>, Monday to Saturday </w:t>
            </w:r>
            <w:r w:rsidRPr="00C42254">
              <w:rPr>
                <w:rFonts w:ascii="Tahoma" w:eastAsia="Times New Roman" w:hAnsi="Tahoma" w:cs="Tahoma"/>
                <w:color w:val="C37D66"/>
              </w:rPr>
              <w:t>(the clinic is closed on Sundays, Wednesdays and major national holidays)</w:t>
            </w:r>
            <w:r w:rsidRPr="00C42254">
              <w:rPr>
                <w:rFonts w:ascii="Tahoma" w:eastAsia="Times New Roman" w:hAnsi="Tahoma" w:cs="Tahoma"/>
                <w:color w:val="755F57"/>
              </w:rPr>
              <w:t>.</w:t>
            </w:r>
          </w:p>
        </w:tc>
      </w:tr>
      <w:tr w:rsidR="0023068F" w:rsidRPr="00C42254" w:rsidTr="001D2B30">
        <w:trPr>
          <w:tblCellSpacing w:w="0" w:type="dxa"/>
        </w:trPr>
        <w:tc>
          <w:tcPr>
            <w:tcW w:w="5000" w:type="pct"/>
            <w:shd w:val="clear" w:color="auto" w:fill="FFFFFF"/>
            <w:hideMark/>
          </w:tcPr>
          <w:p w:rsidR="0023068F" w:rsidRPr="00C42254" w:rsidRDefault="0023068F" w:rsidP="001D2B30">
            <w:pPr>
              <w:spacing w:after="0" w:line="300" w:lineRule="atLeast"/>
              <w:rPr>
                <w:rFonts w:ascii="Tahoma" w:eastAsia="Times New Roman" w:hAnsi="Tahoma" w:cs="Tahoma"/>
                <w:color w:val="755F57"/>
              </w:rPr>
            </w:pPr>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vAlign w:val="center"/>
            <w:hideMark/>
          </w:tcPr>
          <w:p w:rsidR="0023068F" w:rsidRPr="00C42254" w:rsidRDefault="0023068F" w:rsidP="001D2B30">
            <w:pPr>
              <w:spacing w:after="0" w:line="210" w:lineRule="atLeast"/>
              <w:rPr>
                <w:rFonts w:ascii="Tahoma" w:eastAsia="Times New Roman" w:hAnsi="Tahoma" w:cs="Tahoma"/>
                <w:color w:val="755F57"/>
              </w:rPr>
            </w:pPr>
          </w:p>
        </w:tc>
      </w:tr>
      <w:tr w:rsidR="0023068F" w:rsidRPr="00C42254" w:rsidTr="001D2B30">
        <w:trPr>
          <w:tblCellSpacing w:w="0" w:type="dxa"/>
        </w:trPr>
        <w:tc>
          <w:tcPr>
            <w:tcW w:w="5000" w:type="pct"/>
            <w:shd w:val="clear" w:color="auto" w:fill="FFFFFF"/>
            <w:hideMark/>
          </w:tcPr>
          <w:p w:rsidR="0023068F" w:rsidRPr="00C42254" w:rsidRDefault="0023068F" w:rsidP="001D2B30">
            <w:pPr>
              <w:spacing w:after="0" w:line="300" w:lineRule="atLeast"/>
              <w:rPr>
                <w:rFonts w:ascii="Tahoma" w:eastAsia="Times New Roman" w:hAnsi="Tahoma" w:cs="Tahoma"/>
                <w:color w:val="755F57"/>
              </w:rPr>
            </w:pPr>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hideMark/>
          </w:tcPr>
          <w:p w:rsidR="0023068F" w:rsidRPr="00C42254" w:rsidRDefault="0023068F" w:rsidP="001D2B30">
            <w:pPr>
              <w:spacing w:after="0" w:line="210" w:lineRule="atLeast"/>
              <w:rPr>
                <w:rFonts w:ascii="Tahoma" w:eastAsia="Times New Roman" w:hAnsi="Tahoma" w:cs="Tahoma"/>
                <w:color w:val="755F57"/>
              </w:rPr>
            </w:pPr>
          </w:p>
        </w:tc>
      </w:tr>
      <w:tr w:rsidR="0023068F" w:rsidRPr="00C42254" w:rsidTr="001D2B30">
        <w:trPr>
          <w:trHeight w:val="900"/>
          <w:tblCellSpacing w:w="0" w:type="dxa"/>
        </w:trPr>
        <w:tc>
          <w:tcPr>
            <w:tcW w:w="5000" w:type="pct"/>
            <w:shd w:val="clear" w:color="auto" w:fill="FFFFFF"/>
            <w:hideMark/>
          </w:tcPr>
          <w:p w:rsidR="0023068F" w:rsidRPr="00C42254" w:rsidRDefault="0023068F" w:rsidP="001D2B30">
            <w:pPr>
              <w:spacing w:after="0" w:line="240" w:lineRule="auto"/>
              <w:rPr>
                <w:rFonts w:ascii="Tahoma" w:eastAsia="Times New Roman" w:hAnsi="Tahoma" w:cs="Tahoma"/>
                <w:color w:val="755F57"/>
              </w:rPr>
            </w:pPr>
            <w:bookmarkStart w:id="0" w:name="terms-conditions"/>
            <w:bookmarkEnd w:id="0"/>
          </w:p>
        </w:tc>
      </w:tr>
      <w:tr w:rsidR="0023068F" w:rsidRPr="00C42254" w:rsidTr="001D2B30">
        <w:trPr>
          <w:tblCellSpacing w:w="0" w:type="dxa"/>
        </w:trPr>
        <w:tc>
          <w:tcPr>
            <w:tcW w:w="5000" w:type="pct"/>
            <w:shd w:val="clear" w:color="auto" w:fill="FFFFFF"/>
            <w:hideMark/>
          </w:tcPr>
          <w:p w:rsidR="0023068F" w:rsidRPr="00C42254" w:rsidRDefault="0023068F" w:rsidP="001D2B30">
            <w:pPr>
              <w:spacing w:after="0" w:line="210" w:lineRule="atLeast"/>
              <w:rPr>
                <w:rFonts w:ascii="Tahoma" w:eastAsia="Times New Roman" w:hAnsi="Tahoma" w:cs="Tahoma"/>
                <w:color w:val="755F57"/>
              </w:rPr>
            </w:pP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b/>
                <w:color w:val="755F57"/>
              </w:rPr>
            </w:pPr>
            <w:r w:rsidRPr="00C42254">
              <w:rPr>
                <w:rFonts w:ascii="Tahoma" w:eastAsia="Times New Roman" w:hAnsi="Tahoma" w:cs="Tahoma"/>
                <w:b/>
                <w:color w:val="755F57"/>
              </w:rPr>
              <w:t>Terms &amp; Conditions</w:t>
            </w: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r w:rsidRPr="00C42254">
              <w:rPr>
                <w:rFonts w:ascii="Tahoma" w:eastAsia="Times New Roman" w:hAnsi="Tahoma" w:cs="Tahoma"/>
                <w:color w:val="755F57"/>
              </w:rPr>
              <w:t>Appointments are given at 10 minute intervals. Due to the unpredictable needs of our patients we sometimes run late and, therefore, to be seen at the appointed time is not guaranteed. If you are averse to being kept waiting, you are advised to seek the first appointment of the morning or evening clinics; these slots are guaranteed against delays.</w:t>
            </w: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r w:rsidRPr="00C42254">
              <w:rPr>
                <w:rFonts w:ascii="Tahoma" w:eastAsia="Times New Roman" w:hAnsi="Tahoma" w:cs="Tahoma"/>
                <w:color w:val="755F57"/>
              </w:rPr>
              <w:t>We are sympathetic to our patients who arrive late and do our best to accommodate them. This requires some juggling, as we have to give priority to patients who keep to the appointed time.</w:t>
            </w: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r w:rsidRPr="00C42254">
              <w:rPr>
                <w:rFonts w:ascii="Tahoma" w:eastAsia="Times New Roman" w:hAnsi="Tahoma" w:cs="Tahoma"/>
                <w:color w:val="755F57"/>
              </w:rPr>
              <w:t>Early arrival does not qualify for consultation before the appointed time. Patients are seen in the sequence determined by the appointment list and not by their time of arrival or reporting at the front desk.</w:t>
            </w: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tcPr>
          <w:p w:rsidR="0023068F" w:rsidRPr="00C42254" w:rsidRDefault="0023068F" w:rsidP="00B07E1D">
            <w:pPr>
              <w:spacing w:after="0" w:line="240" w:lineRule="auto"/>
              <w:rPr>
                <w:rFonts w:ascii="Tahoma" w:eastAsia="Times New Roman" w:hAnsi="Tahoma" w:cs="Tahoma"/>
                <w:color w:val="755F57"/>
              </w:rPr>
            </w:pPr>
            <w:r w:rsidRPr="00C42254">
              <w:rPr>
                <w:rFonts w:ascii="Tahoma" w:eastAsia="Times New Roman" w:hAnsi="Tahoma" w:cs="Tahoma"/>
                <w:color w:val="755F57"/>
              </w:rPr>
              <w:t>All appointments are subject to availability of the consultant and availability of time-slots.</w:t>
            </w:r>
            <w:r w:rsidR="00460270" w:rsidRPr="00C42254">
              <w:rPr>
                <w:rFonts w:ascii="Tahoma" w:eastAsia="Times New Roman" w:hAnsi="Tahoma" w:cs="Tahoma"/>
                <w:color w:val="755F57"/>
              </w:rPr>
              <w:t xml:space="preserve"> Appointments can be re-scheduled up</w:t>
            </w:r>
            <w:r w:rsidR="00C42254">
              <w:rPr>
                <w:rFonts w:ascii="Tahoma" w:eastAsia="Times New Roman" w:hAnsi="Tahoma" w:cs="Tahoma"/>
                <w:color w:val="755F57"/>
              </w:rPr>
              <w:t xml:space="preserve"> </w:t>
            </w:r>
            <w:r w:rsidR="00460270" w:rsidRPr="00C42254">
              <w:rPr>
                <w:rFonts w:ascii="Tahoma" w:eastAsia="Times New Roman" w:hAnsi="Tahoma" w:cs="Tahoma"/>
                <w:color w:val="755F57"/>
              </w:rPr>
              <w:t xml:space="preserve">to </w:t>
            </w:r>
            <w:r w:rsidR="00C42254">
              <w:rPr>
                <w:rFonts w:ascii="Tahoma" w:eastAsia="Times New Roman" w:hAnsi="Tahoma" w:cs="Tahoma"/>
                <w:b/>
                <w:color w:val="755F57"/>
              </w:rPr>
              <w:t>24 H</w:t>
            </w:r>
            <w:r w:rsidR="00460270" w:rsidRPr="00C42254">
              <w:rPr>
                <w:rFonts w:ascii="Tahoma" w:eastAsia="Times New Roman" w:hAnsi="Tahoma" w:cs="Tahoma"/>
                <w:b/>
                <w:color w:val="755F57"/>
              </w:rPr>
              <w:t>ours</w:t>
            </w:r>
            <w:r w:rsidR="00460270" w:rsidRPr="00C42254">
              <w:rPr>
                <w:rFonts w:ascii="Tahoma" w:eastAsia="Times New Roman" w:hAnsi="Tahoma" w:cs="Tahoma"/>
                <w:color w:val="755F57"/>
              </w:rPr>
              <w:t xml:space="preserve"> before only. There will not be any refund if b</w:t>
            </w:r>
            <w:r w:rsidR="00C42254">
              <w:rPr>
                <w:rFonts w:ascii="Tahoma" w:eastAsia="Times New Roman" w:hAnsi="Tahoma" w:cs="Tahoma"/>
                <w:color w:val="755F57"/>
              </w:rPr>
              <w:t xml:space="preserve">ooking is changed within </w:t>
            </w:r>
            <w:r w:rsidR="00C42254" w:rsidRPr="00C42254">
              <w:rPr>
                <w:rFonts w:ascii="Tahoma" w:eastAsia="Times New Roman" w:hAnsi="Tahoma" w:cs="Tahoma"/>
                <w:b/>
                <w:color w:val="755F57"/>
              </w:rPr>
              <w:t>24 H</w:t>
            </w:r>
            <w:r w:rsidR="00460270" w:rsidRPr="00C42254">
              <w:rPr>
                <w:rFonts w:ascii="Tahoma" w:eastAsia="Times New Roman" w:hAnsi="Tahoma" w:cs="Tahoma"/>
                <w:b/>
                <w:color w:val="755F57"/>
              </w:rPr>
              <w:t>ours</w:t>
            </w:r>
            <w:r w:rsidR="00460270" w:rsidRPr="00C42254">
              <w:rPr>
                <w:rFonts w:ascii="Tahoma" w:eastAsia="Times New Roman" w:hAnsi="Tahoma" w:cs="Tahoma"/>
                <w:color w:val="755F57"/>
              </w:rPr>
              <w:t xml:space="preserve"> of Appointments.</w:t>
            </w: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r w:rsidRPr="00C42254">
              <w:rPr>
                <w:rFonts w:ascii="Tahoma" w:eastAsia="Times New Roman" w:hAnsi="Tahoma" w:cs="Tahoma"/>
                <w:color w:val="755F57"/>
              </w:rPr>
              <w:t> </w:t>
            </w:r>
          </w:p>
          <w:p w:rsidR="00460270" w:rsidRPr="00C42254" w:rsidRDefault="00460270" w:rsidP="001D2B30">
            <w:pPr>
              <w:spacing w:after="0" w:line="240" w:lineRule="auto"/>
              <w:rPr>
                <w:rFonts w:ascii="Tahoma" w:eastAsia="Times New Roman" w:hAnsi="Tahoma" w:cs="Tahoma"/>
                <w:color w:val="755F57"/>
              </w:rPr>
            </w:pP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r w:rsidRPr="00C42254">
              <w:rPr>
                <w:rFonts w:ascii="Tahoma" w:eastAsia="Times New Roman" w:hAnsi="Tahoma" w:cs="Tahoma"/>
                <w:color w:val="755F57"/>
              </w:rPr>
              <w:t>Personal emergencies, such as medical illnesses and accidents, sometimes compel consultants to cancel booked appointments. When this is necessary and unavoidable, the appointment staff will call and every effort is made to prevent inconvenience or hardship. Alternate appointments, when practical, are offered.</w:t>
            </w: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bookmarkStart w:id="1" w:name="address-location"/>
            <w:bookmarkEnd w:id="1"/>
            <w:r w:rsidRPr="00C42254">
              <w:rPr>
                <w:rFonts w:ascii="Tahoma" w:eastAsia="Times New Roman" w:hAnsi="Tahoma" w:cs="Tahoma"/>
                <w:color w:val="755F57"/>
              </w:rPr>
              <w:t> </w:t>
            </w:r>
          </w:p>
        </w:tc>
      </w:tr>
      <w:tr w:rsidR="0023068F" w:rsidRPr="00C42254" w:rsidTr="001D2B30">
        <w:trPr>
          <w:tblCellSpacing w:w="0" w:type="dxa"/>
        </w:trPr>
        <w:tc>
          <w:tcPr>
            <w:tcW w:w="5000" w:type="pct"/>
            <w:shd w:val="clear" w:color="auto" w:fill="FFFFFF"/>
          </w:tcPr>
          <w:p w:rsidR="0023068F" w:rsidRPr="00C42254" w:rsidRDefault="0023068F" w:rsidP="001D2B30">
            <w:pPr>
              <w:spacing w:after="0" w:line="240" w:lineRule="auto"/>
              <w:rPr>
                <w:rFonts w:ascii="Tahoma" w:eastAsia="Times New Roman" w:hAnsi="Tahoma" w:cs="Tahoma"/>
                <w:color w:val="755F57"/>
              </w:rPr>
            </w:pPr>
          </w:p>
        </w:tc>
      </w:tr>
    </w:tbl>
    <w:p w:rsidR="0023068F" w:rsidRPr="00C42254" w:rsidRDefault="0023068F" w:rsidP="0023068F"/>
    <w:p w:rsidR="004159E7" w:rsidRPr="00C42254" w:rsidRDefault="004159E7"/>
    <w:sectPr w:rsidR="004159E7" w:rsidRPr="00C42254" w:rsidSect="003817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7387"/>
    <w:rsid w:val="00060DEC"/>
    <w:rsid w:val="0023068F"/>
    <w:rsid w:val="004159E7"/>
    <w:rsid w:val="00451377"/>
    <w:rsid w:val="00460270"/>
    <w:rsid w:val="00B07E1D"/>
    <w:rsid w:val="00C42254"/>
    <w:rsid w:val="00E63098"/>
    <w:rsid w:val="00FB73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68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rgeetagera.com" TargetMode="External"/><Relationship Id="rId4" Type="http://schemas.openxmlformats.org/officeDocument/2006/relationships/hyperlink" Target="http://www.kubbaskinclinic.com/appointmen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2018-07-01T10:29:00Z</dcterms:created>
  <dcterms:modified xsi:type="dcterms:W3CDTF">2018-07-01T11:16:00Z</dcterms:modified>
</cp:coreProperties>
</file>