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pPr>
      <w:r>
        <w:rPr>
          <w:b/>
          <w:color w:val="1F4E79"/>
          <w:sz w:val="40"/>
        </w:rPr>
        <w:t>TÀI LIỆU ĐẶC TẢ DỮ LIỆU - CREDIT RISK DATA DICTIONARY</w:t>
      </w:r>
    </w:p>
    <w:p>
      <w:r>
        <w:rPr>
          <w:i/>
        </w:rPr>
        <w:t>Dự án Đánh giá và Dự báo Rủi ro Tín dụng (Credit Risk Assessment &amp; Modelling Project)</w:t>
      </w:r>
    </w:p>
    <w:p>
      <w:pPr>
        <w:spacing w:after="120"/>
      </w:pPr>
      <w:r>
        <w:rPr>
          <w:color w:val="DCDCDC"/>
        </w:rPr>
        <w:t>━━━━━━━━━━━━━━━━━━━━━━━━━━━━━━━━━━━━━━━━━━━━━━━━━━</w:t>
      </w:r>
    </w:p>
    <w:p>
      <w:pPr>
        <w:spacing w:before="280" w:after="160"/>
      </w:pPr>
      <w:r>
        <w:rPr>
          <w:b/>
          <w:color w:val="1F4E79"/>
          <w:sz w:val="30"/>
        </w:rPr>
        <w:t>1. Thông tin chung &amp; Quản lý truy cập</w:t>
      </w:r>
    </w:p>
    <w:p>
      <w:r>
        <w:t xml:space="preserve">Tài liệu này được biên soạn bởi Business Analyst (BA) nhằm đặc tả cấu trúc dữ liệu thô (Raw Dataset) gồm </w:t>
      </w:r>
      <w:r>
        <w:rPr>
          <w:b/>
        </w:rPr>
        <w:t>32,581 dòng</w:t>
      </w:r>
      <w:r>
        <w:t xml:space="preserve"> và </w:t>
      </w:r>
      <w:r>
        <w:rPr>
          <w:b/>
        </w:rPr>
        <w:t>29 biến</w:t>
      </w:r>
      <w:r>
        <w:t xml:space="preserve"> nhận được từ tổ chức tín dụng. Mục tiêu của tài liệu là thống nhất hiểu biết nghiệp vụ giữa nhóm Nghiệp vụ (BA) và nhóm Kỹ thuật (DE, Data Viz, Tech Lead), đảm bảo quá trình xử lý dữ liệu (Data Pipeline), huấn luyện mô hình (Model Training) và báo cáo (BI Reporting) không bị sai lệch. Tài liệu đã được kiểm tra chéo (cross-check) với Giảng viên hướng dẫn.</w:t>
      </w:r>
    </w:p>
    <w:p>
      <w:pPr>
        <w:spacing w:before="200" w:after="120"/>
      </w:pPr>
      <w:r>
        <w:rPr>
          <w:b/>
          <w:color w:val="595959"/>
          <w:sz w:val="24"/>
        </w:rPr>
        <w:t>Danh sách thành viên và Quyền truy cập dự án (6 Thành viên)</w:t>
      </w:r>
    </w:p>
    <w:p>
      <w:r>
        <w:t xml:space="preserve">Quyền truy cập tài liệu được chia sẻ ở chế độ </w:t>
      </w:r>
      <w:r>
        <w:rPr>
          <w:b/>
        </w:rPr>
        <w:t>View/Comment</w:t>
      </w:r>
      <w:r>
        <w:t xml:space="preserve"> cho toàn bộ thành viên trong nhóm để thực hiện Cross-check và Phê duyệt: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4E79"/>
            <w:tcMar>
              <w:top w:w="60" w:type="dxa"/>
              <w:bottom w:w="60" w:type="dxa"/>
              <w:left w:w="100" w:type="dxa"/>
              <w:right w:w="100" w:type="dxa"/>
            </w:tcMar>
          </w:tcPr>
          <w:p>
            <w:pPr>
              <w:spacing w:after="40" w:before="40"/>
            </w:pPr>
            <w:r>
              <w:rPr>
                <w:b/>
                <w:color w:val="FFFFFF"/>
              </w:rPr>
            </w:r>
            <w:r>
              <w:rPr>
                <w:b/>
                <w:color w:val="FFFFFF"/>
              </w:rPr>
              <w:t>STT</w:t>
            </w:r>
          </w:p>
        </w:tc>
        <w:tc>
          <w:tcPr>
            <w:tcW w:type="dxa" w:w="1560"/>
            <w:shd w:val="clear" w:color="auto" w:fill="1F4E79"/>
            <w:tcMar>
              <w:top w:w="60" w:type="dxa"/>
              <w:bottom w:w="60" w:type="dxa"/>
              <w:left w:w="100" w:type="dxa"/>
              <w:right w:w="100" w:type="dxa"/>
            </w:tcMar>
          </w:tcPr>
          <w:p>
            <w:pPr>
              <w:spacing w:after="40" w:before="40"/>
            </w:pPr>
            <w:r>
              <w:rPr>
                <w:b/>
                <w:color w:val="FFFFFF"/>
              </w:rPr>
            </w:r>
            <w:r>
              <w:rPr>
                <w:b/>
                <w:color w:val="FFFFFF"/>
              </w:rPr>
              <w:t>Thành viên</w:t>
            </w:r>
          </w:p>
        </w:tc>
        <w:tc>
          <w:tcPr>
            <w:tcW w:type="dxa" w:w="1560"/>
            <w:shd w:val="clear" w:color="auto" w:fill="1F4E79"/>
            <w:tcMar>
              <w:top w:w="60" w:type="dxa"/>
              <w:bottom w:w="60" w:type="dxa"/>
              <w:left w:w="100" w:type="dxa"/>
              <w:right w:w="100" w:type="dxa"/>
            </w:tcMar>
          </w:tcPr>
          <w:p>
            <w:pPr>
              <w:spacing w:after="40" w:before="40"/>
            </w:pPr>
            <w:r>
              <w:rPr>
                <w:b/>
                <w:color w:val="FFFFFF"/>
              </w:rPr>
            </w:r>
            <w:r>
              <w:rPr>
                <w:b/>
                <w:color w:val="FFFFFF"/>
              </w:rPr>
              <w:t>Vai trò</w:t>
            </w:r>
          </w:p>
        </w:tc>
        <w:tc>
          <w:tcPr>
            <w:tcW w:type="dxa" w:w="1560"/>
            <w:shd w:val="clear" w:color="auto" w:fill="1F4E79"/>
            <w:tcMar>
              <w:top w:w="60" w:type="dxa"/>
              <w:bottom w:w="60" w:type="dxa"/>
              <w:left w:w="100" w:type="dxa"/>
              <w:right w:w="100" w:type="dxa"/>
            </w:tcMar>
          </w:tcPr>
          <w:p>
            <w:pPr>
              <w:spacing w:after="40" w:before="40"/>
            </w:pPr>
            <w:r>
              <w:rPr>
                <w:b/>
                <w:color w:val="FFFFFF"/>
              </w:rPr>
            </w:r>
            <w:r>
              <w:rPr>
                <w:b/>
                <w:color w:val="FFFFFF"/>
              </w:rPr>
              <w:t>Chức năng trong dự án</w:t>
            </w:r>
          </w:p>
        </w:tc>
        <w:tc>
          <w:tcPr>
            <w:tcW w:type="dxa" w:w="1560"/>
            <w:shd w:val="clear" w:color="auto" w:fill="1F4E79"/>
            <w:tcMar>
              <w:top w:w="60" w:type="dxa"/>
              <w:bottom w:w="60" w:type="dxa"/>
              <w:left w:w="100" w:type="dxa"/>
              <w:right w:w="100" w:type="dxa"/>
            </w:tcMar>
          </w:tcPr>
          <w:p>
            <w:pPr>
              <w:spacing w:after="40" w:before="40"/>
            </w:pPr>
            <w:r>
              <w:rPr>
                <w:b/>
                <w:color w:val="FFFFFF"/>
              </w:rPr>
            </w:r>
            <w:r>
              <w:rPr>
                <w:b/>
                <w:color w:val="FFFFFF"/>
              </w:rPr>
              <w:t>Trạng thái Truy cập</w:t>
            </w:r>
          </w:p>
        </w:tc>
        <w:tc>
          <w:tcPr>
            <w:tcW w:type="dxa" w:w="1560"/>
            <w:shd w:val="clear" w:color="auto" w:fill="1F4E79"/>
            <w:tcMar>
              <w:top w:w="60" w:type="dxa"/>
              <w:bottom w:w="60" w:type="dxa"/>
              <w:left w:w="100" w:type="dxa"/>
              <w:right w:w="100" w:type="dxa"/>
            </w:tcMar>
          </w:tcPr>
          <w:p>
            <w:pPr>
              <w:spacing w:after="40" w:before="40"/>
            </w:pPr>
            <w:r>
              <w:rPr>
                <w:b/>
                <w:color w:val="FFFFFF"/>
              </w:rPr>
            </w:r>
            <w:r>
              <w:rPr>
                <w:b/>
                <w:color w:val="FFFFFF"/>
              </w:rPr>
              <w:t>Trạng thái Review</w:t>
            </w:r>
          </w:p>
        </w:tc>
      </w:tr>
      <w:tr>
        <w:tc>
          <w:tcPr>
            <w:tcW w:type="dxa" w:w="1560"/>
            <w:shd w:val="clear" w:color="auto" w:fill="F2F2F2"/>
            <w:tcMar>
              <w:top w:w="60" w:type="dxa"/>
              <w:bottom w:w="60" w:type="dxa"/>
              <w:left w:w="100" w:type="dxa"/>
              <w:right w:w="100" w:type="dxa"/>
            </w:tcMar>
          </w:tcPr>
          <w:p>
            <w:pPr>
              <w:spacing w:after="40" w:before="40"/>
            </w:pPr>
            <w:r/>
            <w:r>
              <w:t>1</w:t>
            </w:r>
          </w:p>
        </w:tc>
        <w:tc>
          <w:tcPr>
            <w:tcW w:type="dxa" w:w="1560"/>
            <w:shd w:val="clear" w:color="auto" w:fill="F2F2F2"/>
            <w:tcMar>
              <w:top w:w="60" w:type="dxa"/>
              <w:bottom w:w="60" w:type="dxa"/>
              <w:left w:w="100" w:type="dxa"/>
              <w:right w:w="100" w:type="dxa"/>
            </w:tcMar>
          </w:tcPr>
          <w:p>
            <w:pPr>
              <w:spacing w:after="40" w:before="40"/>
            </w:pPr>
            <w:r/>
            <w:r>
              <w:rPr>
                <w:b/>
              </w:rPr>
              <w:t>Nguyễn Phan Hoàng Tùng</w:t>
            </w:r>
          </w:p>
        </w:tc>
        <w:tc>
          <w:tcPr>
            <w:tcW w:type="dxa" w:w="1560"/>
            <w:shd w:val="clear" w:color="auto" w:fill="F2F2F2"/>
            <w:tcMar>
              <w:top w:w="60" w:type="dxa"/>
              <w:bottom w:w="60" w:type="dxa"/>
              <w:left w:w="100" w:type="dxa"/>
              <w:right w:w="100" w:type="dxa"/>
            </w:tcMar>
          </w:tcPr>
          <w:p>
            <w:pPr>
              <w:spacing w:after="40" w:before="40"/>
            </w:pPr>
            <w:r/>
            <w:r>
              <w:t>Trưởng nhóm</w:t>
            </w:r>
          </w:p>
        </w:tc>
        <w:tc>
          <w:tcPr>
            <w:tcW w:type="dxa" w:w="1560"/>
            <w:shd w:val="clear" w:color="auto" w:fill="F2F2F2"/>
            <w:tcMar>
              <w:top w:w="60" w:type="dxa"/>
              <w:bottom w:w="60" w:type="dxa"/>
              <w:left w:w="100" w:type="dxa"/>
              <w:right w:w="100" w:type="dxa"/>
            </w:tcMar>
          </w:tcPr>
          <w:p>
            <w:pPr>
              <w:spacing w:after="40" w:before="40"/>
            </w:pPr>
            <w:r/>
            <w:r>
              <w:t>Project Manager - Quản lý tiến độ và kết nối các thành viên</w:t>
            </w:r>
          </w:p>
        </w:tc>
        <w:tc>
          <w:tcPr>
            <w:tcW w:type="dxa" w:w="1560"/>
            <w:shd w:val="clear" w:color="auto" w:fill="F2F2F2"/>
            <w:tcMar>
              <w:top w:w="60" w:type="dxa"/>
              <w:bottom w:w="60" w:type="dxa"/>
              <w:left w:w="100" w:type="dxa"/>
              <w:right w:w="100" w:type="dxa"/>
            </w:tcMar>
          </w:tcPr>
          <w:p>
            <w:pPr>
              <w:spacing w:after="40" w:before="40"/>
            </w:pPr>
            <w:r/>
            <w:r>
              <w:t>View &amp; Comment</w:t>
            </w:r>
          </w:p>
        </w:tc>
        <w:tc>
          <w:tcPr>
            <w:tcW w:type="dxa" w:w="1560"/>
            <w:shd w:val="clear" w:color="auto" w:fill="F2F2F2"/>
            <w:tcMar>
              <w:top w:w="60" w:type="dxa"/>
              <w:bottom w:w="60" w:type="dxa"/>
              <w:left w:w="100" w:type="dxa"/>
              <w:right w:w="100" w:type="dxa"/>
            </w:tcMar>
          </w:tcPr>
          <w:p>
            <w:pPr>
              <w:spacing w:after="40" w:before="40"/>
            </w:pPr>
            <w:r/>
            <w:r>
              <w:rPr>
                <w:b/>
              </w:rPr>
              <w:t>Đã phê duyệt</w:t>
            </w:r>
          </w:p>
        </w:tc>
      </w:tr>
      <w:tr>
        <w:tc>
          <w:tcPr>
            <w:tcW w:type="dxa" w:w="1560"/>
            <w:tcMar>
              <w:top w:w="60" w:type="dxa"/>
              <w:bottom w:w="60" w:type="dxa"/>
              <w:left w:w="100" w:type="dxa"/>
              <w:right w:w="100" w:type="dxa"/>
            </w:tcMar>
          </w:tcPr>
          <w:p>
            <w:pPr>
              <w:spacing w:after="40" w:before="40"/>
            </w:pPr>
            <w:r/>
            <w:r>
              <w:t>2</w:t>
            </w:r>
          </w:p>
        </w:tc>
        <w:tc>
          <w:tcPr>
            <w:tcW w:type="dxa" w:w="1560"/>
            <w:tcMar>
              <w:top w:w="60" w:type="dxa"/>
              <w:bottom w:w="60" w:type="dxa"/>
              <w:left w:w="100" w:type="dxa"/>
              <w:right w:w="100" w:type="dxa"/>
            </w:tcMar>
          </w:tcPr>
          <w:p>
            <w:pPr>
              <w:spacing w:after="40" w:before="40"/>
            </w:pPr>
            <w:r/>
            <w:r>
              <w:rPr>
                <w:b/>
              </w:rPr>
              <w:t>Lê Thị Tuyết Trinh</w:t>
            </w:r>
          </w:p>
        </w:tc>
        <w:tc>
          <w:tcPr>
            <w:tcW w:type="dxa" w:w="1560"/>
            <w:tcMar>
              <w:top w:w="60" w:type="dxa"/>
              <w:bottom w:w="60" w:type="dxa"/>
              <w:left w:w="100" w:type="dxa"/>
              <w:right w:w="100" w:type="dxa"/>
            </w:tcMar>
          </w:tcPr>
          <w:p>
            <w:pPr>
              <w:spacing w:after="40" w:before="40"/>
            </w:pPr>
            <w:r/>
            <w:r>
              <w:t>Thành viên</w:t>
            </w:r>
          </w:p>
        </w:tc>
        <w:tc>
          <w:tcPr>
            <w:tcW w:type="dxa" w:w="1560"/>
            <w:tcMar>
              <w:top w:w="60" w:type="dxa"/>
              <w:bottom w:w="60" w:type="dxa"/>
              <w:left w:w="100" w:type="dxa"/>
              <w:right w:w="100" w:type="dxa"/>
            </w:tcMar>
          </w:tcPr>
          <w:p>
            <w:pPr>
              <w:spacing w:after="40" w:before="40"/>
            </w:pPr>
            <w:r/>
            <w:r>
              <w:t>Business Analyst (BA) - Chủ biên biên soạn tài liệu đặc tả, rà soát nghiệp vụ</w:t>
            </w:r>
          </w:p>
        </w:tc>
        <w:tc>
          <w:tcPr>
            <w:tcW w:type="dxa" w:w="1560"/>
            <w:tcMar>
              <w:top w:w="60" w:type="dxa"/>
              <w:bottom w:w="60" w:type="dxa"/>
              <w:left w:w="100" w:type="dxa"/>
              <w:right w:w="100" w:type="dxa"/>
            </w:tcMar>
          </w:tcPr>
          <w:p>
            <w:pPr>
              <w:spacing w:after="40" w:before="40"/>
            </w:pPr>
            <w:r/>
            <w:r>
              <w:t>Chủ sở hữu (Owner)</w:t>
            </w:r>
          </w:p>
        </w:tc>
        <w:tc>
          <w:tcPr>
            <w:tcW w:type="dxa" w:w="1560"/>
            <w:tcMar>
              <w:top w:w="60" w:type="dxa"/>
              <w:bottom w:w="60" w:type="dxa"/>
              <w:left w:w="100" w:type="dxa"/>
              <w:right w:w="100" w:type="dxa"/>
            </w:tcMar>
          </w:tcPr>
          <w:p>
            <w:pPr>
              <w:spacing w:after="40" w:before="40"/>
            </w:pPr>
            <w:r/>
            <w:r>
              <w:rPr>
                <w:b/>
              </w:rPr>
              <w:t>Đã hoàn thành</w:t>
            </w:r>
          </w:p>
        </w:tc>
      </w:tr>
      <w:tr>
        <w:tc>
          <w:tcPr>
            <w:tcW w:type="dxa" w:w="1560"/>
            <w:shd w:val="clear" w:color="auto" w:fill="F2F2F2"/>
            <w:tcMar>
              <w:top w:w="60" w:type="dxa"/>
              <w:bottom w:w="60" w:type="dxa"/>
              <w:left w:w="100" w:type="dxa"/>
              <w:right w:w="100" w:type="dxa"/>
            </w:tcMar>
          </w:tcPr>
          <w:p>
            <w:pPr>
              <w:spacing w:after="40" w:before="40"/>
            </w:pPr>
            <w:r/>
            <w:r>
              <w:t>3</w:t>
            </w:r>
          </w:p>
        </w:tc>
        <w:tc>
          <w:tcPr>
            <w:tcW w:type="dxa" w:w="1560"/>
            <w:shd w:val="clear" w:color="auto" w:fill="F2F2F2"/>
            <w:tcMar>
              <w:top w:w="60" w:type="dxa"/>
              <w:bottom w:w="60" w:type="dxa"/>
              <w:left w:w="100" w:type="dxa"/>
              <w:right w:w="100" w:type="dxa"/>
            </w:tcMar>
          </w:tcPr>
          <w:p>
            <w:pPr>
              <w:spacing w:after="40" w:before="40"/>
            </w:pPr>
            <w:r/>
            <w:r>
              <w:rPr>
                <w:b/>
              </w:rPr>
              <w:t>Dương Bách Sang</w:t>
            </w:r>
          </w:p>
        </w:tc>
        <w:tc>
          <w:tcPr>
            <w:tcW w:type="dxa" w:w="1560"/>
            <w:shd w:val="clear" w:color="auto" w:fill="F2F2F2"/>
            <w:tcMar>
              <w:top w:w="60" w:type="dxa"/>
              <w:bottom w:w="60" w:type="dxa"/>
              <w:left w:w="100" w:type="dxa"/>
              <w:right w:w="100" w:type="dxa"/>
            </w:tcMar>
          </w:tcPr>
          <w:p>
            <w:pPr>
              <w:spacing w:after="40" w:before="40"/>
            </w:pPr>
            <w:r/>
            <w:r>
              <w:t>Thành viên</w:t>
            </w:r>
          </w:p>
        </w:tc>
        <w:tc>
          <w:tcPr>
            <w:tcW w:type="dxa" w:w="1560"/>
            <w:shd w:val="clear" w:color="auto" w:fill="F2F2F2"/>
            <w:tcMar>
              <w:top w:w="60" w:type="dxa"/>
              <w:bottom w:w="60" w:type="dxa"/>
              <w:left w:w="100" w:type="dxa"/>
              <w:right w:w="100" w:type="dxa"/>
            </w:tcMar>
          </w:tcPr>
          <w:p>
            <w:pPr>
              <w:spacing w:after="40" w:before="40"/>
            </w:pPr>
            <w:r/>
            <w:r>
              <w:t>Data Engineer (DE) - Xây dựng Pipeline ETL, làm sạch và che giấu PII</w:t>
            </w:r>
          </w:p>
        </w:tc>
        <w:tc>
          <w:tcPr>
            <w:tcW w:type="dxa" w:w="1560"/>
            <w:shd w:val="clear" w:color="auto" w:fill="F2F2F2"/>
            <w:tcMar>
              <w:top w:w="60" w:type="dxa"/>
              <w:bottom w:w="60" w:type="dxa"/>
              <w:left w:w="100" w:type="dxa"/>
              <w:right w:w="100" w:type="dxa"/>
            </w:tcMar>
          </w:tcPr>
          <w:p>
            <w:pPr>
              <w:spacing w:after="40" w:before="40"/>
            </w:pPr>
            <w:r/>
            <w:r>
              <w:t>View &amp; Comment</w:t>
            </w:r>
          </w:p>
        </w:tc>
        <w:tc>
          <w:tcPr>
            <w:tcW w:type="dxa" w:w="1560"/>
            <w:shd w:val="clear" w:color="auto" w:fill="F2F2F2"/>
            <w:tcMar>
              <w:top w:w="60" w:type="dxa"/>
              <w:bottom w:w="60" w:type="dxa"/>
              <w:left w:w="100" w:type="dxa"/>
              <w:right w:w="100" w:type="dxa"/>
            </w:tcMar>
          </w:tcPr>
          <w:p>
            <w:pPr>
              <w:spacing w:after="40" w:before="40"/>
            </w:pPr>
            <w:r/>
            <w:r>
              <w:rPr>
                <w:b/>
              </w:rPr>
              <w:t>Đã phê duyệt</w:t>
            </w:r>
          </w:p>
        </w:tc>
      </w:tr>
      <w:tr>
        <w:tc>
          <w:tcPr>
            <w:tcW w:type="dxa" w:w="1560"/>
            <w:tcMar>
              <w:top w:w="60" w:type="dxa"/>
              <w:bottom w:w="60" w:type="dxa"/>
              <w:left w:w="100" w:type="dxa"/>
              <w:right w:w="100" w:type="dxa"/>
            </w:tcMar>
          </w:tcPr>
          <w:p>
            <w:pPr>
              <w:spacing w:after="40" w:before="40"/>
            </w:pPr>
            <w:r/>
            <w:r>
              <w:t>4</w:t>
            </w:r>
          </w:p>
        </w:tc>
        <w:tc>
          <w:tcPr>
            <w:tcW w:type="dxa" w:w="1560"/>
            <w:tcMar>
              <w:top w:w="60" w:type="dxa"/>
              <w:bottom w:w="60" w:type="dxa"/>
              <w:left w:w="100" w:type="dxa"/>
              <w:right w:w="100" w:type="dxa"/>
            </w:tcMar>
          </w:tcPr>
          <w:p>
            <w:pPr>
              <w:spacing w:after="40" w:before="40"/>
            </w:pPr>
            <w:r/>
            <w:r>
              <w:rPr>
                <w:b/>
              </w:rPr>
              <w:t>Lê Diệp Tấn Đạt</w:t>
            </w:r>
          </w:p>
        </w:tc>
        <w:tc>
          <w:tcPr>
            <w:tcW w:type="dxa" w:w="1560"/>
            <w:tcMar>
              <w:top w:w="60" w:type="dxa"/>
              <w:bottom w:w="60" w:type="dxa"/>
              <w:left w:w="100" w:type="dxa"/>
              <w:right w:w="100" w:type="dxa"/>
            </w:tcMar>
          </w:tcPr>
          <w:p>
            <w:pPr>
              <w:spacing w:after="40" w:before="40"/>
            </w:pPr>
            <w:r/>
            <w:r>
              <w:t>Thành viên</w:t>
            </w:r>
          </w:p>
        </w:tc>
        <w:tc>
          <w:tcPr>
            <w:tcW w:type="dxa" w:w="1560"/>
            <w:tcMar>
              <w:top w:w="60" w:type="dxa"/>
              <w:bottom w:w="60" w:type="dxa"/>
              <w:left w:w="100" w:type="dxa"/>
              <w:right w:w="100" w:type="dxa"/>
            </w:tcMar>
          </w:tcPr>
          <w:p>
            <w:pPr>
              <w:spacing w:after="40" w:before="40"/>
            </w:pPr>
            <w:r/>
            <w:r>
              <w:t>Data visualization - Thiết kế mô hình báo cáo và Dashboard</w:t>
            </w:r>
          </w:p>
        </w:tc>
        <w:tc>
          <w:tcPr>
            <w:tcW w:type="dxa" w:w="1560"/>
            <w:tcMar>
              <w:top w:w="60" w:type="dxa"/>
              <w:bottom w:w="60" w:type="dxa"/>
              <w:left w:w="100" w:type="dxa"/>
              <w:right w:w="100" w:type="dxa"/>
            </w:tcMar>
          </w:tcPr>
          <w:p>
            <w:pPr>
              <w:spacing w:after="40" w:before="40"/>
            </w:pPr>
            <w:r/>
            <w:r>
              <w:t>View &amp; Comment</w:t>
            </w:r>
          </w:p>
        </w:tc>
        <w:tc>
          <w:tcPr>
            <w:tcW w:type="dxa" w:w="1560"/>
            <w:tcMar>
              <w:top w:w="60" w:type="dxa"/>
              <w:bottom w:w="60" w:type="dxa"/>
              <w:left w:w="100" w:type="dxa"/>
              <w:right w:w="100" w:type="dxa"/>
            </w:tcMar>
          </w:tcPr>
          <w:p>
            <w:pPr>
              <w:spacing w:after="40" w:before="40"/>
            </w:pPr>
            <w:r/>
            <w:r>
              <w:rPr>
                <w:b/>
              </w:rPr>
              <w:t>Đã phê duyệt</w:t>
            </w:r>
          </w:p>
        </w:tc>
      </w:tr>
      <w:tr>
        <w:tc>
          <w:tcPr>
            <w:tcW w:type="dxa" w:w="1560"/>
            <w:shd w:val="clear" w:color="auto" w:fill="F2F2F2"/>
            <w:tcMar>
              <w:top w:w="60" w:type="dxa"/>
              <w:bottom w:w="60" w:type="dxa"/>
              <w:left w:w="100" w:type="dxa"/>
              <w:right w:w="100" w:type="dxa"/>
            </w:tcMar>
          </w:tcPr>
          <w:p>
            <w:pPr>
              <w:spacing w:after="40" w:before="40"/>
            </w:pPr>
            <w:r/>
            <w:r>
              <w:t>5</w:t>
            </w:r>
          </w:p>
        </w:tc>
        <w:tc>
          <w:tcPr>
            <w:tcW w:type="dxa" w:w="1560"/>
            <w:shd w:val="clear" w:color="auto" w:fill="F2F2F2"/>
            <w:tcMar>
              <w:top w:w="60" w:type="dxa"/>
              <w:bottom w:w="60" w:type="dxa"/>
              <w:left w:w="100" w:type="dxa"/>
              <w:right w:w="100" w:type="dxa"/>
            </w:tcMar>
          </w:tcPr>
          <w:p>
            <w:pPr>
              <w:spacing w:after="40" w:before="40"/>
            </w:pPr>
            <w:r/>
            <w:r>
              <w:rPr>
                <w:b/>
              </w:rPr>
              <w:t>Nguyễn Chí Đức</w:t>
            </w:r>
          </w:p>
        </w:tc>
        <w:tc>
          <w:tcPr>
            <w:tcW w:type="dxa" w:w="1560"/>
            <w:shd w:val="clear" w:color="auto" w:fill="F2F2F2"/>
            <w:tcMar>
              <w:top w:w="60" w:type="dxa"/>
              <w:bottom w:w="60" w:type="dxa"/>
              <w:left w:w="100" w:type="dxa"/>
              <w:right w:w="100" w:type="dxa"/>
            </w:tcMar>
          </w:tcPr>
          <w:p>
            <w:pPr>
              <w:spacing w:after="40" w:before="40"/>
            </w:pPr>
            <w:r/>
            <w:r>
              <w:t>Thành viên</w:t>
            </w:r>
          </w:p>
        </w:tc>
        <w:tc>
          <w:tcPr>
            <w:tcW w:type="dxa" w:w="1560"/>
            <w:shd w:val="clear" w:color="auto" w:fill="F2F2F2"/>
            <w:tcMar>
              <w:top w:w="60" w:type="dxa"/>
              <w:bottom w:w="60" w:type="dxa"/>
              <w:left w:w="100" w:type="dxa"/>
              <w:right w:w="100" w:type="dxa"/>
            </w:tcMar>
          </w:tcPr>
          <w:p>
            <w:pPr>
              <w:spacing w:after="40" w:before="40"/>
            </w:pPr>
            <w:r/>
            <w:r>
              <w:t>Data visualization - Thiết kế mô hình báo cáo và Dashboard</w:t>
            </w:r>
          </w:p>
        </w:tc>
        <w:tc>
          <w:tcPr>
            <w:tcW w:type="dxa" w:w="1560"/>
            <w:shd w:val="clear" w:color="auto" w:fill="F2F2F2"/>
            <w:tcMar>
              <w:top w:w="60" w:type="dxa"/>
              <w:bottom w:w="60" w:type="dxa"/>
              <w:left w:w="100" w:type="dxa"/>
              <w:right w:w="100" w:type="dxa"/>
            </w:tcMar>
          </w:tcPr>
          <w:p>
            <w:pPr>
              <w:spacing w:after="40" w:before="40"/>
            </w:pPr>
            <w:r/>
            <w:r>
              <w:t>View &amp; Comment</w:t>
            </w:r>
          </w:p>
        </w:tc>
        <w:tc>
          <w:tcPr>
            <w:tcW w:type="dxa" w:w="1560"/>
            <w:shd w:val="clear" w:color="auto" w:fill="F2F2F2"/>
            <w:tcMar>
              <w:top w:w="60" w:type="dxa"/>
              <w:bottom w:w="60" w:type="dxa"/>
              <w:left w:w="100" w:type="dxa"/>
              <w:right w:w="100" w:type="dxa"/>
            </w:tcMar>
          </w:tcPr>
          <w:p>
            <w:pPr>
              <w:spacing w:after="40" w:before="40"/>
            </w:pPr>
            <w:r/>
            <w:r>
              <w:rPr>
                <w:b/>
              </w:rPr>
              <w:t>Đã phê duyệt</w:t>
            </w:r>
          </w:p>
        </w:tc>
      </w:tr>
      <w:tr>
        <w:tc>
          <w:tcPr>
            <w:tcW w:type="dxa" w:w="1560"/>
            <w:tcMar>
              <w:top w:w="60" w:type="dxa"/>
              <w:bottom w:w="60" w:type="dxa"/>
              <w:left w:w="100" w:type="dxa"/>
              <w:right w:w="100" w:type="dxa"/>
            </w:tcMar>
          </w:tcPr>
          <w:p>
            <w:pPr>
              <w:spacing w:after="40" w:before="40"/>
            </w:pPr>
            <w:r/>
            <w:r>
              <w:t>6</w:t>
            </w:r>
          </w:p>
        </w:tc>
        <w:tc>
          <w:tcPr>
            <w:tcW w:type="dxa" w:w="1560"/>
            <w:tcMar>
              <w:top w:w="60" w:type="dxa"/>
              <w:bottom w:w="60" w:type="dxa"/>
              <w:left w:w="100" w:type="dxa"/>
              <w:right w:w="100" w:type="dxa"/>
            </w:tcMar>
          </w:tcPr>
          <w:p>
            <w:pPr>
              <w:spacing w:after="40" w:before="40"/>
            </w:pPr>
            <w:r/>
            <w:r>
              <w:rPr>
                <w:b/>
              </w:rPr>
              <w:t>Trần Hưng Thịnh</w:t>
            </w:r>
          </w:p>
        </w:tc>
        <w:tc>
          <w:tcPr>
            <w:tcW w:type="dxa" w:w="1560"/>
            <w:tcMar>
              <w:top w:w="60" w:type="dxa"/>
              <w:bottom w:w="60" w:type="dxa"/>
              <w:left w:w="100" w:type="dxa"/>
              <w:right w:w="100" w:type="dxa"/>
            </w:tcMar>
          </w:tcPr>
          <w:p>
            <w:pPr>
              <w:spacing w:after="40" w:before="40"/>
            </w:pPr>
            <w:r/>
            <w:r>
              <w:t>Thành viên</w:t>
            </w:r>
          </w:p>
        </w:tc>
        <w:tc>
          <w:tcPr>
            <w:tcW w:type="dxa" w:w="1560"/>
            <w:tcMar>
              <w:top w:w="60" w:type="dxa"/>
              <w:bottom w:w="60" w:type="dxa"/>
              <w:left w:w="100" w:type="dxa"/>
              <w:right w:w="100" w:type="dxa"/>
            </w:tcMar>
          </w:tcPr>
          <w:p>
            <w:pPr>
              <w:spacing w:after="40" w:before="40"/>
            </w:pPr>
            <w:r/>
            <w:r>
              <w:t>Tech Lead - Chịu trách nhiệm kỹ thuật và kiến trúc hệ thống</w:t>
            </w:r>
          </w:p>
        </w:tc>
        <w:tc>
          <w:tcPr>
            <w:tcW w:type="dxa" w:w="1560"/>
            <w:tcMar>
              <w:top w:w="60" w:type="dxa"/>
              <w:bottom w:w="60" w:type="dxa"/>
              <w:left w:w="100" w:type="dxa"/>
              <w:right w:w="100" w:type="dxa"/>
            </w:tcMar>
          </w:tcPr>
          <w:p>
            <w:pPr>
              <w:spacing w:after="40" w:before="40"/>
            </w:pPr>
            <w:r/>
            <w:r>
              <w:t>View &amp; Comment</w:t>
            </w:r>
          </w:p>
        </w:tc>
        <w:tc>
          <w:tcPr>
            <w:tcW w:type="dxa" w:w="1560"/>
            <w:tcMar>
              <w:top w:w="60" w:type="dxa"/>
              <w:bottom w:w="60" w:type="dxa"/>
              <w:left w:w="100" w:type="dxa"/>
              <w:right w:w="100" w:type="dxa"/>
            </w:tcMar>
          </w:tcPr>
          <w:p>
            <w:pPr>
              <w:spacing w:after="40" w:before="40"/>
            </w:pPr>
            <w:r/>
            <w:r>
              <w:rPr>
                <w:b/>
              </w:rPr>
              <w:t>Đã phê duyệt</w:t>
            </w:r>
          </w:p>
        </w:tc>
      </w:tr>
    </w:tbl>
    <w:p>
      <w:pPr>
        <w:spacing w:after="120"/>
      </w:pPr>
      <w:r>
        <w:rPr>
          <w:color w:val="DCDCDC"/>
        </w:rPr>
        <w:t>━━━━━━━━━━━━━━━━━━━━━━━━━━━━━━━━━━━━━━━━━━━━━━━━━━</w:t>
      </w:r>
    </w:p>
    <w:p>
      <w:pPr>
        <w:spacing w:before="280" w:after="160"/>
      </w:pPr>
      <w:r>
        <w:rPr>
          <w:b/>
          <w:color w:val="1F4E79"/>
          <w:sz w:val="30"/>
        </w:rPr>
        <w:t>2. Tiêu chí Hoàn thành (Definition of Done - DoD)</w:t>
      </w:r>
    </w:p>
    <w:p>
      <w:r>
        <w:t xml:space="preserve">Để chuyển Task này sang cột </w:t>
      </w:r>
      <w:r>
        <w:rPr>
          <w:b/>
        </w:rPr>
        <w:t>Done</w:t>
      </w:r>
      <w:r>
        <w:t>, toàn bộ các tiêu chí sau đã được rà soát và xác nhận:</w:t>
      </w:r>
    </w:p>
    <w:p>
      <w:pPr>
        <w:pStyle w:val="ListBullet"/>
        <w:spacing w:after="80"/>
      </w:pPr>
      <w:r>
        <w:t xml:space="preserve">  [x] </w:t>
      </w:r>
      <w:r>
        <w:rPr>
          <w:b/>
        </w:rPr>
        <w:t>Đầy đủ 100%:</w:t>
      </w:r>
      <w:r>
        <w:t xml:space="preserve"> Đã liệt kê và giải nghĩa toàn bộ 29/29 biến có trong tệp Excel/CSV ban đầu (không bỏ sót cột nào).</w:t>
      </w:r>
    </w:p>
    <w:p>
      <w:pPr>
        <w:pStyle w:val="ListBullet"/>
        <w:spacing w:after="80"/>
      </w:pPr>
      <w:r>
        <w:t xml:space="preserve">  [x] </w:t>
      </w:r>
      <w:r>
        <w:rPr>
          <w:b/>
        </w:rPr>
        <w:t>Định dạng chuẩn:</w:t>
      </w:r>
      <w:r>
        <w:t xml:space="preserve"> Tài liệu được thiết kế dạng bảng (Table) rõ ràng, khoa học, dễ tra cứu.</w:t>
      </w:r>
    </w:p>
    <w:p>
      <w:pPr>
        <w:pStyle w:val="ListBullet"/>
        <w:spacing w:after="80"/>
      </w:pPr>
      <w:r>
        <w:t xml:space="preserve">  [x] </w:t>
      </w:r>
      <w:r>
        <w:rPr>
          <w:b/>
        </w:rPr>
        <w:t>Đã kiểm tra chéo (Cross-checked):</w:t>
      </w:r>
      <w:r>
        <w:t xml:space="preserve"> Định nghĩa của biến Target (</w:t>
      </w:r>
      <w:r>
        <w:rPr>
          <w:rFonts w:ascii="Consolas" w:hAnsi="Consolas"/>
          <w:color w:val="C7254E"/>
          <w:sz w:val="19"/>
        </w:rPr>
        <w:t>loan_status</w:t>
      </w:r>
      <w:r>
        <w:t>) và các biến cốt lõi (</w:t>
      </w:r>
      <w:r>
        <w:rPr>
          <w:rFonts w:ascii="Consolas" w:hAnsi="Consolas"/>
          <w:color w:val="C7254E"/>
          <w:sz w:val="19"/>
        </w:rPr>
        <w:t>loan_grade</w:t>
      </w:r>
      <w:r>
        <w:t xml:space="preserve">, </w:t>
      </w:r>
      <w:r>
        <w:rPr>
          <w:rFonts w:ascii="Consolas" w:hAnsi="Consolas"/>
          <w:color w:val="C7254E"/>
          <w:sz w:val="19"/>
        </w:rPr>
        <w:t>cb_person_default_on_file</w:t>
      </w:r>
      <w:r>
        <w:t>) đã được đối chiếu trực tiếp với các tài liệu chuẩn ngành (Basel II/III, Thông tư 11/2021/TT-NHNN) và thống nhất với Giảng viên hướng dẫn.</w:t>
      </w:r>
    </w:p>
    <w:p>
      <w:pPr>
        <w:pStyle w:val="ListBullet"/>
        <w:spacing w:after="80"/>
      </w:pPr>
      <w:r>
        <w:t xml:space="preserve">  [x] </w:t>
      </w:r>
      <w:r>
        <w:rPr>
          <w:b/>
        </w:rPr>
        <w:t>Kỹ thuật xác nhận:</w:t>
      </w:r>
      <w:r>
        <w:t xml:space="preserve"> Đã được Tech Lead (DE) và Data Scientist (MLE) review, xác nhận đủ thông tin để tiến hành viết code ETL và Train model.</w:t>
      </w:r>
    </w:p>
    <w:p>
      <w:pPr>
        <w:spacing w:after="120"/>
      </w:pPr>
      <w:r>
        <w:rPr>
          <w:color w:val="DCDCDC"/>
        </w:rPr>
        <w:t>━━━━━━━━━━━━━━━━━━━━━━━━━━━━━━━━━━━━━━━━━━━━━━━━━━</w:t>
      </w:r>
    </w:p>
    <w:p>
      <w:pPr>
        <w:spacing w:before="280" w:after="160"/>
      </w:pPr>
      <w:r>
        <w:rPr>
          <w:b/>
          <w:color w:val="1F4E79"/>
          <w:sz w:val="30"/>
        </w:rPr>
        <w:t>3. Xác định Biến Mục tiêu &amp; Biến Cốt lõi</w:t>
      </w:r>
    </w:p>
    <w:p>
      <w:pPr>
        <w:spacing w:before="200" w:after="120"/>
      </w:pPr>
      <w:r>
        <w:rPr>
          <w:b/>
          <w:color w:val="595959"/>
          <w:sz w:val="24"/>
        </w:rPr>
        <w:t>3.1. Biến Mục tiêu (Target Variable): `loan_status`</w:t>
      </w:r>
    </w:p>
    <w:p>
      <w:pPr>
        <w:pStyle w:val="ListBullet"/>
        <w:spacing w:after="80"/>
      </w:pPr>
      <w:r>
        <w:t xml:space="preserve">  </w:t>
      </w:r>
      <w:r>
        <w:rPr>
          <w:b/>
        </w:rPr>
        <w:t>Định nghĩa nghiệp vụ:</w:t>
      </w:r>
      <w:r>
        <w:t xml:space="preserve"> Trạng thái trả nợ của khoản vay tại thời điểm chốt số liệu.</w:t>
      </w:r>
    </w:p>
    <w:p>
      <w:pPr>
        <w:pStyle w:val="ListBullet"/>
        <w:spacing w:after="80"/>
      </w:pPr>
      <w:r>
        <w:t xml:space="preserve">  </w:t>
      </w:r>
      <w:r>
        <w:rPr>
          <w:b/>
        </w:rPr>
        <w:t>0 (Non-default):</w:t>
      </w:r>
      <w:r>
        <w:t xml:space="preserve"> Khoản vay đủ tiêu chuẩn, khách hàng thanh toán đầy đủ và đúng hạn.</w:t>
      </w:r>
    </w:p>
    <w:p>
      <w:pPr>
        <w:pStyle w:val="ListBullet"/>
        <w:spacing w:after="80"/>
      </w:pPr>
      <w:r>
        <w:t xml:space="preserve">  </w:t>
      </w:r>
      <w:r>
        <w:rPr>
          <w:b/>
        </w:rPr>
        <w:t>1 (Default):</w:t>
      </w:r>
      <w:r>
        <w:t xml:space="preserve"> Khoản vay bị nợ xấu / khách hàng vi phạm nghĩa vụ tín dụng.</w:t>
      </w:r>
    </w:p>
    <w:p>
      <w:pPr>
        <w:pStyle w:val="ListBullet"/>
        <w:spacing w:after="80"/>
      </w:pPr>
      <w:r>
        <w:t xml:space="preserve">  </w:t>
      </w:r>
      <w:r>
        <w:rPr>
          <w:b/>
        </w:rPr>
        <w:t>Quy chiếu chuẩn CIC &amp; Basel:</w:t>
      </w:r>
    </w:p>
    <w:p>
      <w:pPr>
        <w:pStyle w:val="ListBullet"/>
        <w:spacing w:after="80"/>
      </w:pPr>
      <w:r>
        <w:t xml:space="preserve">  Theo </w:t>
      </w:r>
      <w:r>
        <w:rPr>
          <w:b/>
        </w:rPr>
        <w:t>Chuẩn Basel II/III</w:t>
      </w:r>
      <w:r>
        <w:t xml:space="preserve"> (định nghĩa về </w:t>
      </w:r>
      <w:r>
        <w:rPr>
          <w:i/>
        </w:rPr>
        <w:t>Default</w:t>
      </w:r>
      <w:r>
        <w:t xml:space="preserve"> theo Khoản 178, Hiệp ước Basel II) và </w:t>
      </w:r>
      <w:r>
        <w:rPr>
          <w:b/>
        </w:rPr>
        <w:t>Thông tư 11/2021/TT-NHNN của Ngân hàng Nhà nước Việt Nam</w:t>
      </w:r>
      <w:r>
        <w:t xml:space="preserve"> (về phân loại tài sản có và mức trích lập dự phòng rủi ro):</w:t>
      </w:r>
    </w:p>
    <w:p>
      <w:pPr>
        <w:pStyle w:val="ListBullet"/>
        <w:spacing w:after="80"/>
      </w:pPr>
      <w:r>
        <w:t xml:space="preserve">  Giá trị </w:t>
      </w:r>
      <w:r>
        <w:rPr>
          <w:b/>
        </w:rPr>
        <w:t>1 (Default)</w:t>
      </w:r>
      <w:r>
        <w:t xml:space="preserve"> tương đương với số ngày quá hạn thanh toán gốc và/hoặc lãi từ </w:t>
      </w:r>
      <w:r>
        <w:rPr>
          <w:b/>
        </w:rPr>
        <w:t>90 ngày trở lên (Days Past Due - DPD &gt;= 90)</w:t>
      </w:r>
      <w:r>
        <w:t>.</w:t>
      </w:r>
    </w:p>
    <w:p>
      <w:pPr>
        <w:pStyle w:val="ListBullet"/>
        <w:spacing w:after="80"/>
      </w:pPr>
      <w:r>
        <w:t xml:space="preserve">  Tại Việt Nam, trạng thái này tương ứng với </w:t>
      </w:r>
      <w:r>
        <w:rPr>
          <w:b/>
        </w:rPr>
        <w:t>Nhóm 3 (Nợ dưới tiêu chuẩn)</w:t>
      </w:r>
      <w:r>
        <w:t xml:space="preserve">, </w:t>
      </w:r>
      <w:r>
        <w:rPr>
          <w:b/>
        </w:rPr>
        <w:t>Nhóm 4 (Nợ nghi ngờ)</w:t>
      </w:r>
      <w:r>
        <w:t xml:space="preserve"> và </w:t>
      </w:r>
      <w:r>
        <w:rPr>
          <w:b/>
        </w:rPr>
        <w:t>Nhóm 5 (Nợ có khả năng mất vốn)</w:t>
      </w:r>
      <w:r>
        <w:t xml:space="preserve"> trên hệ thống của Trung tâm Thông tin Tín dụng Quốc gia (CIC).</w:t>
      </w:r>
    </w:p>
    <w:p>
      <w:pPr>
        <w:pStyle w:val="ListBullet"/>
        <w:spacing w:after="80"/>
      </w:pPr>
      <w:r>
        <w:t xml:space="preserve">  Đây là mốc thời gian cốt lõi để xác định khả năng suy giảm khả năng thanh toán nghiêm trọng của khách hàng, là mục tiêu tối ưu hóa cho mô hình dự báo rủi ro tín dụng.</w:t>
      </w:r>
    </w:p>
    <w:p>
      <w:pPr>
        <w:spacing w:before="200" w:after="120"/>
      </w:pPr>
      <w:r>
        <w:rPr>
          <w:b/>
          <w:color w:val="595959"/>
          <w:sz w:val="24"/>
        </w:rPr>
        <w:t>3.2. Các Biến Cốt lõi (Core Predictor Variables)</w:t>
      </w:r>
    </w:p>
    <w:p>
      <w:pPr>
        <w:pStyle w:val="ListBullet"/>
        <w:spacing w:after="80"/>
      </w:pPr>
      <w:r>
        <w:t xml:space="preserve">  </w:t>
      </w:r>
      <w:r>
        <w:rPr>
          <w:b/>
        </w:rPr>
        <w:t>`loan_grade` (Hạng khoản vay):</w:t>
      </w:r>
      <w:r>
        <w:t xml:space="preserve"> Là biến phản ánh xếp hạng tín dụng nội bộ của khách hàng từ A đến G. Được tính toán dựa trên sự kết hợp giữa điểm tín dụng của khách hàng và các yếu tố tài chính khác. Đây là biến xếp hạng rủi ro (Risk Tiering) quan trọng giúp kiểm thử tính nhất quán của mô hình mới.</w:t>
      </w:r>
    </w:p>
    <w:p>
      <w:pPr>
        <w:pStyle w:val="ListBullet"/>
        <w:spacing w:after="80"/>
      </w:pPr>
      <w:r>
        <w:t xml:space="preserve">  </w:t>
      </w:r>
      <w:r>
        <w:rPr>
          <w:b/>
        </w:rPr>
        <w:t>`cb_person_default_on_file` (Lịch sử nợ xấu trên hệ thống thông tin tín dụng):</w:t>
      </w:r>
      <w:r>
        <w:t xml:space="preserve"> Phản ánh việc khách hàng đã từng có lịch sử nợ xấu tại tổ chức tín dụng khác hoặc chính hệ thống này trước đây hay chưa (được ghi nhận trên CIC). Lịch sử nợ xấu là một trong những biến dự báo mạnh mẽ nhất cho hành vi nợ xấu trong tương lai (Pathological Default Behavior).</w:t>
      </w:r>
    </w:p>
    <w:p>
      <w:pPr>
        <w:spacing w:after="120"/>
      </w:pPr>
      <w:r>
        <w:rPr>
          <w:color w:val="DCDCDC"/>
        </w:rPr>
        <w:t>━━━━━━━━━━━━━━━━━━━━━━━━━━━━━━━━━━━━━━━━━━━━━━━━━━</w:t>
      </w:r>
    </w:p>
    <w:p>
      <w:pPr>
        <w:spacing w:before="280" w:after="160"/>
      </w:pPr>
      <w:r>
        <w:rPr>
          <w:b/>
          <w:color w:val="1F4E79"/>
          <w:sz w:val="30"/>
        </w:rPr>
        <w:t>4. Bảng Đặc tả Chi tiết Dữ liệu (Data Dictionary Table)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Mar>
              <w:top w:w="60" w:type="dxa"/>
              <w:bottom w:w="60" w:type="dxa"/>
              <w:left w:w="100" w:type="dxa"/>
              <w:right w:w="100" w:type="dxa"/>
            </w:tcMar>
          </w:tcPr>
          <w:p>
            <w:pPr>
              <w:spacing w:after="40" w:before="40"/>
            </w:pPr>
            <w:r>
              <w:rPr>
                <w:b/>
                <w:color w:val="FFFFFF"/>
              </w:rPr>
            </w:r>
            <w:r>
              <w:rPr>
                <w:b/>
                <w:color w:val="FFFFFF"/>
              </w:rPr>
              <w:t>STT</w:t>
            </w:r>
          </w:p>
        </w:tc>
        <w:tc>
          <w:tcPr>
            <w:tcW w:type="dxa" w:w="1337"/>
            <w:shd w:val="clear" w:color="auto" w:fill="1F4E79"/>
            <w:tcMar>
              <w:top w:w="60" w:type="dxa"/>
              <w:bottom w:w="60" w:type="dxa"/>
              <w:left w:w="100" w:type="dxa"/>
              <w:right w:w="100" w:type="dxa"/>
            </w:tcMar>
          </w:tcPr>
          <w:p>
            <w:pPr>
              <w:spacing w:after="40" w:before="40"/>
            </w:pPr>
            <w:r>
              <w:rPr>
                <w:b/>
                <w:color w:val="FFFFFF"/>
              </w:rPr>
            </w:r>
            <w:r>
              <w:rPr>
                <w:b/>
                <w:color w:val="FFFFFF"/>
              </w:rPr>
              <w:t>Tên biến (Column Name)</w:t>
            </w:r>
          </w:p>
        </w:tc>
        <w:tc>
          <w:tcPr>
            <w:tcW w:type="dxa" w:w="1337"/>
            <w:shd w:val="clear" w:color="auto" w:fill="1F4E79"/>
            <w:tcMar>
              <w:top w:w="60" w:type="dxa"/>
              <w:bottom w:w="60" w:type="dxa"/>
              <w:left w:w="100" w:type="dxa"/>
              <w:right w:w="100" w:type="dxa"/>
            </w:tcMar>
          </w:tcPr>
          <w:p>
            <w:pPr>
              <w:spacing w:after="40" w:before="40"/>
            </w:pPr>
            <w:r>
              <w:rPr>
                <w:b/>
                <w:color w:val="FFFFFF"/>
              </w:rPr>
            </w:r>
            <w:r>
              <w:rPr>
                <w:b/>
                <w:color w:val="FFFFFF"/>
              </w:rPr>
              <w:t>Ý nghĩa nghiệp vụ (Business Description)</w:t>
            </w:r>
          </w:p>
        </w:tc>
        <w:tc>
          <w:tcPr>
            <w:tcW w:type="dxa" w:w="1337"/>
            <w:shd w:val="clear" w:color="auto" w:fill="1F4E79"/>
            <w:tcMar>
              <w:top w:w="60" w:type="dxa"/>
              <w:bottom w:w="60" w:type="dxa"/>
              <w:left w:w="100" w:type="dxa"/>
              <w:right w:w="100" w:type="dxa"/>
            </w:tcMar>
          </w:tcPr>
          <w:p>
            <w:pPr>
              <w:spacing w:after="40" w:before="40"/>
            </w:pPr>
            <w:r>
              <w:rPr>
                <w:b/>
                <w:color w:val="FFFFFF"/>
              </w:rPr>
            </w:r>
            <w:r>
              <w:rPr>
                <w:b/>
                <w:color w:val="FFFFFF"/>
              </w:rPr>
              <w:t>Kiểu dữ liệu (Data Type)</w:t>
            </w:r>
          </w:p>
        </w:tc>
        <w:tc>
          <w:tcPr>
            <w:tcW w:type="dxa" w:w="1337"/>
            <w:shd w:val="clear" w:color="auto" w:fill="1F4E79"/>
            <w:tcMar>
              <w:top w:w="60" w:type="dxa"/>
              <w:bottom w:w="60" w:type="dxa"/>
              <w:left w:w="100" w:type="dxa"/>
              <w:right w:w="100" w:type="dxa"/>
            </w:tcMar>
          </w:tcPr>
          <w:p>
            <w:pPr>
              <w:spacing w:after="40" w:before="40"/>
            </w:pPr>
            <w:r>
              <w:rPr>
                <w:b/>
                <w:color w:val="FFFFFF"/>
              </w:rPr>
            </w:r>
            <w:r>
              <w:rPr>
                <w:b/>
                <w:color w:val="FFFFFF"/>
              </w:rPr>
              <w:t>Dải giá trị hợp lệ (Valid Range / Categories)</w:t>
            </w:r>
          </w:p>
        </w:tc>
        <w:tc>
          <w:tcPr>
            <w:tcW w:type="dxa" w:w="1337"/>
            <w:shd w:val="clear" w:color="auto" w:fill="1F4E79"/>
            <w:tcMar>
              <w:top w:w="60" w:type="dxa"/>
              <w:bottom w:w="60" w:type="dxa"/>
              <w:left w:w="100" w:type="dxa"/>
              <w:right w:w="100" w:type="dxa"/>
            </w:tcMar>
          </w:tcPr>
          <w:p>
            <w:pPr>
              <w:spacing w:after="40" w:before="40"/>
            </w:pPr>
            <w:r>
              <w:rPr>
                <w:b/>
                <w:color w:val="FFFFFF"/>
              </w:rPr>
            </w:r>
            <w:r>
              <w:rPr>
                <w:b/>
                <w:color w:val="FFFFFF"/>
              </w:rPr>
              <w:t>Mức độ Nhạy cảm (Data Privacy Level)</w:t>
            </w:r>
          </w:p>
        </w:tc>
        <w:tc>
          <w:tcPr>
            <w:tcW w:type="dxa" w:w="1337"/>
            <w:shd w:val="clear" w:color="auto" w:fill="1F4E79"/>
            <w:tcMar>
              <w:top w:w="60" w:type="dxa"/>
              <w:bottom w:w="60" w:type="dxa"/>
              <w:left w:w="100" w:type="dxa"/>
              <w:right w:w="100" w:type="dxa"/>
            </w:tcMar>
          </w:tcPr>
          <w:p>
            <w:pPr>
              <w:spacing w:after="40" w:before="40"/>
            </w:pPr>
            <w:r>
              <w:rPr>
                <w:b/>
                <w:color w:val="FFFFFF"/>
              </w:rPr>
            </w:r>
            <w:r>
              <w:rPr>
                <w:b/>
                <w:color w:val="FFFFFF"/>
              </w:rPr>
              <w:t>Lưu ý kỹ thuật cho DE &amp; MLE</w:t>
            </w:r>
          </w:p>
        </w:tc>
      </w:tr>
      <w:tr>
        <w:tc>
          <w:tcPr>
            <w:tcW w:type="dxa" w:w="1337"/>
            <w:shd w:val="clear" w:color="auto" w:fill="F2F2F2"/>
            <w:tcMar>
              <w:top w:w="60" w:type="dxa"/>
              <w:bottom w:w="60" w:type="dxa"/>
              <w:left w:w="100" w:type="dxa"/>
              <w:right w:w="100" w:type="dxa"/>
            </w:tcMar>
          </w:tcPr>
          <w:p>
            <w:pPr>
              <w:spacing w:after="40" w:before="40"/>
            </w:pPr>
            <w:r/>
            <w:r>
              <w:rPr>
                <w:b/>
              </w:rPr>
              <w:t>1</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client_ID</w:t>
            </w:r>
          </w:p>
        </w:tc>
        <w:tc>
          <w:tcPr>
            <w:tcW w:type="dxa" w:w="1337"/>
            <w:shd w:val="clear" w:color="auto" w:fill="F2F2F2"/>
            <w:tcMar>
              <w:top w:w="60" w:type="dxa"/>
              <w:bottom w:w="60" w:type="dxa"/>
              <w:left w:w="100" w:type="dxa"/>
              <w:right w:w="100" w:type="dxa"/>
            </w:tcMar>
          </w:tcPr>
          <w:p>
            <w:pPr>
              <w:spacing w:after="40" w:before="40"/>
            </w:pPr>
            <w:r/>
            <w:r>
              <w:t>Mã định danh duy nhất của mỗi khách hàng đăng ký vay.</w:t>
            </w:r>
          </w:p>
        </w:tc>
        <w:tc>
          <w:tcPr>
            <w:tcW w:type="dxa" w:w="1337"/>
            <w:shd w:val="clear" w:color="auto" w:fill="F2F2F2"/>
            <w:tcMar>
              <w:top w:w="60" w:type="dxa"/>
              <w:bottom w:w="60" w:type="dxa"/>
              <w:left w:w="100" w:type="dxa"/>
              <w:right w:w="100" w:type="dxa"/>
            </w:tcMar>
          </w:tcPr>
          <w:p>
            <w:pPr>
              <w:spacing w:after="40" w:before="40"/>
            </w:pPr>
            <w:r/>
            <w:r>
              <w:t>Phân loại (Nominal / ID)</w:t>
            </w:r>
          </w:p>
        </w:tc>
        <w:tc>
          <w:tcPr>
            <w:tcW w:type="dxa" w:w="1337"/>
            <w:shd w:val="clear" w:color="auto" w:fill="F2F2F2"/>
            <w:tcMar>
              <w:top w:w="60" w:type="dxa"/>
              <w:bottom w:w="60" w:type="dxa"/>
              <w:left w:w="100" w:type="dxa"/>
              <w:right w:w="100" w:type="dxa"/>
            </w:tcMar>
          </w:tcPr>
          <w:p>
            <w:pPr>
              <w:spacing w:after="40" w:before="40"/>
            </w:pPr>
            <w:r/>
            <w:r>
              <w:t>Chuỗi ký tự số/chữ độc nhất.</w:t>
            </w:r>
          </w:p>
        </w:tc>
        <w:tc>
          <w:tcPr>
            <w:tcW w:type="dxa" w:w="1337"/>
            <w:shd w:val="clear" w:color="auto" w:fill="F2F2F2"/>
            <w:tcMar>
              <w:top w:w="60" w:type="dxa"/>
              <w:bottom w:w="60" w:type="dxa"/>
              <w:left w:w="100" w:type="dxa"/>
              <w:right w:w="100" w:type="dxa"/>
            </w:tcMar>
          </w:tcPr>
          <w:p>
            <w:pPr>
              <w:spacing w:after="40" w:before="40"/>
            </w:pPr>
            <w:r/>
            <w:r>
              <w:rPr>
                <w:b/>
              </w:rPr>
              <w:t>PII (Thông tin định danh)</w:t>
            </w:r>
          </w:p>
        </w:tc>
        <w:tc>
          <w:tcPr>
            <w:tcW w:type="dxa" w:w="1337"/>
            <w:shd w:val="clear" w:color="auto" w:fill="F2F2F2"/>
            <w:tcMar>
              <w:top w:w="60" w:type="dxa"/>
              <w:bottom w:w="60" w:type="dxa"/>
              <w:left w:w="100" w:type="dxa"/>
              <w:right w:w="100" w:type="dxa"/>
            </w:tcMar>
          </w:tcPr>
          <w:p>
            <w:pPr>
              <w:spacing w:after="40" w:before="40"/>
            </w:pPr>
            <w:r/>
            <w:r>
              <w:rPr>
                <w:b/>
              </w:rPr>
              <w:t>BẮT BUỘC CHE GIẤU:</w:t>
            </w:r>
            <w:r>
              <w:t xml:space="preserve"> DE phải thực hiện Hashing (SHA-256) hoặc Masking trước khi đưa vào Database/Feature Store.</w:t>
            </w:r>
          </w:p>
        </w:tc>
      </w:tr>
      <w:tr>
        <w:tc>
          <w:tcPr>
            <w:tcW w:type="dxa" w:w="1337"/>
            <w:tcMar>
              <w:top w:w="60" w:type="dxa"/>
              <w:bottom w:w="60" w:type="dxa"/>
              <w:left w:w="100" w:type="dxa"/>
              <w:right w:w="100" w:type="dxa"/>
            </w:tcMar>
          </w:tcPr>
          <w:p>
            <w:pPr>
              <w:spacing w:after="40" w:before="40"/>
            </w:pPr>
            <w:r/>
            <w:r>
              <w:rPr>
                <w:b/>
              </w:rPr>
              <w:t>2</w:t>
            </w:r>
          </w:p>
        </w:tc>
        <w:tc>
          <w:tcPr>
            <w:tcW w:type="dxa" w:w="1337"/>
            <w:tcMar>
              <w:top w:w="60" w:type="dxa"/>
              <w:bottom w:w="60" w:type="dxa"/>
              <w:left w:w="100" w:type="dxa"/>
              <w:right w:w="100" w:type="dxa"/>
            </w:tcMar>
          </w:tcPr>
          <w:p>
            <w:pPr>
              <w:spacing w:after="40" w:before="40"/>
            </w:pPr>
            <w:r/>
            <w:r>
              <w:rPr>
                <w:rFonts w:ascii="Consolas" w:hAnsi="Consolas"/>
                <w:color w:val="C7254E"/>
                <w:sz w:val="19"/>
              </w:rPr>
              <w:t>person_age</w:t>
            </w:r>
          </w:p>
        </w:tc>
        <w:tc>
          <w:tcPr>
            <w:tcW w:type="dxa" w:w="1337"/>
            <w:tcMar>
              <w:top w:w="60" w:type="dxa"/>
              <w:bottom w:w="60" w:type="dxa"/>
              <w:left w:w="100" w:type="dxa"/>
              <w:right w:w="100" w:type="dxa"/>
            </w:tcMar>
          </w:tcPr>
          <w:p>
            <w:pPr>
              <w:spacing w:after="40" w:before="40"/>
            </w:pPr>
            <w:r/>
            <w:r>
              <w:t>Tuổi của khách hàng tại thời điểm nộp hồ sơ vay (tính bằng năm).</w:t>
            </w:r>
          </w:p>
        </w:tc>
        <w:tc>
          <w:tcPr>
            <w:tcW w:type="dxa" w:w="1337"/>
            <w:tcMar>
              <w:top w:w="60" w:type="dxa"/>
              <w:bottom w:w="60" w:type="dxa"/>
              <w:left w:w="100" w:type="dxa"/>
              <w:right w:w="100" w:type="dxa"/>
            </w:tcMar>
          </w:tcPr>
          <w:p>
            <w:pPr>
              <w:spacing w:after="40" w:before="40"/>
            </w:pPr>
            <w:r/>
            <w:r>
              <w:t>Liên tục (Continuous)</w:t>
            </w:r>
          </w:p>
        </w:tc>
        <w:tc>
          <w:tcPr>
            <w:tcW w:type="dxa" w:w="1337"/>
            <w:tcMar>
              <w:top w:w="60" w:type="dxa"/>
              <w:bottom w:w="60" w:type="dxa"/>
              <w:left w:w="100" w:type="dxa"/>
              <w:right w:w="100" w:type="dxa"/>
            </w:tcMar>
          </w:tcPr>
          <w:p>
            <w:pPr>
              <w:spacing w:after="40" w:before="40"/>
            </w:pPr>
            <w:r/>
            <w:r>
              <w:t>- Thực tế: 20 - 144 tuổi.&lt;br&gt;- Logic: 18 - 85 tuổi.</w:t>
            </w:r>
          </w:p>
        </w:tc>
        <w:tc>
          <w:tcPr>
            <w:tcW w:type="dxa" w:w="1337"/>
            <w:tcMar>
              <w:top w:w="60" w:type="dxa"/>
              <w:bottom w:w="60" w:type="dxa"/>
              <w:left w:w="100" w:type="dxa"/>
              <w:right w:w="100" w:type="dxa"/>
            </w:tcMar>
          </w:tcPr>
          <w:p>
            <w:pPr>
              <w:spacing w:after="40" w:before="40"/>
            </w:pPr>
            <w:r/>
            <w:r>
              <w:t>Thông thường</w:t>
            </w:r>
          </w:p>
        </w:tc>
        <w:tc>
          <w:tcPr>
            <w:tcW w:type="dxa" w:w="1337"/>
            <w:tcMar>
              <w:top w:w="60" w:type="dxa"/>
              <w:bottom w:w="60" w:type="dxa"/>
              <w:left w:w="100" w:type="dxa"/>
              <w:right w:w="100" w:type="dxa"/>
            </w:tcMar>
          </w:tcPr>
          <w:p>
            <w:pPr>
              <w:spacing w:after="40" w:before="40"/>
            </w:pPr>
            <w:r/>
            <w:r>
              <w:rPr>
                <w:b/>
              </w:rPr>
              <w:t>XỬ LÝ OUTLIER:</w:t>
            </w:r>
            <w:r>
              <w:t xml:space="preserve"> Dữ liệu thực tế có khách hàng 144 tuổi. MLE cần loại bỏ hoặc giới hạn tuổi (Winsorization) về mức tối đa hợp lý (ví dụ: 85 tuổi).</w:t>
            </w:r>
          </w:p>
        </w:tc>
      </w:tr>
      <w:tr>
        <w:tc>
          <w:tcPr>
            <w:tcW w:type="dxa" w:w="1337"/>
            <w:shd w:val="clear" w:color="auto" w:fill="F2F2F2"/>
            <w:tcMar>
              <w:top w:w="60" w:type="dxa"/>
              <w:bottom w:w="60" w:type="dxa"/>
              <w:left w:w="100" w:type="dxa"/>
              <w:right w:w="100" w:type="dxa"/>
            </w:tcMar>
          </w:tcPr>
          <w:p>
            <w:pPr>
              <w:spacing w:after="40" w:before="40"/>
            </w:pPr>
            <w:r/>
            <w:r>
              <w:rPr>
                <w:b/>
              </w:rPr>
              <w:t>3</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person_income</w:t>
            </w:r>
          </w:p>
        </w:tc>
        <w:tc>
          <w:tcPr>
            <w:tcW w:type="dxa" w:w="1337"/>
            <w:shd w:val="clear" w:color="auto" w:fill="F2F2F2"/>
            <w:tcMar>
              <w:top w:w="60" w:type="dxa"/>
              <w:bottom w:w="60" w:type="dxa"/>
              <w:left w:w="100" w:type="dxa"/>
              <w:right w:w="100" w:type="dxa"/>
            </w:tcMar>
          </w:tcPr>
          <w:p>
            <w:pPr>
              <w:spacing w:after="40" w:before="40"/>
            </w:pPr>
            <w:r/>
            <w:r>
              <w:t>Thu nhập hàng năm của khách hàng (đơn vị: USD).</w:t>
            </w:r>
          </w:p>
        </w:tc>
        <w:tc>
          <w:tcPr>
            <w:tcW w:type="dxa" w:w="1337"/>
            <w:shd w:val="clear" w:color="auto" w:fill="F2F2F2"/>
            <w:tcMar>
              <w:top w:w="60" w:type="dxa"/>
              <w:bottom w:w="60" w:type="dxa"/>
              <w:left w:w="100" w:type="dxa"/>
              <w:right w:w="100" w:type="dxa"/>
            </w:tcMar>
          </w:tcPr>
          <w:p>
            <w:pPr>
              <w:spacing w:after="40" w:before="40"/>
            </w:pPr>
            <w:r/>
            <w:r>
              <w:t>Liên tục (Continuous)</w:t>
            </w:r>
          </w:p>
        </w:tc>
        <w:tc>
          <w:tcPr>
            <w:tcW w:type="dxa" w:w="1337"/>
            <w:shd w:val="clear" w:color="auto" w:fill="F2F2F2"/>
            <w:tcMar>
              <w:top w:w="60" w:type="dxa"/>
              <w:bottom w:w="60" w:type="dxa"/>
              <w:left w:w="100" w:type="dxa"/>
              <w:right w:w="100" w:type="dxa"/>
            </w:tcMar>
          </w:tcPr>
          <w:p>
            <w:pPr>
              <w:spacing w:after="40" w:before="40"/>
            </w:pPr>
            <w:r/>
            <w:r>
              <w:t>- Thực tế: 4,000 - 6,000,000 USD.&lt;br&gt;- Logic: &gt; 0 USD.</w:t>
            </w:r>
          </w:p>
        </w:tc>
        <w:tc>
          <w:tcPr>
            <w:tcW w:type="dxa" w:w="1337"/>
            <w:shd w:val="clear" w:color="auto" w:fill="F2F2F2"/>
            <w:tcMar>
              <w:top w:w="60" w:type="dxa"/>
              <w:bottom w:w="60" w:type="dxa"/>
              <w:left w:w="100" w:type="dxa"/>
              <w:right w:w="100" w:type="dxa"/>
            </w:tcMar>
          </w:tcPr>
          <w:p>
            <w:pPr>
              <w:spacing w:after="40" w:before="40"/>
            </w:pPr>
            <w:r/>
            <w:r>
              <w:rPr>
                <w:b/>
              </w:rPr>
              <w:t>Nhạy cảm (Sensitive - Tài chính)</w:t>
            </w:r>
          </w:p>
        </w:tc>
        <w:tc>
          <w:tcPr>
            <w:tcW w:type="dxa" w:w="1337"/>
            <w:shd w:val="clear" w:color="auto" w:fill="F2F2F2"/>
            <w:tcMar>
              <w:top w:w="60" w:type="dxa"/>
              <w:bottom w:w="60" w:type="dxa"/>
              <w:left w:w="100" w:type="dxa"/>
              <w:right w:w="100" w:type="dxa"/>
            </w:tcMar>
          </w:tcPr>
          <w:p>
            <w:pPr>
              <w:spacing w:after="40" w:before="40"/>
            </w:pPr>
            <w:r/>
            <w:r>
              <w:t>Cần kiểm tra phân phối dữ liệu (lệch phải nặng). Khuyến nghị MLE áp dụng phép biến đổi Log để chuẩn hóa dữ liệu khi đưa vào mô hình tuyến tính.</w:t>
            </w:r>
          </w:p>
        </w:tc>
      </w:tr>
      <w:tr>
        <w:tc>
          <w:tcPr>
            <w:tcW w:type="dxa" w:w="1337"/>
            <w:tcMar>
              <w:top w:w="60" w:type="dxa"/>
              <w:bottom w:w="60" w:type="dxa"/>
              <w:left w:w="100" w:type="dxa"/>
              <w:right w:w="100" w:type="dxa"/>
            </w:tcMar>
          </w:tcPr>
          <w:p>
            <w:pPr>
              <w:spacing w:after="40" w:before="40"/>
            </w:pPr>
            <w:r/>
            <w:r>
              <w:rPr>
                <w:b/>
              </w:rPr>
              <w:t>4</w:t>
            </w:r>
          </w:p>
        </w:tc>
        <w:tc>
          <w:tcPr>
            <w:tcW w:type="dxa" w:w="1337"/>
            <w:tcMar>
              <w:top w:w="60" w:type="dxa"/>
              <w:bottom w:w="60" w:type="dxa"/>
              <w:left w:w="100" w:type="dxa"/>
              <w:right w:w="100" w:type="dxa"/>
            </w:tcMar>
          </w:tcPr>
          <w:p>
            <w:pPr>
              <w:spacing w:after="40" w:before="40"/>
            </w:pPr>
            <w:r/>
            <w:r>
              <w:rPr>
                <w:rFonts w:ascii="Consolas" w:hAnsi="Consolas"/>
                <w:color w:val="C7254E"/>
                <w:sz w:val="19"/>
              </w:rPr>
              <w:t>person_home_ownership</w:t>
            </w:r>
          </w:p>
        </w:tc>
        <w:tc>
          <w:tcPr>
            <w:tcW w:type="dxa" w:w="1337"/>
            <w:tcMar>
              <w:top w:w="60" w:type="dxa"/>
              <w:bottom w:w="60" w:type="dxa"/>
              <w:left w:w="100" w:type="dxa"/>
              <w:right w:w="100" w:type="dxa"/>
            </w:tcMar>
          </w:tcPr>
          <w:p>
            <w:pPr>
              <w:spacing w:after="40" w:before="40"/>
            </w:pPr>
            <w:r/>
            <w:r>
              <w:t>Hình thức sở hữu nhà ở của khách hàng.</w:t>
            </w:r>
          </w:p>
        </w:tc>
        <w:tc>
          <w:tcPr>
            <w:tcW w:type="dxa" w:w="1337"/>
            <w:tcMar>
              <w:top w:w="60" w:type="dxa"/>
              <w:bottom w:w="60" w:type="dxa"/>
              <w:left w:w="100" w:type="dxa"/>
              <w:right w:w="100" w:type="dxa"/>
            </w:tcMar>
          </w:tcPr>
          <w:p>
            <w:pPr>
              <w:spacing w:after="40" w:before="40"/>
            </w:pPr>
            <w:r/>
            <w:r>
              <w:t>Phân loại (Nominal)</w:t>
            </w:r>
          </w:p>
        </w:tc>
        <w:tc>
          <w:tcPr>
            <w:tcW w:type="dxa" w:w="1337"/>
            <w:tcMar>
              <w:top w:w="60" w:type="dxa"/>
              <w:bottom w:w="60" w:type="dxa"/>
              <w:left w:w="100" w:type="dxa"/>
              <w:right w:w="100" w:type="dxa"/>
            </w:tcMar>
          </w:tcPr>
          <w:p>
            <w:pPr>
              <w:spacing w:after="40" w:before="40"/>
            </w:pPr>
            <w:r/>
            <w:r>
              <w:rPr>
                <w:rFonts w:ascii="Consolas" w:hAnsi="Consolas"/>
                <w:color w:val="C7254E"/>
                <w:sz w:val="19"/>
              </w:rPr>
              <w:t>RENT</w:t>
            </w:r>
            <w:r>
              <w:t xml:space="preserve"> (Thuê nhà), </w:t>
            </w:r>
            <w:r>
              <w:rPr>
                <w:rFonts w:ascii="Consolas" w:hAnsi="Consolas"/>
                <w:color w:val="C7254E"/>
                <w:sz w:val="19"/>
              </w:rPr>
              <w:t>OWN</w:t>
            </w:r>
            <w:r>
              <w:t xml:space="preserve"> (Sở hữu riêng), </w:t>
            </w:r>
            <w:r>
              <w:rPr>
                <w:rFonts w:ascii="Consolas" w:hAnsi="Consolas"/>
                <w:color w:val="C7254E"/>
                <w:sz w:val="19"/>
              </w:rPr>
              <w:t>MORTGAGE</w:t>
            </w:r>
            <w:r>
              <w:t xml:space="preserve"> (Đang thế chấp), </w:t>
            </w:r>
            <w:r>
              <w:rPr>
                <w:rFonts w:ascii="Consolas" w:hAnsi="Consolas"/>
                <w:color w:val="C7254E"/>
                <w:sz w:val="19"/>
              </w:rPr>
              <w:t>OTHER</w:t>
            </w:r>
            <w:r>
              <w:t xml:space="preserve"> (Khác).</w:t>
            </w:r>
          </w:p>
        </w:tc>
        <w:tc>
          <w:tcPr>
            <w:tcW w:type="dxa" w:w="1337"/>
            <w:tcMar>
              <w:top w:w="60" w:type="dxa"/>
              <w:bottom w:w="60" w:type="dxa"/>
              <w:left w:w="100" w:type="dxa"/>
              <w:right w:w="100" w:type="dxa"/>
            </w:tcMar>
          </w:tcPr>
          <w:p>
            <w:pPr>
              <w:spacing w:after="40" w:before="40"/>
            </w:pPr>
            <w:r/>
            <w:r>
              <w:t>Thông thường</w:t>
            </w:r>
          </w:p>
        </w:tc>
        <w:tc>
          <w:tcPr>
            <w:tcW w:type="dxa" w:w="1337"/>
            <w:tcMar>
              <w:top w:w="60" w:type="dxa"/>
              <w:bottom w:w="60" w:type="dxa"/>
              <w:left w:w="100" w:type="dxa"/>
              <w:right w:w="100" w:type="dxa"/>
            </w:tcMar>
          </w:tcPr>
          <w:p>
            <w:pPr>
              <w:spacing w:after="40" w:before="40"/>
            </w:pPr>
            <w:r/>
            <w:r>
              <w:t>Cần One-Hot Encoding hoặc Target Encoding khi đưa vào mô hình.</w:t>
            </w:r>
          </w:p>
        </w:tc>
      </w:tr>
      <w:tr>
        <w:tc>
          <w:tcPr>
            <w:tcW w:type="dxa" w:w="1337"/>
            <w:shd w:val="clear" w:color="auto" w:fill="F2F2F2"/>
            <w:tcMar>
              <w:top w:w="60" w:type="dxa"/>
              <w:bottom w:w="60" w:type="dxa"/>
              <w:left w:w="100" w:type="dxa"/>
              <w:right w:w="100" w:type="dxa"/>
            </w:tcMar>
          </w:tcPr>
          <w:p>
            <w:pPr>
              <w:spacing w:after="40" w:before="40"/>
            </w:pPr>
            <w:r/>
            <w:r>
              <w:rPr>
                <w:b/>
              </w:rPr>
              <w:t>5</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person_emp_length</w:t>
            </w:r>
          </w:p>
        </w:tc>
        <w:tc>
          <w:tcPr>
            <w:tcW w:type="dxa" w:w="1337"/>
            <w:shd w:val="clear" w:color="auto" w:fill="F2F2F2"/>
            <w:tcMar>
              <w:top w:w="60" w:type="dxa"/>
              <w:bottom w:w="60" w:type="dxa"/>
              <w:left w:w="100" w:type="dxa"/>
              <w:right w:w="100" w:type="dxa"/>
            </w:tcMar>
          </w:tcPr>
          <w:p>
            <w:pPr>
              <w:spacing w:after="40" w:before="40"/>
            </w:pPr>
            <w:r/>
            <w:r>
              <w:t>Thâm niên làm việc của khách hàng (tính bằng năm).</w:t>
            </w:r>
          </w:p>
        </w:tc>
        <w:tc>
          <w:tcPr>
            <w:tcW w:type="dxa" w:w="1337"/>
            <w:shd w:val="clear" w:color="auto" w:fill="F2F2F2"/>
            <w:tcMar>
              <w:top w:w="60" w:type="dxa"/>
              <w:bottom w:w="60" w:type="dxa"/>
              <w:left w:w="100" w:type="dxa"/>
              <w:right w:w="100" w:type="dxa"/>
            </w:tcMar>
          </w:tcPr>
          <w:p>
            <w:pPr>
              <w:spacing w:after="40" w:before="40"/>
            </w:pPr>
            <w:r/>
            <w:r>
              <w:t>Liên tục (Continuous)</w:t>
            </w:r>
          </w:p>
        </w:tc>
        <w:tc>
          <w:tcPr>
            <w:tcW w:type="dxa" w:w="1337"/>
            <w:shd w:val="clear" w:color="auto" w:fill="F2F2F2"/>
            <w:tcMar>
              <w:top w:w="60" w:type="dxa"/>
              <w:bottom w:w="60" w:type="dxa"/>
              <w:left w:w="100" w:type="dxa"/>
              <w:right w:w="100" w:type="dxa"/>
            </w:tcMar>
          </w:tcPr>
          <w:p>
            <w:pPr>
              <w:spacing w:after="40" w:before="40"/>
            </w:pPr>
            <w:r/>
            <w:r>
              <w:t>- Thực tế: 0 - 123 năm.&lt;br&gt;- Logic: 0 - 50 năm.</w:t>
            </w:r>
          </w:p>
        </w:tc>
        <w:tc>
          <w:tcPr>
            <w:tcW w:type="dxa" w:w="1337"/>
            <w:shd w:val="clear" w:color="auto" w:fill="F2F2F2"/>
            <w:tcMar>
              <w:top w:w="60" w:type="dxa"/>
              <w:bottom w:w="60" w:type="dxa"/>
              <w:left w:w="100" w:type="dxa"/>
              <w:right w:w="100" w:type="dxa"/>
            </w:tcMar>
          </w:tcPr>
          <w:p>
            <w:pPr>
              <w:spacing w:after="40" w:before="40"/>
            </w:pPr>
            <w:r/>
            <w:r>
              <w:t>Thông thường</w:t>
            </w:r>
          </w:p>
        </w:tc>
        <w:tc>
          <w:tcPr>
            <w:tcW w:type="dxa" w:w="1337"/>
            <w:shd w:val="clear" w:color="auto" w:fill="F2F2F2"/>
            <w:tcMar>
              <w:top w:w="60" w:type="dxa"/>
              <w:bottom w:w="60" w:type="dxa"/>
              <w:left w:w="100" w:type="dxa"/>
              <w:right w:w="100" w:type="dxa"/>
            </w:tcMar>
          </w:tcPr>
          <w:p>
            <w:pPr>
              <w:spacing w:after="40" w:before="40"/>
            </w:pPr>
            <w:r/>
            <w:r>
              <w:rPr>
                <w:b/>
              </w:rPr>
              <w:t>XỬ LÝ DỮ LIỆU THIẾU &amp; OUTLIER:</w:t>
            </w:r>
            <w:r>
              <w:t xml:space="preserve">&lt;br&gt;- Thiếu </w:t>
            </w:r>
            <w:r>
              <w:rPr>
                <w:b/>
              </w:rPr>
              <w:t>895 giá trị (Null)</w:t>
            </w:r>
            <w:r>
              <w:t>: Cần điền khuyết (Imputation bằng Median hoặc mô hình dự báo).&lt;br&gt;- Outlier tối đa 123 năm (vô lý so với tuổi): Cần xử lý làm sạch.</w:t>
            </w:r>
          </w:p>
        </w:tc>
      </w:tr>
      <w:tr>
        <w:tc>
          <w:tcPr>
            <w:tcW w:type="dxa" w:w="1337"/>
            <w:tcMar>
              <w:top w:w="60" w:type="dxa"/>
              <w:bottom w:w="60" w:type="dxa"/>
              <w:left w:w="100" w:type="dxa"/>
              <w:right w:w="100" w:type="dxa"/>
            </w:tcMar>
          </w:tcPr>
          <w:p>
            <w:pPr>
              <w:spacing w:after="40" w:before="40"/>
            </w:pPr>
            <w:r/>
            <w:r>
              <w:rPr>
                <w:b/>
              </w:rPr>
              <w:t>6</w:t>
            </w:r>
          </w:p>
        </w:tc>
        <w:tc>
          <w:tcPr>
            <w:tcW w:type="dxa" w:w="1337"/>
            <w:tcMar>
              <w:top w:w="60" w:type="dxa"/>
              <w:bottom w:w="60" w:type="dxa"/>
              <w:left w:w="100" w:type="dxa"/>
              <w:right w:w="100" w:type="dxa"/>
            </w:tcMar>
          </w:tcPr>
          <w:p>
            <w:pPr>
              <w:spacing w:after="40" w:before="40"/>
            </w:pPr>
            <w:r/>
            <w:r>
              <w:rPr>
                <w:rFonts w:ascii="Consolas" w:hAnsi="Consolas"/>
                <w:color w:val="C7254E"/>
                <w:sz w:val="19"/>
              </w:rPr>
              <w:t>loan_intent</w:t>
            </w:r>
          </w:p>
        </w:tc>
        <w:tc>
          <w:tcPr>
            <w:tcW w:type="dxa" w:w="1337"/>
            <w:tcMar>
              <w:top w:w="60" w:type="dxa"/>
              <w:bottom w:w="60" w:type="dxa"/>
              <w:left w:w="100" w:type="dxa"/>
              <w:right w:w="100" w:type="dxa"/>
            </w:tcMar>
          </w:tcPr>
          <w:p>
            <w:pPr>
              <w:spacing w:after="40" w:before="40"/>
            </w:pPr>
            <w:r/>
            <w:r>
              <w:t>Mục đích sử dụng khoản vay của khách hàng.</w:t>
            </w:r>
          </w:p>
        </w:tc>
        <w:tc>
          <w:tcPr>
            <w:tcW w:type="dxa" w:w="1337"/>
            <w:tcMar>
              <w:top w:w="60" w:type="dxa"/>
              <w:bottom w:w="60" w:type="dxa"/>
              <w:left w:w="100" w:type="dxa"/>
              <w:right w:w="100" w:type="dxa"/>
            </w:tcMar>
          </w:tcPr>
          <w:p>
            <w:pPr>
              <w:spacing w:after="40" w:before="40"/>
            </w:pPr>
            <w:r/>
            <w:r>
              <w:t>Phân loại (Nominal)</w:t>
            </w:r>
          </w:p>
        </w:tc>
        <w:tc>
          <w:tcPr>
            <w:tcW w:type="dxa" w:w="1337"/>
            <w:tcMar>
              <w:top w:w="60" w:type="dxa"/>
              <w:bottom w:w="60" w:type="dxa"/>
              <w:left w:w="100" w:type="dxa"/>
              <w:right w:w="100" w:type="dxa"/>
            </w:tcMar>
          </w:tcPr>
          <w:p>
            <w:pPr>
              <w:spacing w:after="40" w:before="40"/>
            </w:pPr>
            <w:r/>
            <w:r>
              <w:rPr>
                <w:rFonts w:ascii="Consolas" w:hAnsi="Consolas"/>
                <w:color w:val="C7254E"/>
                <w:sz w:val="19"/>
              </w:rPr>
              <w:t>PERSONAL</w:t>
            </w:r>
            <w:r>
              <w:t xml:space="preserve"> (Cá nhân), </w:t>
            </w:r>
            <w:r>
              <w:rPr>
                <w:rFonts w:ascii="Consolas" w:hAnsi="Consolas"/>
                <w:color w:val="C7254E"/>
                <w:sz w:val="19"/>
              </w:rPr>
              <w:t>EDUCATION</w:t>
            </w:r>
            <w:r>
              <w:t xml:space="preserve"> (Học tập), </w:t>
            </w:r>
            <w:r>
              <w:rPr>
                <w:rFonts w:ascii="Consolas" w:hAnsi="Consolas"/>
                <w:color w:val="C7254E"/>
                <w:sz w:val="19"/>
              </w:rPr>
              <w:t>MEDICAL</w:t>
            </w:r>
            <w:r>
              <w:t xml:space="preserve"> (Y tế), </w:t>
            </w:r>
            <w:r>
              <w:rPr>
                <w:rFonts w:ascii="Consolas" w:hAnsi="Consolas"/>
                <w:color w:val="C7254E"/>
                <w:sz w:val="19"/>
              </w:rPr>
              <w:t>VENTURE</w:t>
            </w:r>
            <w:r>
              <w:t xml:space="preserve"> (Kinh doanh), </w:t>
            </w:r>
            <w:r>
              <w:rPr>
                <w:rFonts w:ascii="Consolas" w:hAnsi="Consolas"/>
                <w:color w:val="C7254E"/>
                <w:sz w:val="19"/>
              </w:rPr>
              <w:t>HOMEIMPROVEMENT</w:t>
            </w:r>
            <w:r>
              <w:t xml:space="preserve"> (Sửa nhà), </w:t>
            </w:r>
            <w:r>
              <w:rPr>
                <w:rFonts w:ascii="Consolas" w:hAnsi="Consolas"/>
                <w:color w:val="C7254E"/>
                <w:sz w:val="19"/>
              </w:rPr>
              <w:t>DEBTCONSOLIDATION</w:t>
            </w:r>
            <w:r>
              <w:t xml:space="preserve"> (Hợp nhất nợ).</w:t>
            </w:r>
          </w:p>
        </w:tc>
        <w:tc>
          <w:tcPr>
            <w:tcW w:type="dxa" w:w="1337"/>
            <w:tcMar>
              <w:top w:w="60" w:type="dxa"/>
              <w:bottom w:w="60" w:type="dxa"/>
              <w:left w:w="100" w:type="dxa"/>
              <w:right w:w="100" w:type="dxa"/>
            </w:tcMar>
          </w:tcPr>
          <w:p>
            <w:pPr>
              <w:spacing w:after="40" w:before="40"/>
            </w:pPr>
            <w:r/>
            <w:r>
              <w:t>Thông thường</w:t>
            </w:r>
          </w:p>
        </w:tc>
        <w:tc>
          <w:tcPr>
            <w:tcW w:type="dxa" w:w="1337"/>
            <w:tcMar>
              <w:top w:w="60" w:type="dxa"/>
              <w:bottom w:w="60" w:type="dxa"/>
              <w:left w:w="100" w:type="dxa"/>
              <w:right w:w="100" w:type="dxa"/>
            </w:tcMar>
          </w:tcPr>
          <w:p>
            <w:pPr>
              <w:spacing w:after="40" w:before="40"/>
            </w:pPr>
            <w:r/>
            <w:r>
              <w:t>Cần thực hiện Categorical Encoding.</w:t>
            </w:r>
          </w:p>
        </w:tc>
      </w:tr>
      <w:tr>
        <w:tc>
          <w:tcPr>
            <w:tcW w:type="dxa" w:w="1337"/>
            <w:shd w:val="clear" w:color="auto" w:fill="F2F2F2"/>
            <w:tcMar>
              <w:top w:w="60" w:type="dxa"/>
              <w:bottom w:w="60" w:type="dxa"/>
              <w:left w:w="100" w:type="dxa"/>
              <w:right w:w="100" w:type="dxa"/>
            </w:tcMar>
          </w:tcPr>
          <w:p>
            <w:pPr>
              <w:spacing w:after="40" w:before="40"/>
            </w:pPr>
            <w:r/>
            <w:r>
              <w:rPr>
                <w:b/>
              </w:rPr>
              <w:t>7</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loan_grade</w:t>
            </w:r>
          </w:p>
        </w:tc>
        <w:tc>
          <w:tcPr>
            <w:tcW w:type="dxa" w:w="1337"/>
            <w:shd w:val="clear" w:color="auto" w:fill="F2F2F2"/>
            <w:tcMar>
              <w:top w:w="60" w:type="dxa"/>
              <w:bottom w:w="60" w:type="dxa"/>
              <w:left w:w="100" w:type="dxa"/>
              <w:right w:w="100" w:type="dxa"/>
            </w:tcMar>
          </w:tcPr>
          <w:p>
            <w:pPr>
              <w:spacing w:after="40" w:before="40"/>
            </w:pPr>
            <w:r/>
            <w:r>
              <w:t>Hạng tín dụng nội bộ được xếp cho khoản vay.</w:t>
            </w:r>
          </w:p>
        </w:tc>
        <w:tc>
          <w:tcPr>
            <w:tcW w:type="dxa" w:w="1337"/>
            <w:shd w:val="clear" w:color="auto" w:fill="F2F2F2"/>
            <w:tcMar>
              <w:top w:w="60" w:type="dxa"/>
              <w:bottom w:w="60" w:type="dxa"/>
              <w:left w:w="100" w:type="dxa"/>
              <w:right w:w="100" w:type="dxa"/>
            </w:tcMar>
          </w:tcPr>
          <w:p>
            <w:pPr>
              <w:spacing w:after="40" w:before="40"/>
            </w:pPr>
            <w:r/>
            <w:r>
              <w:t>Thứ bậc (Ordinal)</w:t>
            </w:r>
          </w:p>
        </w:tc>
        <w:tc>
          <w:tcPr>
            <w:tcW w:type="dxa" w:w="1337"/>
            <w:shd w:val="clear" w:color="auto" w:fill="F2F2F2"/>
            <w:tcMar>
              <w:top w:w="60" w:type="dxa"/>
              <w:bottom w:w="60" w:type="dxa"/>
              <w:left w:w="100" w:type="dxa"/>
              <w:right w:w="100" w:type="dxa"/>
            </w:tcMar>
          </w:tcPr>
          <w:p>
            <w:pPr>
              <w:spacing w:after="40" w:before="40"/>
            </w:pPr>
            <w:r/>
            <w:r>
              <w:t xml:space="preserve">Cấp từ </w:t>
            </w:r>
            <w:r>
              <w:rPr>
                <w:rFonts w:ascii="Consolas" w:hAnsi="Consolas"/>
                <w:color w:val="C7254E"/>
                <w:sz w:val="19"/>
              </w:rPr>
              <w:t>A</w:t>
            </w:r>
            <w:r>
              <w:t xml:space="preserve"> (Rủi ro thấp nhất) đến </w:t>
            </w:r>
            <w:r>
              <w:rPr>
                <w:rFonts w:ascii="Consolas" w:hAnsi="Consolas"/>
                <w:color w:val="C7254E"/>
                <w:sz w:val="19"/>
              </w:rPr>
              <w:t>G</w:t>
            </w:r>
            <w:r>
              <w:t xml:space="preserve"> (Rủi ro cao nhất).</w:t>
            </w:r>
          </w:p>
        </w:tc>
        <w:tc>
          <w:tcPr>
            <w:tcW w:type="dxa" w:w="1337"/>
            <w:shd w:val="clear" w:color="auto" w:fill="F2F2F2"/>
            <w:tcMar>
              <w:top w:w="60" w:type="dxa"/>
              <w:bottom w:w="60" w:type="dxa"/>
              <w:left w:w="100" w:type="dxa"/>
              <w:right w:w="100" w:type="dxa"/>
            </w:tcMar>
          </w:tcPr>
          <w:p>
            <w:pPr>
              <w:spacing w:after="40" w:before="40"/>
            </w:pPr>
            <w:r/>
            <w:r>
              <w:rPr>
                <w:b/>
              </w:rPr>
              <w:t>Nhạy cảm (Sensitive - Tài chính)</w:t>
            </w:r>
          </w:p>
        </w:tc>
        <w:tc>
          <w:tcPr>
            <w:tcW w:type="dxa" w:w="1337"/>
            <w:shd w:val="clear" w:color="auto" w:fill="F2F2F2"/>
            <w:tcMar>
              <w:top w:w="60" w:type="dxa"/>
              <w:bottom w:w="60" w:type="dxa"/>
              <w:left w:w="100" w:type="dxa"/>
              <w:right w:w="100" w:type="dxa"/>
            </w:tcMar>
          </w:tcPr>
          <w:p>
            <w:pPr>
              <w:spacing w:after="40" w:before="40"/>
            </w:pPr>
            <w:r/>
            <w:r>
              <w:rPr>
                <w:b/>
              </w:rPr>
              <w:t>Biến cốt lõi:</w:t>
            </w:r>
            <w:r>
              <w:t xml:space="preserve"> Có tính thứ bậc rõ ràng. Khuyến nghị áp dụng Label Encoding (A=1, B=2, ..., G=7) thay vì One-Hot Encoding để giữ nguyên thứ tự logic.</w:t>
            </w:r>
          </w:p>
        </w:tc>
      </w:tr>
      <w:tr>
        <w:tc>
          <w:tcPr>
            <w:tcW w:type="dxa" w:w="1337"/>
            <w:tcMar>
              <w:top w:w="60" w:type="dxa"/>
              <w:bottom w:w="60" w:type="dxa"/>
              <w:left w:w="100" w:type="dxa"/>
              <w:right w:w="100" w:type="dxa"/>
            </w:tcMar>
          </w:tcPr>
          <w:p>
            <w:pPr>
              <w:spacing w:after="40" w:before="40"/>
            </w:pPr>
            <w:r/>
            <w:r>
              <w:rPr>
                <w:b/>
              </w:rPr>
              <w:t>8</w:t>
            </w:r>
          </w:p>
        </w:tc>
        <w:tc>
          <w:tcPr>
            <w:tcW w:type="dxa" w:w="1337"/>
            <w:tcMar>
              <w:top w:w="60" w:type="dxa"/>
              <w:bottom w:w="60" w:type="dxa"/>
              <w:left w:w="100" w:type="dxa"/>
              <w:right w:w="100" w:type="dxa"/>
            </w:tcMar>
          </w:tcPr>
          <w:p>
            <w:pPr>
              <w:spacing w:after="40" w:before="40"/>
            </w:pPr>
            <w:r/>
            <w:r>
              <w:rPr>
                <w:rFonts w:ascii="Consolas" w:hAnsi="Consolas"/>
                <w:color w:val="C7254E"/>
                <w:sz w:val="19"/>
              </w:rPr>
              <w:t>loan_amnt</w:t>
            </w:r>
          </w:p>
        </w:tc>
        <w:tc>
          <w:tcPr>
            <w:tcW w:type="dxa" w:w="1337"/>
            <w:tcMar>
              <w:top w:w="60" w:type="dxa"/>
              <w:bottom w:w="60" w:type="dxa"/>
              <w:left w:w="100" w:type="dxa"/>
              <w:right w:w="100" w:type="dxa"/>
            </w:tcMar>
          </w:tcPr>
          <w:p>
            <w:pPr>
              <w:spacing w:after="40" w:before="40"/>
            </w:pPr>
            <w:r/>
            <w:r>
              <w:t>Số tiền đề xuất vay của khách hàng (đơn vị: USD).</w:t>
            </w:r>
          </w:p>
        </w:tc>
        <w:tc>
          <w:tcPr>
            <w:tcW w:type="dxa" w:w="1337"/>
            <w:tcMar>
              <w:top w:w="60" w:type="dxa"/>
              <w:bottom w:w="60" w:type="dxa"/>
              <w:left w:w="100" w:type="dxa"/>
              <w:right w:w="100" w:type="dxa"/>
            </w:tcMar>
          </w:tcPr>
          <w:p>
            <w:pPr>
              <w:spacing w:after="40" w:before="40"/>
            </w:pPr>
            <w:r/>
            <w:r>
              <w:t>Liên tục (Continuous)</w:t>
            </w:r>
          </w:p>
        </w:tc>
        <w:tc>
          <w:tcPr>
            <w:tcW w:type="dxa" w:w="1337"/>
            <w:tcMar>
              <w:top w:w="60" w:type="dxa"/>
              <w:bottom w:w="60" w:type="dxa"/>
              <w:left w:w="100" w:type="dxa"/>
              <w:right w:w="100" w:type="dxa"/>
            </w:tcMar>
          </w:tcPr>
          <w:p>
            <w:pPr>
              <w:spacing w:after="40" w:before="40"/>
            </w:pPr>
            <w:r/>
            <w:r>
              <w:t>- Thực tế: 500 - 35,000 USD.&lt;br&gt;- Logic: &gt; 0 USD.</w:t>
            </w:r>
          </w:p>
        </w:tc>
        <w:tc>
          <w:tcPr>
            <w:tcW w:type="dxa" w:w="1337"/>
            <w:tcMar>
              <w:top w:w="60" w:type="dxa"/>
              <w:bottom w:w="60" w:type="dxa"/>
              <w:left w:w="100" w:type="dxa"/>
              <w:right w:w="100" w:type="dxa"/>
            </w:tcMar>
          </w:tcPr>
          <w:p>
            <w:pPr>
              <w:spacing w:after="40" w:before="40"/>
            </w:pPr>
            <w:r/>
            <w:r>
              <w:rPr>
                <w:b/>
              </w:rPr>
              <w:t>Nhạy cảm (Sensitive - Tài chính)</w:t>
            </w:r>
          </w:p>
        </w:tc>
        <w:tc>
          <w:tcPr>
            <w:tcW w:type="dxa" w:w="1337"/>
            <w:tcMar>
              <w:top w:w="60" w:type="dxa"/>
              <w:bottom w:w="60" w:type="dxa"/>
              <w:left w:w="100" w:type="dxa"/>
              <w:right w:w="100" w:type="dxa"/>
            </w:tcMar>
          </w:tcPr>
          <w:p>
            <w:pPr>
              <w:spacing w:after="40" w:before="40"/>
            </w:pPr>
            <w:r/>
            <w:r>
              <w:t>Là biến số tiền gốc cần quản lý chặt chẽ trong phân tích rủi ro.</w:t>
            </w:r>
          </w:p>
        </w:tc>
      </w:tr>
      <w:tr>
        <w:tc>
          <w:tcPr>
            <w:tcW w:type="dxa" w:w="1337"/>
            <w:shd w:val="clear" w:color="auto" w:fill="F2F2F2"/>
            <w:tcMar>
              <w:top w:w="60" w:type="dxa"/>
              <w:bottom w:w="60" w:type="dxa"/>
              <w:left w:w="100" w:type="dxa"/>
              <w:right w:w="100" w:type="dxa"/>
            </w:tcMar>
          </w:tcPr>
          <w:p>
            <w:pPr>
              <w:spacing w:after="40" w:before="40"/>
            </w:pPr>
            <w:r/>
            <w:r>
              <w:rPr>
                <w:b/>
              </w:rPr>
              <w:t>9</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loan_int_rate</w:t>
            </w:r>
          </w:p>
        </w:tc>
        <w:tc>
          <w:tcPr>
            <w:tcW w:type="dxa" w:w="1337"/>
            <w:shd w:val="clear" w:color="auto" w:fill="F2F2F2"/>
            <w:tcMar>
              <w:top w:w="60" w:type="dxa"/>
              <w:bottom w:w="60" w:type="dxa"/>
              <w:left w:w="100" w:type="dxa"/>
              <w:right w:w="100" w:type="dxa"/>
            </w:tcMar>
          </w:tcPr>
          <w:p>
            <w:pPr>
              <w:spacing w:after="40" w:before="40"/>
            </w:pPr>
            <w:r/>
            <w:r>
              <w:t>Lãi suất của khoản vay đề xuất (đơn vị: %).</w:t>
            </w:r>
          </w:p>
        </w:tc>
        <w:tc>
          <w:tcPr>
            <w:tcW w:type="dxa" w:w="1337"/>
            <w:shd w:val="clear" w:color="auto" w:fill="F2F2F2"/>
            <w:tcMar>
              <w:top w:w="60" w:type="dxa"/>
              <w:bottom w:w="60" w:type="dxa"/>
              <w:left w:w="100" w:type="dxa"/>
              <w:right w:w="100" w:type="dxa"/>
            </w:tcMar>
          </w:tcPr>
          <w:p>
            <w:pPr>
              <w:spacing w:after="40" w:before="40"/>
            </w:pPr>
            <w:r/>
            <w:r>
              <w:t>Liên tục (Continuous)</w:t>
            </w:r>
          </w:p>
        </w:tc>
        <w:tc>
          <w:tcPr>
            <w:tcW w:type="dxa" w:w="1337"/>
            <w:shd w:val="clear" w:color="auto" w:fill="F2F2F2"/>
            <w:tcMar>
              <w:top w:w="60" w:type="dxa"/>
              <w:bottom w:w="60" w:type="dxa"/>
              <w:left w:w="100" w:type="dxa"/>
              <w:right w:w="100" w:type="dxa"/>
            </w:tcMar>
          </w:tcPr>
          <w:p>
            <w:pPr>
              <w:spacing w:after="40" w:before="40"/>
            </w:pPr>
            <w:r/>
            <w:r>
              <w:t>- Thực tế: 5.42% - 23.22%.&lt;br&gt;- Logic: &gt; 0%.</w:t>
            </w:r>
          </w:p>
        </w:tc>
        <w:tc>
          <w:tcPr>
            <w:tcW w:type="dxa" w:w="1337"/>
            <w:shd w:val="clear" w:color="auto" w:fill="F2F2F2"/>
            <w:tcMar>
              <w:top w:w="60" w:type="dxa"/>
              <w:bottom w:w="60" w:type="dxa"/>
              <w:left w:w="100" w:type="dxa"/>
              <w:right w:w="100" w:type="dxa"/>
            </w:tcMar>
          </w:tcPr>
          <w:p>
            <w:pPr>
              <w:spacing w:after="40" w:before="40"/>
            </w:pPr>
            <w:r/>
            <w:r>
              <w:t>Thông thường</w:t>
            </w:r>
          </w:p>
        </w:tc>
        <w:tc>
          <w:tcPr>
            <w:tcW w:type="dxa" w:w="1337"/>
            <w:shd w:val="clear" w:color="auto" w:fill="F2F2F2"/>
            <w:tcMar>
              <w:top w:w="60" w:type="dxa"/>
              <w:bottom w:w="60" w:type="dxa"/>
              <w:left w:w="100" w:type="dxa"/>
              <w:right w:w="100" w:type="dxa"/>
            </w:tcMar>
          </w:tcPr>
          <w:p>
            <w:pPr>
              <w:spacing w:after="40" w:before="40"/>
            </w:pPr>
            <w:r/>
            <w:r>
              <w:rPr>
                <w:b/>
              </w:rPr>
              <w:t>DỮ LIỆU THIẾU:</w:t>
            </w:r>
            <w:r>
              <w:t xml:space="preserve"> Thiếu </w:t>
            </w:r>
            <w:r>
              <w:rPr>
                <w:b/>
              </w:rPr>
              <w:t>3,116 giá trị (Null)</w:t>
            </w:r>
            <w:r>
              <w:t xml:space="preserve">. MLE có thể điền khuyết dựa trên trung bình của nhóm </w:t>
            </w:r>
            <w:r>
              <w:rPr>
                <w:rFonts w:ascii="Consolas" w:hAnsi="Consolas"/>
                <w:color w:val="C7254E"/>
                <w:sz w:val="19"/>
              </w:rPr>
              <w:t>loan_grade</w:t>
            </w:r>
            <w:r>
              <w:t xml:space="preserve"> tương ứng để đảm bảo tính logic nghiệp vụ (hạng tốt lãi suất thấp).</w:t>
            </w:r>
          </w:p>
        </w:tc>
      </w:tr>
      <w:tr>
        <w:tc>
          <w:tcPr>
            <w:tcW w:type="dxa" w:w="1337"/>
            <w:tcMar>
              <w:top w:w="60" w:type="dxa"/>
              <w:bottom w:w="60" w:type="dxa"/>
              <w:left w:w="100" w:type="dxa"/>
              <w:right w:w="100" w:type="dxa"/>
            </w:tcMar>
          </w:tcPr>
          <w:p>
            <w:pPr>
              <w:spacing w:after="40" w:before="40"/>
            </w:pPr>
            <w:r/>
            <w:r>
              <w:rPr>
                <w:b/>
              </w:rPr>
              <w:t>10</w:t>
            </w:r>
          </w:p>
        </w:tc>
        <w:tc>
          <w:tcPr>
            <w:tcW w:type="dxa" w:w="1337"/>
            <w:tcMar>
              <w:top w:w="60" w:type="dxa"/>
              <w:bottom w:w="60" w:type="dxa"/>
              <w:left w:w="100" w:type="dxa"/>
              <w:right w:w="100" w:type="dxa"/>
            </w:tcMar>
          </w:tcPr>
          <w:p>
            <w:pPr>
              <w:spacing w:after="40" w:before="40"/>
            </w:pPr>
            <w:r/>
            <w:r>
              <w:rPr>
                <w:rFonts w:ascii="Consolas" w:hAnsi="Consolas"/>
                <w:color w:val="C7254E"/>
                <w:sz w:val="19"/>
              </w:rPr>
              <w:t>loan_status</w:t>
            </w:r>
          </w:p>
        </w:tc>
        <w:tc>
          <w:tcPr>
            <w:tcW w:type="dxa" w:w="1337"/>
            <w:tcMar>
              <w:top w:w="60" w:type="dxa"/>
              <w:bottom w:w="60" w:type="dxa"/>
              <w:left w:w="100" w:type="dxa"/>
              <w:right w:w="100" w:type="dxa"/>
            </w:tcMar>
          </w:tcPr>
          <w:p>
            <w:pPr>
              <w:spacing w:after="40" w:before="40"/>
            </w:pPr>
            <w:r/>
            <w:r>
              <w:t>Trạng thái trả nợ của khoản vay (Biến mục tiêu).</w:t>
            </w:r>
          </w:p>
        </w:tc>
        <w:tc>
          <w:tcPr>
            <w:tcW w:type="dxa" w:w="1337"/>
            <w:tcMar>
              <w:top w:w="60" w:type="dxa"/>
              <w:bottom w:w="60" w:type="dxa"/>
              <w:left w:w="100" w:type="dxa"/>
              <w:right w:w="100" w:type="dxa"/>
            </w:tcMar>
          </w:tcPr>
          <w:p>
            <w:pPr>
              <w:spacing w:after="40" w:before="40"/>
            </w:pPr>
            <w:r/>
            <w:r>
              <w:t>Boolean / Binary</w:t>
            </w:r>
          </w:p>
        </w:tc>
        <w:tc>
          <w:tcPr>
            <w:tcW w:type="dxa" w:w="1337"/>
            <w:tcMar>
              <w:top w:w="60" w:type="dxa"/>
              <w:bottom w:w="60" w:type="dxa"/>
              <w:left w:w="100" w:type="dxa"/>
              <w:right w:w="100" w:type="dxa"/>
            </w:tcMar>
          </w:tcPr>
          <w:p>
            <w:pPr>
              <w:spacing w:after="40" w:before="40"/>
            </w:pPr>
            <w:r/>
            <w:r>
              <w:rPr>
                <w:rFonts w:ascii="Consolas" w:hAnsi="Consolas"/>
                <w:color w:val="C7254E"/>
                <w:sz w:val="19"/>
              </w:rPr>
              <w:t>0</w:t>
            </w:r>
            <w:r>
              <w:t xml:space="preserve"> (Không nợ xấu), </w:t>
            </w:r>
            <w:r>
              <w:rPr>
                <w:rFonts w:ascii="Consolas" w:hAnsi="Consolas"/>
                <w:color w:val="C7254E"/>
                <w:sz w:val="19"/>
              </w:rPr>
              <w:t>1</w:t>
            </w:r>
            <w:r>
              <w:t xml:space="preserve"> (Nợ xấu - Quá hạn &gt;= 90 ngày theo chuẩn CIC/Basel).</w:t>
            </w:r>
          </w:p>
        </w:tc>
        <w:tc>
          <w:tcPr>
            <w:tcW w:type="dxa" w:w="1337"/>
            <w:tcMar>
              <w:top w:w="60" w:type="dxa"/>
              <w:bottom w:w="60" w:type="dxa"/>
              <w:left w:w="100" w:type="dxa"/>
              <w:right w:w="100" w:type="dxa"/>
            </w:tcMar>
          </w:tcPr>
          <w:p>
            <w:pPr>
              <w:spacing w:after="40" w:before="40"/>
            </w:pPr>
            <w:r/>
            <w:r>
              <w:rPr>
                <w:b/>
              </w:rPr>
              <w:t>Nhạy cảm (Sensitive - Tài chính)</w:t>
            </w:r>
          </w:p>
        </w:tc>
        <w:tc>
          <w:tcPr>
            <w:tcW w:type="dxa" w:w="1337"/>
            <w:tcMar>
              <w:top w:w="60" w:type="dxa"/>
              <w:bottom w:w="60" w:type="dxa"/>
              <w:left w:w="100" w:type="dxa"/>
              <w:right w:w="100" w:type="dxa"/>
            </w:tcMar>
          </w:tcPr>
          <w:p>
            <w:pPr>
              <w:spacing w:after="40" w:before="40"/>
            </w:pPr>
            <w:r/>
            <w:r>
              <w:rPr>
                <w:b/>
              </w:rPr>
              <w:t>Biến mục tiêu (Target Variable):</w:t>
            </w:r>
            <w:r>
              <w:t xml:space="preserve"> Không được chứa giá trị Null. Tỷ lệ nợ xấu thực tế trong bộ dữ liệu là </w:t>
            </w:r>
            <w:r>
              <w:rPr>
                <w:b/>
              </w:rPr>
              <w:t>21.82%</w:t>
            </w:r>
            <w:r>
              <w:t xml:space="preserve"> (mất cân bằng dữ liệu nhẹ - Imbalanced Class). MLE cần cân nhắc các biện pháp như SMOTE hoặc điều chỉnh Class Weight khi huấn luyện mô hình.</w:t>
            </w:r>
          </w:p>
        </w:tc>
      </w:tr>
      <w:tr>
        <w:tc>
          <w:tcPr>
            <w:tcW w:type="dxa" w:w="1337"/>
            <w:shd w:val="clear" w:color="auto" w:fill="F2F2F2"/>
            <w:tcMar>
              <w:top w:w="60" w:type="dxa"/>
              <w:bottom w:w="60" w:type="dxa"/>
              <w:left w:w="100" w:type="dxa"/>
              <w:right w:w="100" w:type="dxa"/>
            </w:tcMar>
          </w:tcPr>
          <w:p>
            <w:pPr>
              <w:spacing w:after="40" w:before="40"/>
            </w:pPr>
            <w:r/>
            <w:r>
              <w:rPr>
                <w:b/>
              </w:rPr>
              <w:t>11</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loan_percent_income</w:t>
            </w:r>
          </w:p>
        </w:tc>
        <w:tc>
          <w:tcPr>
            <w:tcW w:type="dxa" w:w="1337"/>
            <w:shd w:val="clear" w:color="auto" w:fill="F2F2F2"/>
            <w:tcMar>
              <w:top w:w="60" w:type="dxa"/>
              <w:bottom w:w="60" w:type="dxa"/>
              <w:left w:w="100" w:type="dxa"/>
              <w:right w:w="100" w:type="dxa"/>
            </w:tcMar>
          </w:tcPr>
          <w:p>
            <w:pPr>
              <w:spacing w:after="40" w:before="40"/>
            </w:pPr>
            <w:r/>
            <w:r>
              <w:t>Tỷ lệ số tiền vay trên thu nhập hàng năm của khách hàng.</w:t>
            </w:r>
          </w:p>
        </w:tc>
        <w:tc>
          <w:tcPr>
            <w:tcW w:type="dxa" w:w="1337"/>
            <w:shd w:val="clear" w:color="auto" w:fill="F2F2F2"/>
            <w:tcMar>
              <w:top w:w="60" w:type="dxa"/>
              <w:bottom w:w="60" w:type="dxa"/>
              <w:left w:w="100" w:type="dxa"/>
              <w:right w:w="100" w:type="dxa"/>
            </w:tcMar>
          </w:tcPr>
          <w:p>
            <w:pPr>
              <w:spacing w:after="40" w:before="40"/>
            </w:pPr>
            <w:r/>
            <w:r>
              <w:t>Liên tục (Continuous)</w:t>
            </w:r>
          </w:p>
        </w:tc>
        <w:tc>
          <w:tcPr>
            <w:tcW w:type="dxa" w:w="1337"/>
            <w:shd w:val="clear" w:color="auto" w:fill="F2F2F2"/>
            <w:tcMar>
              <w:top w:w="60" w:type="dxa"/>
              <w:bottom w:w="60" w:type="dxa"/>
              <w:left w:w="100" w:type="dxa"/>
              <w:right w:w="100" w:type="dxa"/>
            </w:tcMar>
          </w:tcPr>
          <w:p>
            <w:pPr>
              <w:spacing w:after="40" w:before="40"/>
            </w:pPr>
            <w:r/>
            <w:r>
              <w:t>- Thực tế: 0.00 - 0.83 (0% - 83%).&lt;br&gt;- Logic: 0.00 - 1.00.</w:t>
            </w:r>
          </w:p>
        </w:tc>
        <w:tc>
          <w:tcPr>
            <w:tcW w:type="dxa" w:w="1337"/>
            <w:shd w:val="clear" w:color="auto" w:fill="F2F2F2"/>
            <w:tcMar>
              <w:top w:w="60" w:type="dxa"/>
              <w:bottom w:w="60" w:type="dxa"/>
              <w:left w:w="100" w:type="dxa"/>
              <w:right w:w="100" w:type="dxa"/>
            </w:tcMar>
          </w:tcPr>
          <w:p>
            <w:pPr>
              <w:spacing w:after="40" w:before="40"/>
            </w:pPr>
            <w:r/>
            <w:r>
              <w:rPr>
                <w:b/>
              </w:rPr>
              <w:t>Nhạy cảm (Sensitive - Tài chính)</w:t>
            </w:r>
          </w:p>
        </w:tc>
        <w:tc>
          <w:tcPr>
            <w:tcW w:type="dxa" w:w="1337"/>
            <w:shd w:val="clear" w:color="auto" w:fill="F2F2F2"/>
            <w:tcMar>
              <w:top w:w="60" w:type="dxa"/>
              <w:bottom w:w="60" w:type="dxa"/>
              <w:left w:w="100" w:type="dxa"/>
              <w:right w:w="100" w:type="dxa"/>
            </w:tcMar>
          </w:tcPr>
          <w:p>
            <w:pPr>
              <w:spacing w:after="40" w:before="40"/>
            </w:pPr>
            <w:r/>
            <w:r>
              <w:t>Biến phái sinh phản ánh nghĩa vụ nợ tương đối.</w:t>
            </w:r>
          </w:p>
        </w:tc>
      </w:tr>
      <w:tr>
        <w:tc>
          <w:tcPr>
            <w:tcW w:type="dxa" w:w="1337"/>
            <w:tcMar>
              <w:top w:w="60" w:type="dxa"/>
              <w:bottom w:w="60" w:type="dxa"/>
              <w:left w:w="100" w:type="dxa"/>
              <w:right w:w="100" w:type="dxa"/>
            </w:tcMar>
          </w:tcPr>
          <w:p>
            <w:pPr>
              <w:spacing w:after="40" w:before="40"/>
            </w:pPr>
            <w:r/>
            <w:r>
              <w:rPr>
                <w:b/>
              </w:rPr>
              <w:t>12</w:t>
            </w:r>
          </w:p>
        </w:tc>
        <w:tc>
          <w:tcPr>
            <w:tcW w:type="dxa" w:w="1337"/>
            <w:tcMar>
              <w:top w:w="60" w:type="dxa"/>
              <w:bottom w:w="60" w:type="dxa"/>
              <w:left w:w="100" w:type="dxa"/>
              <w:right w:w="100" w:type="dxa"/>
            </w:tcMar>
          </w:tcPr>
          <w:p>
            <w:pPr>
              <w:spacing w:after="40" w:before="40"/>
            </w:pPr>
            <w:r/>
            <w:r>
              <w:rPr>
                <w:rFonts w:ascii="Consolas" w:hAnsi="Consolas"/>
                <w:color w:val="C7254E"/>
                <w:sz w:val="19"/>
              </w:rPr>
              <w:t>cb_person_default_on_file</w:t>
            </w:r>
          </w:p>
        </w:tc>
        <w:tc>
          <w:tcPr>
            <w:tcW w:type="dxa" w:w="1337"/>
            <w:tcMar>
              <w:top w:w="60" w:type="dxa"/>
              <w:bottom w:w="60" w:type="dxa"/>
              <w:left w:w="100" w:type="dxa"/>
              <w:right w:w="100" w:type="dxa"/>
            </w:tcMar>
          </w:tcPr>
          <w:p>
            <w:pPr>
              <w:spacing w:after="40" w:before="40"/>
            </w:pPr>
            <w:r/>
            <w:r>
              <w:t>Khách hàng đã từng có lịch sử nợ xấu trên hệ thống tín dụng (CIC) trước đây chưa.</w:t>
            </w:r>
          </w:p>
        </w:tc>
        <w:tc>
          <w:tcPr>
            <w:tcW w:type="dxa" w:w="1337"/>
            <w:tcMar>
              <w:top w:w="60" w:type="dxa"/>
              <w:bottom w:w="60" w:type="dxa"/>
              <w:left w:w="100" w:type="dxa"/>
              <w:right w:w="100" w:type="dxa"/>
            </w:tcMar>
          </w:tcPr>
          <w:p>
            <w:pPr>
              <w:spacing w:after="40" w:before="40"/>
            </w:pPr>
            <w:r/>
            <w:r>
              <w:t>Boolean / Binary</w:t>
            </w:r>
          </w:p>
        </w:tc>
        <w:tc>
          <w:tcPr>
            <w:tcW w:type="dxa" w:w="1337"/>
            <w:tcMar>
              <w:top w:w="60" w:type="dxa"/>
              <w:bottom w:w="60" w:type="dxa"/>
              <w:left w:w="100" w:type="dxa"/>
              <w:right w:w="100" w:type="dxa"/>
            </w:tcMar>
          </w:tcPr>
          <w:p>
            <w:pPr>
              <w:spacing w:after="40" w:before="40"/>
            </w:pPr>
            <w:r/>
            <w:r>
              <w:rPr>
                <w:rFonts w:ascii="Consolas" w:hAnsi="Consolas"/>
                <w:color w:val="C7254E"/>
                <w:sz w:val="19"/>
              </w:rPr>
              <w:t>Y</w:t>
            </w:r>
            <w:r>
              <w:t xml:space="preserve"> (Có lịch sử nợ xấu), </w:t>
            </w:r>
            <w:r>
              <w:rPr>
                <w:rFonts w:ascii="Consolas" w:hAnsi="Consolas"/>
                <w:color w:val="C7254E"/>
                <w:sz w:val="19"/>
              </w:rPr>
              <w:t>N</w:t>
            </w:r>
            <w:r>
              <w:t xml:space="preserve"> (Không có lịch sử nợ xấu).</w:t>
            </w:r>
          </w:p>
        </w:tc>
        <w:tc>
          <w:tcPr>
            <w:tcW w:type="dxa" w:w="1337"/>
            <w:tcMar>
              <w:top w:w="60" w:type="dxa"/>
              <w:bottom w:w="60" w:type="dxa"/>
              <w:left w:w="100" w:type="dxa"/>
              <w:right w:w="100" w:type="dxa"/>
            </w:tcMar>
          </w:tcPr>
          <w:p>
            <w:pPr>
              <w:spacing w:after="40" w:before="40"/>
            </w:pPr>
            <w:r/>
            <w:r>
              <w:rPr>
                <w:b/>
              </w:rPr>
              <w:t>Nhạy cảm (Sensitive - Tài chính)</w:t>
            </w:r>
          </w:p>
        </w:tc>
        <w:tc>
          <w:tcPr>
            <w:tcW w:type="dxa" w:w="1337"/>
            <w:tcMar>
              <w:top w:w="60" w:type="dxa"/>
              <w:bottom w:w="60" w:type="dxa"/>
              <w:left w:w="100" w:type="dxa"/>
              <w:right w:w="100" w:type="dxa"/>
            </w:tcMar>
          </w:tcPr>
          <w:p>
            <w:pPr>
              <w:spacing w:after="40" w:before="40"/>
            </w:pPr>
            <w:r/>
            <w:r>
              <w:rPr>
                <w:b/>
              </w:rPr>
              <w:t>Biến cốt lõi:</w:t>
            </w:r>
            <w:r>
              <w:t xml:space="preserve"> Cần chuyển đổi sang dạng Binary (Y=1, N=0).</w:t>
            </w:r>
          </w:p>
        </w:tc>
      </w:tr>
      <w:tr>
        <w:tc>
          <w:tcPr>
            <w:tcW w:type="dxa" w:w="1337"/>
            <w:shd w:val="clear" w:color="auto" w:fill="F2F2F2"/>
            <w:tcMar>
              <w:top w:w="60" w:type="dxa"/>
              <w:bottom w:w="60" w:type="dxa"/>
              <w:left w:w="100" w:type="dxa"/>
              <w:right w:w="100" w:type="dxa"/>
            </w:tcMar>
          </w:tcPr>
          <w:p>
            <w:pPr>
              <w:spacing w:after="40" w:before="40"/>
            </w:pPr>
            <w:r/>
            <w:r>
              <w:rPr>
                <w:b/>
              </w:rPr>
              <w:t>13</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cb_person_cred_hist_length</w:t>
            </w:r>
          </w:p>
        </w:tc>
        <w:tc>
          <w:tcPr>
            <w:tcW w:type="dxa" w:w="1337"/>
            <w:shd w:val="clear" w:color="auto" w:fill="F2F2F2"/>
            <w:tcMar>
              <w:top w:w="60" w:type="dxa"/>
              <w:bottom w:w="60" w:type="dxa"/>
              <w:left w:w="100" w:type="dxa"/>
              <w:right w:w="100" w:type="dxa"/>
            </w:tcMar>
          </w:tcPr>
          <w:p>
            <w:pPr>
              <w:spacing w:after="40" w:before="40"/>
            </w:pPr>
            <w:r/>
            <w:r>
              <w:t>Chiều dài lịch sử tín dụng của khách hàng (tính bằng năm kể từ lần vay đầu tiên).</w:t>
            </w:r>
          </w:p>
        </w:tc>
        <w:tc>
          <w:tcPr>
            <w:tcW w:type="dxa" w:w="1337"/>
            <w:shd w:val="clear" w:color="auto" w:fill="F2F2F2"/>
            <w:tcMar>
              <w:top w:w="60" w:type="dxa"/>
              <w:bottom w:w="60" w:type="dxa"/>
              <w:left w:w="100" w:type="dxa"/>
              <w:right w:w="100" w:type="dxa"/>
            </w:tcMar>
          </w:tcPr>
          <w:p>
            <w:pPr>
              <w:spacing w:after="40" w:before="40"/>
            </w:pPr>
            <w:r/>
            <w:r>
              <w:t>Liên tục (Continuous)</w:t>
            </w:r>
          </w:p>
        </w:tc>
        <w:tc>
          <w:tcPr>
            <w:tcW w:type="dxa" w:w="1337"/>
            <w:shd w:val="clear" w:color="auto" w:fill="F2F2F2"/>
            <w:tcMar>
              <w:top w:w="60" w:type="dxa"/>
              <w:bottom w:w="60" w:type="dxa"/>
              <w:left w:w="100" w:type="dxa"/>
              <w:right w:w="100" w:type="dxa"/>
            </w:tcMar>
          </w:tcPr>
          <w:p>
            <w:pPr>
              <w:spacing w:after="40" w:before="40"/>
            </w:pPr>
            <w:r/>
            <w:r>
              <w:t xml:space="preserve">- Thực tế: 2 - 30 năm.&lt;br&gt;- Logic: &gt;= 0 năm (và phải nhỏ hơn </w:t>
            </w:r>
            <w:r>
              <w:rPr>
                <w:rFonts w:ascii="Consolas" w:hAnsi="Consolas"/>
                <w:color w:val="C7254E"/>
                <w:sz w:val="19"/>
              </w:rPr>
              <w:t>person_age - 18</w:t>
            </w:r>
            <w:r>
              <w:t>).</w:t>
            </w:r>
          </w:p>
        </w:tc>
        <w:tc>
          <w:tcPr>
            <w:tcW w:type="dxa" w:w="1337"/>
            <w:shd w:val="clear" w:color="auto" w:fill="F2F2F2"/>
            <w:tcMar>
              <w:top w:w="60" w:type="dxa"/>
              <w:bottom w:w="60" w:type="dxa"/>
              <w:left w:w="100" w:type="dxa"/>
              <w:right w:w="100" w:type="dxa"/>
            </w:tcMar>
          </w:tcPr>
          <w:p>
            <w:pPr>
              <w:spacing w:after="40" w:before="40"/>
            </w:pPr>
            <w:r/>
            <w:r>
              <w:rPr>
                <w:b/>
              </w:rPr>
              <w:t>Nhạy cảm (Sensitive - Tài chính)</w:t>
            </w:r>
          </w:p>
        </w:tc>
        <w:tc>
          <w:tcPr>
            <w:tcW w:type="dxa" w:w="1337"/>
            <w:shd w:val="clear" w:color="auto" w:fill="F2F2F2"/>
            <w:tcMar>
              <w:top w:w="60" w:type="dxa"/>
              <w:bottom w:w="60" w:type="dxa"/>
              <w:left w:w="100" w:type="dxa"/>
              <w:right w:w="100" w:type="dxa"/>
            </w:tcMar>
          </w:tcPr>
          <w:p>
            <w:pPr>
              <w:spacing w:after="40" w:before="40"/>
            </w:pPr>
            <w:r/>
            <w:r>
              <w:t xml:space="preserve">Cần kiểm tra ràng buộc logic giữa </w:t>
            </w:r>
            <w:r>
              <w:rPr>
                <w:rFonts w:ascii="Consolas" w:hAnsi="Consolas"/>
                <w:color w:val="C7254E"/>
                <w:sz w:val="19"/>
              </w:rPr>
              <w:t>cb_person_cred_hist_length</w:t>
            </w:r>
            <w:r>
              <w:t xml:space="preserve"> và </w:t>
            </w:r>
            <w:r>
              <w:rPr>
                <w:rFonts w:ascii="Consolas" w:hAnsi="Consolas"/>
                <w:color w:val="C7254E"/>
                <w:sz w:val="19"/>
              </w:rPr>
              <w:t>person_age</w:t>
            </w:r>
            <w:r>
              <w:t>.</w:t>
            </w:r>
          </w:p>
        </w:tc>
      </w:tr>
      <w:tr>
        <w:tc>
          <w:tcPr>
            <w:tcW w:type="dxa" w:w="1337"/>
            <w:tcMar>
              <w:top w:w="60" w:type="dxa"/>
              <w:bottom w:w="60" w:type="dxa"/>
              <w:left w:w="100" w:type="dxa"/>
              <w:right w:w="100" w:type="dxa"/>
            </w:tcMar>
          </w:tcPr>
          <w:p>
            <w:pPr>
              <w:spacing w:after="40" w:before="40"/>
            </w:pPr>
            <w:r/>
            <w:r>
              <w:rPr>
                <w:b/>
              </w:rPr>
              <w:t>14</w:t>
            </w:r>
          </w:p>
        </w:tc>
        <w:tc>
          <w:tcPr>
            <w:tcW w:type="dxa" w:w="1337"/>
            <w:tcMar>
              <w:top w:w="60" w:type="dxa"/>
              <w:bottom w:w="60" w:type="dxa"/>
              <w:left w:w="100" w:type="dxa"/>
              <w:right w:w="100" w:type="dxa"/>
            </w:tcMar>
          </w:tcPr>
          <w:p>
            <w:pPr>
              <w:spacing w:after="40" w:before="40"/>
            </w:pPr>
            <w:r/>
            <w:r>
              <w:rPr>
                <w:rFonts w:ascii="Consolas" w:hAnsi="Consolas"/>
                <w:color w:val="C7254E"/>
                <w:sz w:val="19"/>
              </w:rPr>
              <w:t>gender</w:t>
            </w:r>
          </w:p>
        </w:tc>
        <w:tc>
          <w:tcPr>
            <w:tcW w:type="dxa" w:w="1337"/>
            <w:tcMar>
              <w:top w:w="60" w:type="dxa"/>
              <w:bottom w:w="60" w:type="dxa"/>
              <w:left w:w="100" w:type="dxa"/>
              <w:right w:w="100" w:type="dxa"/>
            </w:tcMar>
          </w:tcPr>
          <w:p>
            <w:pPr>
              <w:spacing w:after="40" w:before="40"/>
            </w:pPr>
            <w:r/>
            <w:r>
              <w:t>Giới tính của khách hàng.</w:t>
            </w:r>
          </w:p>
        </w:tc>
        <w:tc>
          <w:tcPr>
            <w:tcW w:type="dxa" w:w="1337"/>
            <w:tcMar>
              <w:top w:w="60" w:type="dxa"/>
              <w:bottom w:w="60" w:type="dxa"/>
              <w:left w:w="100" w:type="dxa"/>
              <w:right w:w="100" w:type="dxa"/>
            </w:tcMar>
          </w:tcPr>
          <w:p>
            <w:pPr>
              <w:spacing w:after="40" w:before="40"/>
            </w:pPr>
            <w:r/>
            <w:r>
              <w:t>Phân loại (Nominal)</w:t>
            </w:r>
          </w:p>
        </w:tc>
        <w:tc>
          <w:tcPr>
            <w:tcW w:type="dxa" w:w="1337"/>
            <w:tcMar>
              <w:top w:w="60" w:type="dxa"/>
              <w:bottom w:w="60" w:type="dxa"/>
              <w:left w:w="100" w:type="dxa"/>
              <w:right w:w="100" w:type="dxa"/>
            </w:tcMar>
          </w:tcPr>
          <w:p>
            <w:pPr>
              <w:spacing w:after="40" w:before="40"/>
            </w:pPr>
            <w:r/>
            <w:r>
              <w:rPr>
                <w:rFonts w:ascii="Consolas" w:hAnsi="Consolas"/>
                <w:color w:val="C7254E"/>
                <w:sz w:val="19"/>
              </w:rPr>
              <w:t>Male</w:t>
            </w:r>
            <w:r>
              <w:t xml:space="preserve"> (Nam), </w:t>
            </w:r>
            <w:r>
              <w:rPr>
                <w:rFonts w:ascii="Consolas" w:hAnsi="Consolas"/>
                <w:color w:val="C7254E"/>
                <w:sz w:val="19"/>
              </w:rPr>
              <w:t>Female</w:t>
            </w:r>
            <w:r>
              <w:t xml:space="preserve"> (Nữ).</w:t>
            </w:r>
          </w:p>
        </w:tc>
        <w:tc>
          <w:tcPr>
            <w:tcW w:type="dxa" w:w="1337"/>
            <w:tcMar>
              <w:top w:w="60" w:type="dxa"/>
              <w:bottom w:w="60" w:type="dxa"/>
              <w:left w:w="100" w:type="dxa"/>
              <w:right w:w="100" w:type="dxa"/>
            </w:tcMar>
          </w:tcPr>
          <w:p>
            <w:pPr>
              <w:spacing w:after="40" w:before="40"/>
            </w:pPr>
            <w:r/>
            <w:r>
              <w:t>Thông thường</w:t>
            </w:r>
          </w:p>
        </w:tc>
        <w:tc>
          <w:tcPr>
            <w:tcW w:type="dxa" w:w="1337"/>
            <w:tcMar>
              <w:top w:w="60" w:type="dxa"/>
              <w:bottom w:w="60" w:type="dxa"/>
              <w:left w:w="100" w:type="dxa"/>
              <w:right w:w="100" w:type="dxa"/>
            </w:tcMar>
          </w:tcPr>
          <w:p>
            <w:pPr>
              <w:spacing w:after="40" w:before="40"/>
            </w:pPr>
            <w:r/>
            <w:r>
              <w:t>Biến nhân khẩu học. Cần lưu ý đánh giá tính công bằng của mô hình (Model Fairness) để tránh phân biệt đối xử giới tính.</w:t>
            </w:r>
          </w:p>
        </w:tc>
      </w:tr>
      <w:tr>
        <w:tc>
          <w:tcPr>
            <w:tcW w:type="dxa" w:w="1337"/>
            <w:shd w:val="clear" w:color="auto" w:fill="F2F2F2"/>
            <w:tcMar>
              <w:top w:w="60" w:type="dxa"/>
              <w:bottom w:w="60" w:type="dxa"/>
              <w:left w:w="100" w:type="dxa"/>
              <w:right w:w="100" w:type="dxa"/>
            </w:tcMar>
          </w:tcPr>
          <w:p>
            <w:pPr>
              <w:spacing w:after="40" w:before="40"/>
            </w:pPr>
            <w:r/>
            <w:r>
              <w:rPr>
                <w:b/>
              </w:rPr>
              <w:t>15</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marital_status</w:t>
            </w:r>
          </w:p>
        </w:tc>
        <w:tc>
          <w:tcPr>
            <w:tcW w:type="dxa" w:w="1337"/>
            <w:shd w:val="clear" w:color="auto" w:fill="F2F2F2"/>
            <w:tcMar>
              <w:top w:w="60" w:type="dxa"/>
              <w:bottom w:w="60" w:type="dxa"/>
              <w:left w:w="100" w:type="dxa"/>
              <w:right w:w="100" w:type="dxa"/>
            </w:tcMar>
          </w:tcPr>
          <w:p>
            <w:pPr>
              <w:spacing w:after="40" w:before="40"/>
            </w:pPr>
            <w:r/>
            <w:r>
              <w:t>Tình trạng hôn nhân của khách hàng.</w:t>
            </w:r>
          </w:p>
        </w:tc>
        <w:tc>
          <w:tcPr>
            <w:tcW w:type="dxa" w:w="1337"/>
            <w:shd w:val="clear" w:color="auto" w:fill="F2F2F2"/>
            <w:tcMar>
              <w:top w:w="60" w:type="dxa"/>
              <w:bottom w:w="60" w:type="dxa"/>
              <w:left w:w="100" w:type="dxa"/>
              <w:right w:w="100" w:type="dxa"/>
            </w:tcMar>
          </w:tcPr>
          <w:p>
            <w:pPr>
              <w:spacing w:after="40" w:before="40"/>
            </w:pPr>
            <w:r/>
            <w:r>
              <w:t>Phân loại (Nominal)</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Single</w:t>
            </w:r>
            <w:r>
              <w:t xml:space="preserve"> (Độc thân), </w:t>
            </w:r>
            <w:r>
              <w:rPr>
                <w:rFonts w:ascii="Consolas" w:hAnsi="Consolas"/>
                <w:color w:val="C7254E"/>
                <w:sz w:val="19"/>
              </w:rPr>
              <w:t>Married</w:t>
            </w:r>
            <w:r>
              <w:t xml:space="preserve"> (Đã kết hôn), </w:t>
            </w:r>
            <w:r>
              <w:rPr>
                <w:rFonts w:ascii="Consolas" w:hAnsi="Consolas"/>
                <w:color w:val="C7254E"/>
                <w:sz w:val="19"/>
              </w:rPr>
              <w:t>Divorced</w:t>
            </w:r>
            <w:r>
              <w:t xml:space="preserve"> (Đã ly hôn), </w:t>
            </w:r>
            <w:r>
              <w:rPr>
                <w:rFonts w:ascii="Consolas" w:hAnsi="Consolas"/>
                <w:color w:val="C7254E"/>
                <w:sz w:val="19"/>
              </w:rPr>
              <w:t>Widowed</w:t>
            </w:r>
            <w:r>
              <w:t xml:space="preserve"> (Góa phụ/Góa phu).</w:t>
            </w:r>
          </w:p>
        </w:tc>
        <w:tc>
          <w:tcPr>
            <w:tcW w:type="dxa" w:w="1337"/>
            <w:shd w:val="clear" w:color="auto" w:fill="F2F2F2"/>
            <w:tcMar>
              <w:top w:w="60" w:type="dxa"/>
              <w:bottom w:w="60" w:type="dxa"/>
              <w:left w:w="100" w:type="dxa"/>
              <w:right w:w="100" w:type="dxa"/>
            </w:tcMar>
          </w:tcPr>
          <w:p>
            <w:pPr>
              <w:spacing w:after="40" w:before="40"/>
            </w:pPr>
            <w:r/>
            <w:r>
              <w:t>Thông thường</w:t>
            </w:r>
          </w:p>
        </w:tc>
        <w:tc>
          <w:tcPr>
            <w:tcW w:type="dxa" w:w="1337"/>
            <w:shd w:val="clear" w:color="auto" w:fill="F2F2F2"/>
            <w:tcMar>
              <w:top w:w="60" w:type="dxa"/>
              <w:bottom w:w="60" w:type="dxa"/>
              <w:left w:w="100" w:type="dxa"/>
              <w:right w:w="100" w:type="dxa"/>
            </w:tcMar>
          </w:tcPr>
          <w:p>
            <w:pPr>
              <w:spacing w:after="40" w:before="40"/>
            </w:pPr>
            <w:r/>
            <w:r>
              <w:t>Biến nhân khẩu học thông thường.</w:t>
            </w:r>
          </w:p>
        </w:tc>
      </w:tr>
      <w:tr>
        <w:tc>
          <w:tcPr>
            <w:tcW w:type="dxa" w:w="1337"/>
            <w:tcMar>
              <w:top w:w="60" w:type="dxa"/>
              <w:bottom w:w="60" w:type="dxa"/>
              <w:left w:w="100" w:type="dxa"/>
              <w:right w:w="100" w:type="dxa"/>
            </w:tcMar>
          </w:tcPr>
          <w:p>
            <w:pPr>
              <w:spacing w:after="40" w:before="40"/>
            </w:pPr>
            <w:r/>
            <w:r>
              <w:rPr>
                <w:b/>
              </w:rPr>
              <w:t>16</w:t>
            </w:r>
          </w:p>
        </w:tc>
        <w:tc>
          <w:tcPr>
            <w:tcW w:type="dxa" w:w="1337"/>
            <w:tcMar>
              <w:top w:w="60" w:type="dxa"/>
              <w:bottom w:w="60" w:type="dxa"/>
              <w:left w:w="100" w:type="dxa"/>
              <w:right w:w="100" w:type="dxa"/>
            </w:tcMar>
          </w:tcPr>
          <w:p>
            <w:pPr>
              <w:spacing w:after="40" w:before="40"/>
            </w:pPr>
            <w:r/>
            <w:r>
              <w:rPr>
                <w:rFonts w:ascii="Consolas" w:hAnsi="Consolas"/>
                <w:color w:val="C7254E"/>
                <w:sz w:val="19"/>
              </w:rPr>
              <w:t>education_level</w:t>
            </w:r>
          </w:p>
        </w:tc>
        <w:tc>
          <w:tcPr>
            <w:tcW w:type="dxa" w:w="1337"/>
            <w:tcMar>
              <w:top w:w="60" w:type="dxa"/>
              <w:bottom w:w="60" w:type="dxa"/>
              <w:left w:w="100" w:type="dxa"/>
              <w:right w:w="100" w:type="dxa"/>
            </w:tcMar>
          </w:tcPr>
          <w:p>
            <w:pPr>
              <w:spacing w:after="40" w:before="40"/>
            </w:pPr>
            <w:r/>
            <w:r>
              <w:t>Trình độ học vấn cao nhất của khách hàng.</w:t>
            </w:r>
          </w:p>
        </w:tc>
        <w:tc>
          <w:tcPr>
            <w:tcW w:type="dxa" w:w="1337"/>
            <w:tcMar>
              <w:top w:w="60" w:type="dxa"/>
              <w:bottom w:w="60" w:type="dxa"/>
              <w:left w:w="100" w:type="dxa"/>
              <w:right w:w="100" w:type="dxa"/>
            </w:tcMar>
          </w:tcPr>
          <w:p>
            <w:pPr>
              <w:spacing w:after="40" w:before="40"/>
            </w:pPr>
            <w:r/>
            <w:r>
              <w:t>Thứ bậc (Ordinal)</w:t>
            </w:r>
          </w:p>
        </w:tc>
        <w:tc>
          <w:tcPr>
            <w:tcW w:type="dxa" w:w="1337"/>
            <w:tcMar>
              <w:top w:w="60" w:type="dxa"/>
              <w:bottom w:w="60" w:type="dxa"/>
              <w:left w:w="100" w:type="dxa"/>
              <w:right w:w="100" w:type="dxa"/>
            </w:tcMar>
          </w:tcPr>
          <w:p>
            <w:pPr>
              <w:spacing w:after="40" w:before="40"/>
            </w:pPr>
            <w:r/>
            <w:r>
              <w:rPr>
                <w:rFonts w:ascii="Consolas" w:hAnsi="Consolas"/>
                <w:color w:val="C7254E"/>
                <w:sz w:val="19"/>
              </w:rPr>
              <w:t>High School</w:t>
            </w:r>
            <w:r>
              <w:t xml:space="preserve"> (THPT), </w:t>
            </w:r>
            <w:r>
              <w:rPr>
                <w:rFonts w:ascii="Consolas" w:hAnsi="Consolas"/>
                <w:color w:val="C7254E"/>
                <w:sz w:val="19"/>
              </w:rPr>
              <w:t>Bachelor</w:t>
            </w:r>
            <w:r>
              <w:t xml:space="preserve"> (Đại học), </w:t>
            </w:r>
            <w:r>
              <w:rPr>
                <w:rFonts w:ascii="Consolas" w:hAnsi="Consolas"/>
                <w:color w:val="C7254E"/>
                <w:sz w:val="19"/>
              </w:rPr>
              <w:t>Master</w:t>
            </w:r>
            <w:r>
              <w:t xml:space="preserve"> (Thạc sĩ), </w:t>
            </w:r>
            <w:r>
              <w:rPr>
                <w:rFonts w:ascii="Consolas" w:hAnsi="Consolas"/>
                <w:color w:val="C7254E"/>
                <w:sz w:val="19"/>
              </w:rPr>
              <w:t>PhD</w:t>
            </w:r>
            <w:r>
              <w:t xml:space="preserve"> (Tiến sĩ).</w:t>
            </w:r>
          </w:p>
        </w:tc>
        <w:tc>
          <w:tcPr>
            <w:tcW w:type="dxa" w:w="1337"/>
            <w:tcMar>
              <w:top w:w="60" w:type="dxa"/>
              <w:bottom w:w="60" w:type="dxa"/>
              <w:left w:w="100" w:type="dxa"/>
              <w:right w:w="100" w:type="dxa"/>
            </w:tcMar>
          </w:tcPr>
          <w:p>
            <w:pPr>
              <w:spacing w:after="40" w:before="40"/>
            </w:pPr>
            <w:r/>
            <w:r>
              <w:t>Thông thường</w:t>
            </w:r>
          </w:p>
        </w:tc>
        <w:tc>
          <w:tcPr>
            <w:tcW w:type="dxa" w:w="1337"/>
            <w:tcMar>
              <w:top w:w="60" w:type="dxa"/>
              <w:bottom w:w="60" w:type="dxa"/>
              <w:left w:w="100" w:type="dxa"/>
              <w:right w:w="100" w:type="dxa"/>
            </w:tcMar>
          </w:tcPr>
          <w:p>
            <w:pPr>
              <w:spacing w:after="40" w:before="40"/>
            </w:pPr>
            <w:r/>
            <w:r>
              <w:t>Nên áp dụng Label Encoding theo trình độ (High School = 1, Bachelor = 2, Master = 3, PhD = 4).</w:t>
            </w:r>
          </w:p>
        </w:tc>
      </w:tr>
      <w:tr>
        <w:tc>
          <w:tcPr>
            <w:tcW w:type="dxa" w:w="1337"/>
            <w:shd w:val="clear" w:color="auto" w:fill="F2F2F2"/>
            <w:tcMar>
              <w:top w:w="60" w:type="dxa"/>
              <w:bottom w:w="60" w:type="dxa"/>
              <w:left w:w="100" w:type="dxa"/>
              <w:right w:w="100" w:type="dxa"/>
            </w:tcMar>
          </w:tcPr>
          <w:p>
            <w:pPr>
              <w:spacing w:after="40" w:before="40"/>
            </w:pPr>
            <w:r/>
            <w:r>
              <w:rPr>
                <w:b/>
              </w:rPr>
              <w:t>17</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country</w:t>
            </w:r>
          </w:p>
        </w:tc>
        <w:tc>
          <w:tcPr>
            <w:tcW w:type="dxa" w:w="1337"/>
            <w:shd w:val="clear" w:color="auto" w:fill="F2F2F2"/>
            <w:tcMar>
              <w:top w:w="60" w:type="dxa"/>
              <w:bottom w:w="60" w:type="dxa"/>
              <w:left w:w="100" w:type="dxa"/>
              <w:right w:w="100" w:type="dxa"/>
            </w:tcMar>
          </w:tcPr>
          <w:p>
            <w:pPr>
              <w:spacing w:after="40" w:before="40"/>
            </w:pPr>
            <w:r/>
            <w:r>
              <w:t>Quốc gia cư trú hiện tại của khách hàng.</w:t>
            </w:r>
          </w:p>
        </w:tc>
        <w:tc>
          <w:tcPr>
            <w:tcW w:type="dxa" w:w="1337"/>
            <w:shd w:val="clear" w:color="auto" w:fill="F2F2F2"/>
            <w:tcMar>
              <w:top w:w="60" w:type="dxa"/>
              <w:bottom w:w="60" w:type="dxa"/>
              <w:left w:w="100" w:type="dxa"/>
              <w:right w:w="100" w:type="dxa"/>
            </w:tcMar>
          </w:tcPr>
          <w:p>
            <w:pPr>
              <w:spacing w:after="40" w:before="40"/>
            </w:pPr>
            <w:r/>
            <w:r>
              <w:t>Phân loại (Nominal)</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Canada</w:t>
            </w:r>
            <w:r>
              <w:t xml:space="preserve">, </w:t>
            </w:r>
            <w:r>
              <w:rPr>
                <w:rFonts w:ascii="Consolas" w:hAnsi="Consolas"/>
                <w:color w:val="C7254E"/>
                <w:sz w:val="19"/>
              </w:rPr>
              <w:t>UK</w:t>
            </w:r>
            <w:r>
              <w:t xml:space="preserve">, </w:t>
            </w:r>
            <w:r>
              <w:rPr>
                <w:rFonts w:ascii="Consolas" w:hAnsi="Consolas"/>
                <w:color w:val="C7254E"/>
                <w:sz w:val="19"/>
              </w:rPr>
              <w:t>USA</w:t>
            </w:r>
            <w:r>
              <w:t>.</w:t>
            </w:r>
          </w:p>
        </w:tc>
        <w:tc>
          <w:tcPr>
            <w:tcW w:type="dxa" w:w="1337"/>
            <w:shd w:val="clear" w:color="auto" w:fill="F2F2F2"/>
            <w:tcMar>
              <w:top w:w="60" w:type="dxa"/>
              <w:bottom w:w="60" w:type="dxa"/>
              <w:left w:w="100" w:type="dxa"/>
              <w:right w:w="100" w:type="dxa"/>
            </w:tcMar>
          </w:tcPr>
          <w:p>
            <w:pPr>
              <w:spacing w:after="40" w:before="40"/>
            </w:pPr>
            <w:r/>
            <w:r>
              <w:t>Thông thường</w:t>
            </w:r>
          </w:p>
        </w:tc>
        <w:tc>
          <w:tcPr>
            <w:tcW w:type="dxa" w:w="1337"/>
            <w:shd w:val="clear" w:color="auto" w:fill="F2F2F2"/>
            <w:tcMar>
              <w:top w:w="60" w:type="dxa"/>
              <w:bottom w:w="60" w:type="dxa"/>
              <w:left w:w="100" w:type="dxa"/>
              <w:right w:w="100" w:type="dxa"/>
            </w:tcMar>
          </w:tcPr>
          <w:p>
            <w:pPr>
              <w:spacing w:after="40" w:before="40"/>
            </w:pPr>
            <w:r/>
            <w:r>
              <w:t>Dữ liệu địa lý ở mức vĩ mô.</w:t>
            </w:r>
          </w:p>
        </w:tc>
      </w:tr>
      <w:tr>
        <w:tc>
          <w:tcPr>
            <w:tcW w:type="dxa" w:w="1337"/>
            <w:tcMar>
              <w:top w:w="60" w:type="dxa"/>
              <w:bottom w:w="60" w:type="dxa"/>
              <w:left w:w="100" w:type="dxa"/>
              <w:right w:w="100" w:type="dxa"/>
            </w:tcMar>
          </w:tcPr>
          <w:p>
            <w:pPr>
              <w:spacing w:after="40" w:before="40"/>
            </w:pPr>
            <w:r/>
            <w:r>
              <w:rPr>
                <w:b/>
              </w:rPr>
              <w:t>18</w:t>
            </w:r>
          </w:p>
        </w:tc>
        <w:tc>
          <w:tcPr>
            <w:tcW w:type="dxa" w:w="1337"/>
            <w:tcMar>
              <w:top w:w="60" w:type="dxa"/>
              <w:bottom w:w="60" w:type="dxa"/>
              <w:left w:w="100" w:type="dxa"/>
              <w:right w:w="100" w:type="dxa"/>
            </w:tcMar>
          </w:tcPr>
          <w:p>
            <w:pPr>
              <w:spacing w:after="40" w:before="40"/>
            </w:pPr>
            <w:r/>
            <w:r>
              <w:rPr>
                <w:rFonts w:ascii="Consolas" w:hAnsi="Consolas"/>
                <w:color w:val="C7254E"/>
                <w:sz w:val="19"/>
              </w:rPr>
              <w:t>state</w:t>
            </w:r>
          </w:p>
        </w:tc>
        <w:tc>
          <w:tcPr>
            <w:tcW w:type="dxa" w:w="1337"/>
            <w:tcMar>
              <w:top w:w="60" w:type="dxa"/>
              <w:bottom w:w="60" w:type="dxa"/>
              <w:left w:w="100" w:type="dxa"/>
              <w:right w:w="100" w:type="dxa"/>
            </w:tcMar>
          </w:tcPr>
          <w:p>
            <w:pPr>
              <w:spacing w:after="40" w:before="40"/>
            </w:pPr>
            <w:r/>
            <w:r>
              <w:t>Bang hoặc tỉnh cư trú của khách hàng.</w:t>
            </w:r>
          </w:p>
        </w:tc>
        <w:tc>
          <w:tcPr>
            <w:tcW w:type="dxa" w:w="1337"/>
            <w:tcMar>
              <w:top w:w="60" w:type="dxa"/>
              <w:bottom w:w="60" w:type="dxa"/>
              <w:left w:w="100" w:type="dxa"/>
              <w:right w:w="100" w:type="dxa"/>
            </w:tcMar>
          </w:tcPr>
          <w:p>
            <w:pPr>
              <w:spacing w:after="40" w:before="40"/>
            </w:pPr>
            <w:r/>
            <w:r>
              <w:t>Phân loại (Nominal)</w:t>
            </w:r>
          </w:p>
        </w:tc>
        <w:tc>
          <w:tcPr>
            <w:tcW w:type="dxa" w:w="1337"/>
            <w:tcMar>
              <w:top w:w="60" w:type="dxa"/>
              <w:bottom w:w="60" w:type="dxa"/>
              <w:left w:w="100" w:type="dxa"/>
              <w:right w:w="100" w:type="dxa"/>
            </w:tcMar>
          </w:tcPr>
          <w:p>
            <w:pPr>
              <w:spacing w:after="40" w:before="40"/>
            </w:pPr>
            <w:r/>
            <w:r>
              <w:t>Gồm 9 bang/tỉnh tương ứng với các quốc gia cư trú.</w:t>
            </w:r>
          </w:p>
        </w:tc>
        <w:tc>
          <w:tcPr>
            <w:tcW w:type="dxa" w:w="1337"/>
            <w:tcMar>
              <w:top w:w="60" w:type="dxa"/>
              <w:bottom w:w="60" w:type="dxa"/>
              <w:left w:w="100" w:type="dxa"/>
              <w:right w:w="100" w:type="dxa"/>
            </w:tcMar>
          </w:tcPr>
          <w:p>
            <w:pPr>
              <w:spacing w:after="40" w:before="40"/>
            </w:pPr>
            <w:r/>
            <w:r>
              <w:t>Thông thường (PII gián tiếp)</w:t>
            </w:r>
          </w:p>
        </w:tc>
        <w:tc>
          <w:tcPr>
            <w:tcW w:type="dxa" w:w="1337"/>
            <w:tcMar>
              <w:top w:w="60" w:type="dxa"/>
              <w:bottom w:w="60" w:type="dxa"/>
              <w:left w:w="100" w:type="dxa"/>
              <w:right w:w="100" w:type="dxa"/>
            </w:tcMar>
          </w:tcPr>
          <w:p>
            <w:pPr>
              <w:spacing w:after="40" w:before="40"/>
            </w:pPr>
            <w:r/>
            <w:r>
              <w:t>Có thể dùng để phân nhóm rủi ro theo vùng miền địa lý.</w:t>
            </w:r>
          </w:p>
        </w:tc>
      </w:tr>
      <w:tr>
        <w:tc>
          <w:tcPr>
            <w:tcW w:type="dxa" w:w="1337"/>
            <w:shd w:val="clear" w:color="auto" w:fill="F2F2F2"/>
            <w:tcMar>
              <w:top w:w="60" w:type="dxa"/>
              <w:bottom w:w="60" w:type="dxa"/>
              <w:left w:w="100" w:type="dxa"/>
              <w:right w:w="100" w:type="dxa"/>
            </w:tcMar>
          </w:tcPr>
          <w:p>
            <w:pPr>
              <w:spacing w:after="40" w:before="40"/>
            </w:pPr>
            <w:r/>
            <w:r>
              <w:rPr>
                <w:b/>
              </w:rPr>
              <w:t>19</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city</w:t>
            </w:r>
          </w:p>
        </w:tc>
        <w:tc>
          <w:tcPr>
            <w:tcW w:type="dxa" w:w="1337"/>
            <w:shd w:val="clear" w:color="auto" w:fill="F2F2F2"/>
            <w:tcMar>
              <w:top w:w="60" w:type="dxa"/>
              <w:bottom w:w="60" w:type="dxa"/>
              <w:left w:w="100" w:type="dxa"/>
              <w:right w:w="100" w:type="dxa"/>
            </w:tcMar>
          </w:tcPr>
          <w:p>
            <w:pPr>
              <w:spacing w:after="40" w:before="40"/>
            </w:pPr>
            <w:r/>
            <w:r>
              <w:t>Thành phố cư trú của khách hàng.</w:t>
            </w:r>
          </w:p>
        </w:tc>
        <w:tc>
          <w:tcPr>
            <w:tcW w:type="dxa" w:w="1337"/>
            <w:shd w:val="clear" w:color="auto" w:fill="F2F2F2"/>
            <w:tcMar>
              <w:top w:w="60" w:type="dxa"/>
              <w:bottom w:w="60" w:type="dxa"/>
              <w:left w:w="100" w:type="dxa"/>
              <w:right w:w="100" w:type="dxa"/>
            </w:tcMar>
          </w:tcPr>
          <w:p>
            <w:pPr>
              <w:spacing w:after="40" w:before="40"/>
            </w:pPr>
            <w:r/>
            <w:r>
              <w:t>Phân loại (Nominal)</w:t>
            </w:r>
          </w:p>
        </w:tc>
        <w:tc>
          <w:tcPr>
            <w:tcW w:type="dxa" w:w="1337"/>
            <w:shd w:val="clear" w:color="auto" w:fill="F2F2F2"/>
            <w:tcMar>
              <w:top w:w="60" w:type="dxa"/>
              <w:bottom w:w="60" w:type="dxa"/>
              <w:left w:w="100" w:type="dxa"/>
              <w:right w:w="100" w:type="dxa"/>
            </w:tcMar>
          </w:tcPr>
          <w:p>
            <w:pPr>
              <w:spacing w:after="40" w:before="40"/>
            </w:pPr>
            <w:r/>
            <w:r>
              <w:t>Gồm 18 thành phố khác nhau trong tập dữ liệu.</w:t>
            </w:r>
          </w:p>
        </w:tc>
        <w:tc>
          <w:tcPr>
            <w:tcW w:type="dxa" w:w="1337"/>
            <w:shd w:val="clear" w:color="auto" w:fill="F2F2F2"/>
            <w:tcMar>
              <w:top w:w="60" w:type="dxa"/>
              <w:bottom w:w="60" w:type="dxa"/>
              <w:left w:w="100" w:type="dxa"/>
              <w:right w:w="100" w:type="dxa"/>
            </w:tcMar>
          </w:tcPr>
          <w:p>
            <w:pPr>
              <w:spacing w:after="40" w:before="40"/>
            </w:pPr>
            <w:r/>
            <w:r>
              <w:t>Thông thường (PII gián tiếp)</w:t>
            </w:r>
          </w:p>
        </w:tc>
        <w:tc>
          <w:tcPr>
            <w:tcW w:type="dxa" w:w="1337"/>
            <w:shd w:val="clear" w:color="auto" w:fill="F2F2F2"/>
            <w:tcMar>
              <w:top w:w="60" w:type="dxa"/>
              <w:bottom w:w="60" w:type="dxa"/>
              <w:left w:w="100" w:type="dxa"/>
              <w:right w:w="100" w:type="dxa"/>
            </w:tcMar>
          </w:tcPr>
          <w:p>
            <w:pPr>
              <w:spacing w:after="40" w:before="40"/>
            </w:pPr>
            <w:r/>
            <w:r>
              <w:t>Có độ tập trung dữ liệu cao (high cardinality). Cần cẩn trọng khi Encode để tránh quá khớp (Overfitting).</w:t>
            </w:r>
          </w:p>
        </w:tc>
      </w:tr>
      <w:tr>
        <w:tc>
          <w:tcPr>
            <w:tcW w:type="dxa" w:w="1337"/>
            <w:tcMar>
              <w:top w:w="60" w:type="dxa"/>
              <w:bottom w:w="60" w:type="dxa"/>
              <w:left w:w="100" w:type="dxa"/>
              <w:right w:w="100" w:type="dxa"/>
            </w:tcMar>
          </w:tcPr>
          <w:p>
            <w:pPr>
              <w:spacing w:after="40" w:before="40"/>
            </w:pPr>
            <w:r/>
            <w:r>
              <w:rPr>
                <w:b/>
              </w:rPr>
              <w:t>20</w:t>
            </w:r>
          </w:p>
        </w:tc>
        <w:tc>
          <w:tcPr>
            <w:tcW w:type="dxa" w:w="1337"/>
            <w:tcMar>
              <w:top w:w="60" w:type="dxa"/>
              <w:bottom w:w="60" w:type="dxa"/>
              <w:left w:w="100" w:type="dxa"/>
              <w:right w:w="100" w:type="dxa"/>
            </w:tcMar>
          </w:tcPr>
          <w:p>
            <w:pPr>
              <w:spacing w:after="40" w:before="40"/>
            </w:pPr>
            <w:r/>
            <w:r>
              <w:rPr>
                <w:rFonts w:ascii="Consolas" w:hAnsi="Consolas"/>
                <w:color w:val="C7254E"/>
                <w:sz w:val="19"/>
              </w:rPr>
              <w:t>city_latitude</w:t>
            </w:r>
          </w:p>
        </w:tc>
        <w:tc>
          <w:tcPr>
            <w:tcW w:type="dxa" w:w="1337"/>
            <w:tcMar>
              <w:top w:w="60" w:type="dxa"/>
              <w:bottom w:w="60" w:type="dxa"/>
              <w:left w:w="100" w:type="dxa"/>
              <w:right w:w="100" w:type="dxa"/>
            </w:tcMar>
          </w:tcPr>
          <w:p>
            <w:pPr>
              <w:spacing w:after="40" w:before="40"/>
            </w:pPr>
            <w:r/>
            <w:r>
              <w:t>Tọa độ vĩ độ địa lý của thành phố cư trú.</w:t>
            </w:r>
          </w:p>
        </w:tc>
        <w:tc>
          <w:tcPr>
            <w:tcW w:type="dxa" w:w="1337"/>
            <w:tcMar>
              <w:top w:w="60" w:type="dxa"/>
              <w:bottom w:w="60" w:type="dxa"/>
              <w:left w:w="100" w:type="dxa"/>
              <w:right w:w="100" w:type="dxa"/>
            </w:tcMar>
          </w:tcPr>
          <w:p>
            <w:pPr>
              <w:spacing w:after="40" w:before="40"/>
            </w:pPr>
            <w:r/>
            <w:r>
              <w:t>Liên tục (Continuous)</w:t>
            </w:r>
          </w:p>
        </w:tc>
        <w:tc>
          <w:tcPr>
            <w:tcW w:type="dxa" w:w="1337"/>
            <w:tcMar>
              <w:top w:w="60" w:type="dxa"/>
              <w:bottom w:w="60" w:type="dxa"/>
              <w:left w:w="100" w:type="dxa"/>
              <w:right w:w="100" w:type="dxa"/>
            </w:tcMar>
          </w:tcPr>
          <w:p>
            <w:pPr>
              <w:spacing w:after="40" w:before="40"/>
            </w:pPr>
            <w:r/>
            <w:r>
              <w:t>- Thực tế: 29.7604 - 55.9533.</w:t>
            </w:r>
          </w:p>
        </w:tc>
        <w:tc>
          <w:tcPr>
            <w:tcW w:type="dxa" w:w="1337"/>
            <w:tcMar>
              <w:top w:w="60" w:type="dxa"/>
              <w:bottom w:w="60" w:type="dxa"/>
              <w:left w:w="100" w:type="dxa"/>
              <w:right w:w="100" w:type="dxa"/>
            </w:tcMar>
          </w:tcPr>
          <w:p>
            <w:pPr>
              <w:spacing w:after="40" w:before="40"/>
            </w:pPr>
            <w:r/>
            <w:r>
              <w:t>Thông thường (PII gián tiếp)</w:t>
            </w:r>
          </w:p>
        </w:tc>
        <w:tc>
          <w:tcPr>
            <w:tcW w:type="dxa" w:w="1337"/>
            <w:tcMar>
              <w:top w:w="60" w:type="dxa"/>
              <w:bottom w:w="60" w:type="dxa"/>
              <w:left w:w="100" w:type="dxa"/>
              <w:right w:w="100" w:type="dxa"/>
            </w:tcMar>
          </w:tcPr>
          <w:p>
            <w:pPr>
              <w:spacing w:after="40" w:before="40"/>
            </w:pPr>
            <w:r/>
            <w:r>
              <w:t>Phục vụ phân tích không gian địa lý.</w:t>
            </w:r>
          </w:p>
        </w:tc>
      </w:tr>
      <w:tr>
        <w:tc>
          <w:tcPr>
            <w:tcW w:type="dxa" w:w="1337"/>
            <w:shd w:val="clear" w:color="auto" w:fill="F2F2F2"/>
            <w:tcMar>
              <w:top w:w="60" w:type="dxa"/>
              <w:bottom w:w="60" w:type="dxa"/>
              <w:left w:w="100" w:type="dxa"/>
              <w:right w:w="100" w:type="dxa"/>
            </w:tcMar>
          </w:tcPr>
          <w:p>
            <w:pPr>
              <w:spacing w:after="40" w:before="40"/>
            </w:pPr>
            <w:r/>
            <w:r>
              <w:rPr>
                <w:b/>
              </w:rPr>
              <w:t>21</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city_longitude</w:t>
            </w:r>
          </w:p>
        </w:tc>
        <w:tc>
          <w:tcPr>
            <w:tcW w:type="dxa" w:w="1337"/>
            <w:shd w:val="clear" w:color="auto" w:fill="F2F2F2"/>
            <w:tcMar>
              <w:top w:w="60" w:type="dxa"/>
              <w:bottom w:w="60" w:type="dxa"/>
              <w:left w:w="100" w:type="dxa"/>
              <w:right w:w="100" w:type="dxa"/>
            </w:tcMar>
          </w:tcPr>
          <w:p>
            <w:pPr>
              <w:spacing w:after="40" w:before="40"/>
            </w:pPr>
            <w:r/>
            <w:r>
              <w:t>Tọa độ kinh độ địa lý của thành phố cư trú.</w:t>
            </w:r>
          </w:p>
        </w:tc>
        <w:tc>
          <w:tcPr>
            <w:tcW w:type="dxa" w:w="1337"/>
            <w:shd w:val="clear" w:color="auto" w:fill="F2F2F2"/>
            <w:tcMar>
              <w:top w:w="60" w:type="dxa"/>
              <w:bottom w:w="60" w:type="dxa"/>
              <w:left w:w="100" w:type="dxa"/>
              <w:right w:w="100" w:type="dxa"/>
            </w:tcMar>
          </w:tcPr>
          <w:p>
            <w:pPr>
              <w:spacing w:after="40" w:before="40"/>
            </w:pPr>
            <w:r/>
            <w:r>
              <w:t>Liên tục (Continuous)</w:t>
            </w:r>
          </w:p>
        </w:tc>
        <w:tc>
          <w:tcPr>
            <w:tcW w:type="dxa" w:w="1337"/>
            <w:shd w:val="clear" w:color="auto" w:fill="F2F2F2"/>
            <w:tcMar>
              <w:top w:w="60" w:type="dxa"/>
              <w:bottom w:w="60" w:type="dxa"/>
              <w:left w:w="100" w:type="dxa"/>
              <w:right w:w="100" w:type="dxa"/>
            </w:tcMar>
          </w:tcPr>
          <w:p>
            <w:pPr>
              <w:spacing w:after="40" w:before="40"/>
            </w:pPr>
            <w:r/>
            <w:r>
              <w:t>- Thực tế: -123.3656 đến -0.1278.</w:t>
            </w:r>
          </w:p>
        </w:tc>
        <w:tc>
          <w:tcPr>
            <w:tcW w:type="dxa" w:w="1337"/>
            <w:shd w:val="clear" w:color="auto" w:fill="F2F2F2"/>
            <w:tcMar>
              <w:top w:w="60" w:type="dxa"/>
              <w:bottom w:w="60" w:type="dxa"/>
              <w:left w:w="100" w:type="dxa"/>
              <w:right w:w="100" w:type="dxa"/>
            </w:tcMar>
          </w:tcPr>
          <w:p>
            <w:pPr>
              <w:spacing w:after="40" w:before="40"/>
            </w:pPr>
            <w:r/>
            <w:r>
              <w:t>Thông thường (PII gián tiếp)</w:t>
            </w:r>
          </w:p>
        </w:tc>
        <w:tc>
          <w:tcPr>
            <w:tcW w:type="dxa" w:w="1337"/>
            <w:shd w:val="clear" w:color="auto" w:fill="F2F2F2"/>
            <w:tcMar>
              <w:top w:w="60" w:type="dxa"/>
              <w:bottom w:w="60" w:type="dxa"/>
              <w:left w:w="100" w:type="dxa"/>
              <w:right w:w="100" w:type="dxa"/>
            </w:tcMar>
          </w:tcPr>
          <w:p>
            <w:pPr>
              <w:spacing w:after="40" w:before="40"/>
            </w:pPr>
            <w:r/>
            <w:r>
              <w:t>Phục vụ phân tích không gian địa lý.</w:t>
            </w:r>
          </w:p>
        </w:tc>
      </w:tr>
      <w:tr>
        <w:tc>
          <w:tcPr>
            <w:tcW w:type="dxa" w:w="1337"/>
            <w:tcMar>
              <w:top w:w="60" w:type="dxa"/>
              <w:bottom w:w="60" w:type="dxa"/>
              <w:left w:w="100" w:type="dxa"/>
              <w:right w:w="100" w:type="dxa"/>
            </w:tcMar>
          </w:tcPr>
          <w:p>
            <w:pPr>
              <w:spacing w:after="40" w:before="40"/>
            </w:pPr>
            <w:r/>
            <w:r>
              <w:rPr>
                <w:b/>
              </w:rPr>
              <w:t>22</w:t>
            </w:r>
          </w:p>
        </w:tc>
        <w:tc>
          <w:tcPr>
            <w:tcW w:type="dxa" w:w="1337"/>
            <w:tcMar>
              <w:top w:w="60" w:type="dxa"/>
              <w:bottom w:w="60" w:type="dxa"/>
              <w:left w:w="100" w:type="dxa"/>
              <w:right w:w="100" w:type="dxa"/>
            </w:tcMar>
          </w:tcPr>
          <w:p>
            <w:pPr>
              <w:spacing w:after="40" w:before="40"/>
            </w:pPr>
            <w:r/>
            <w:r>
              <w:rPr>
                <w:rFonts w:ascii="Consolas" w:hAnsi="Consolas"/>
                <w:color w:val="C7254E"/>
                <w:sz w:val="19"/>
              </w:rPr>
              <w:t>employment_type</w:t>
            </w:r>
          </w:p>
        </w:tc>
        <w:tc>
          <w:tcPr>
            <w:tcW w:type="dxa" w:w="1337"/>
            <w:tcMar>
              <w:top w:w="60" w:type="dxa"/>
              <w:bottom w:w="60" w:type="dxa"/>
              <w:left w:w="100" w:type="dxa"/>
              <w:right w:w="100" w:type="dxa"/>
            </w:tcMar>
          </w:tcPr>
          <w:p>
            <w:pPr>
              <w:spacing w:after="40" w:before="40"/>
            </w:pPr>
            <w:r/>
            <w:r>
              <w:t>Loại hình/hình thức việc làm của khách hàng.</w:t>
            </w:r>
          </w:p>
        </w:tc>
        <w:tc>
          <w:tcPr>
            <w:tcW w:type="dxa" w:w="1337"/>
            <w:tcMar>
              <w:top w:w="60" w:type="dxa"/>
              <w:bottom w:w="60" w:type="dxa"/>
              <w:left w:w="100" w:type="dxa"/>
              <w:right w:w="100" w:type="dxa"/>
            </w:tcMar>
          </w:tcPr>
          <w:p>
            <w:pPr>
              <w:spacing w:after="40" w:before="40"/>
            </w:pPr>
            <w:r/>
            <w:r>
              <w:t>Phân loại (Nominal)</w:t>
            </w:r>
          </w:p>
        </w:tc>
        <w:tc>
          <w:tcPr>
            <w:tcW w:type="dxa" w:w="1337"/>
            <w:tcMar>
              <w:top w:w="60" w:type="dxa"/>
              <w:bottom w:w="60" w:type="dxa"/>
              <w:left w:w="100" w:type="dxa"/>
              <w:right w:w="100" w:type="dxa"/>
            </w:tcMar>
          </w:tcPr>
          <w:p>
            <w:pPr>
              <w:spacing w:after="40" w:before="40"/>
            </w:pPr>
            <w:r/>
            <w:r>
              <w:rPr>
                <w:rFonts w:ascii="Consolas" w:hAnsi="Consolas"/>
                <w:color w:val="C7254E"/>
                <w:sz w:val="19"/>
              </w:rPr>
              <w:t>Full-time</w:t>
            </w:r>
            <w:r>
              <w:t xml:space="preserve"> (Toàn thời gian), </w:t>
            </w:r>
            <w:r>
              <w:rPr>
                <w:rFonts w:ascii="Consolas" w:hAnsi="Consolas"/>
                <w:color w:val="C7254E"/>
                <w:sz w:val="19"/>
              </w:rPr>
              <w:t>Part-time</w:t>
            </w:r>
            <w:r>
              <w:t xml:space="preserve"> (Bán thời gian), </w:t>
            </w:r>
            <w:r>
              <w:rPr>
                <w:rFonts w:ascii="Consolas" w:hAnsi="Consolas"/>
                <w:color w:val="C7254E"/>
                <w:sz w:val="19"/>
              </w:rPr>
              <w:t>Self-employed</w:t>
            </w:r>
            <w:r>
              <w:t xml:space="preserve"> (Tự doanh), </w:t>
            </w:r>
            <w:r>
              <w:rPr>
                <w:rFonts w:ascii="Consolas" w:hAnsi="Consolas"/>
                <w:color w:val="C7254E"/>
                <w:sz w:val="19"/>
              </w:rPr>
              <w:t>Unemployed</w:t>
            </w:r>
            <w:r>
              <w:t xml:space="preserve"> (Thất nghiệp).</w:t>
            </w:r>
          </w:p>
        </w:tc>
        <w:tc>
          <w:tcPr>
            <w:tcW w:type="dxa" w:w="1337"/>
            <w:tcMar>
              <w:top w:w="60" w:type="dxa"/>
              <w:bottom w:w="60" w:type="dxa"/>
              <w:left w:w="100" w:type="dxa"/>
              <w:right w:w="100" w:type="dxa"/>
            </w:tcMar>
          </w:tcPr>
          <w:p>
            <w:pPr>
              <w:spacing w:after="40" w:before="40"/>
            </w:pPr>
            <w:r/>
            <w:r>
              <w:t>Thông thường</w:t>
            </w:r>
          </w:p>
        </w:tc>
        <w:tc>
          <w:tcPr>
            <w:tcW w:type="dxa" w:w="1337"/>
            <w:tcMar>
              <w:top w:w="60" w:type="dxa"/>
              <w:bottom w:w="60" w:type="dxa"/>
              <w:left w:w="100" w:type="dxa"/>
              <w:right w:w="100" w:type="dxa"/>
            </w:tcMar>
          </w:tcPr>
          <w:p>
            <w:pPr>
              <w:spacing w:after="40" w:before="40"/>
            </w:pPr>
            <w:r/>
            <w:r>
              <w:t>Phản ánh tính ổn định của nguồn thu nhập.</w:t>
            </w:r>
          </w:p>
        </w:tc>
      </w:tr>
      <w:tr>
        <w:tc>
          <w:tcPr>
            <w:tcW w:type="dxa" w:w="1337"/>
            <w:shd w:val="clear" w:color="auto" w:fill="F2F2F2"/>
            <w:tcMar>
              <w:top w:w="60" w:type="dxa"/>
              <w:bottom w:w="60" w:type="dxa"/>
              <w:left w:w="100" w:type="dxa"/>
              <w:right w:w="100" w:type="dxa"/>
            </w:tcMar>
          </w:tcPr>
          <w:p>
            <w:pPr>
              <w:spacing w:after="40" w:before="40"/>
            </w:pPr>
            <w:r/>
            <w:r>
              <w:rPr>
                <w:b/>
              </w:rPr>
              <w:t>23</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loan_term_months</w:t>
            </w:r>
          </w:p>
        </w:tc>
        <w:tc>
          <w:tcPr>
            <w:tcW w:type="dxa" w:w="1337"/>
            <w:shd w:val="clear" w:color="auto" w:fill="F2F2F2"/>
            <w:tcMar>
              <w:top w:w="60" w:type="dxa"/>
              <w:bottom w:w="60" w:type="dxa"/>
              <w:left w:w="100" w:type="dxa"/>
              <w:right w:w="100" w:type="dxa"/>
            </w:tcMar>
          </w:tcPr>
          <w:p>
            <w:pPr>
              <w:spacing w:after="40" w:before="40"/>
            </w:pPr>
            <w:r/>
            <w:r>
              <w:t>Kỳ hạn khoản vay tín dụng được đề xuất (tháng).</w:t>
            </w:r>
          </w:p>
        </w:tc>
        <w:tc>
          <w:tcPr>
            <w:tcW w:type="dxa" w:w="1337"/>
            <w:shd w:val="clear" w:color="auto" w:fill="F2F2F2"/>
            <w:tcMar>
              <w:top w:w="60" w:type="dxa"/>
              <w:bottom w:w="60" w:type="dxa"/>
              <w:left w:w="100" w:type="dxa"/>
              <w:right w:w="100" w:type="dxa"/>
            </w:tcMar>
          </w:tcPr>
          <w:p>
            <w:pPr>
              <w:spacing w:after="40" w:before="40"/>
            </w:pPr>
            <w:r/>
            <w:r>
              <w:t>Thứ bậc / Phân loại</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12</w:t>
            </w:r>
            <w:r>
              <w:t xml:space="preserve">, </w:t>
            </w:r>
            <w:r>
              <w:rPr>
                <w:rFonts w:ascii="Consolas" w:hAnsi="Consolas"/>
                <w:color w:val="C7254E"/>
                <w:sz w:val="19"/>
              </w:rPr>
              <w:t>24</w:t>
            </w:r>
            <w:r>
              <w:t xml:space="preserve">, </w:t>
            </w:r>
            <w:r>
              <w:rPr>
                <w:rFonts w:ascii="Consolas" w:hAnsi="Consolas"/>
                <w:color w:val="C7254E"/>
                <w:sz w:val="19"/>
              </w:rPr>
              <w:t>36</w:t>
            </w:r>
            <w:r>
              <w:t xml:space="preserve">, </w:t>
            </w:r>
            <w:r>
              <w:rPr>
                <w:rFonts w:ascii="Consolas" w:hAnsi="Consolas"/>
                <w:color w:val="C7254E"/>
                <w:sz w:val="19"/>
              </w:rPr>
              <w:t>60</w:t>
            </w:r>
            <w:r>
              <w:t>.</w:t>
            </w:r>
          </w:p>
        </w:tc>
        <w:tc>
          <w:tcPr>
            <w:tcW w:type="dxa" w:w="1337"/>
            <w:shd w:val="clear" w:color="auto" w:fill="F2F2F2"/>
            <w:tcMar>
              <w:top w:w="60" w:type="dxa"/>
              <w:bottom w:w="60" w:type="dxa"/>
              <w:left w:w="100" w:type="dxa"/>
              <w:right w:w="100" w:type="dxa"/>
            </w:tcMar>
          </w:tcPr>
          <w:p>
            <w:pPr>
              <w:spacing w:after="40" w:before="40"/>
            </w:pPr>
            <w:r/>
            <w:r>
              <w:t>Thông thường</w:t>
            </w:r>
          </w:p>
        </w:tc>
        <w:tc>
          <w:tcPr>
            <w:tcW w:type="dxa" w:w="1337"/>
            <w:shd w:val="clear" w:color="auto" w:fill="F2F2F2"/>
            <w:tcMar>
              <w:top w:w="60" w:type="dxa"/>
              <w:bottom w:w="60" w:type="dxa"/>
              <w:left w:w="100" w:type="dxa"/>
              <w:right w:w="100" w:type="dxa"/>
            </w:tcMar>
          </w:tcPr>
          <w:p>
            <w:pPr>
              <w:spacing w:after="40" w:before="40"/>
            </w:pPr>
            <w:r/>
            <w:r>
              <w:t>Mặc dù là số nhưng do chỉ có 4 giá trị cố định, có thể xử lý như một biến phân loại thứ bậc.</w:t>
            </w:r>
          </w:p>
        </w:tc>
      </w:tr>
      <w:tr>
        <w:tc>
          <w:tcPr>
            <w:tcW w:type="dxa" w:w="1337"/>
            <w:tcMar>
              <w:top w:w="60" w:type="dxa"/>
              <w:bottom w:w="60" w:type="dxa"/>
              <w:left w:w="100" w:type="dxa"/>
              <w:right w:w="100" w:type="dxa"/>
            </w:tcMar>
          </w:tcPr>
          <w:p>
            <w:pPr>
              <w:spacing w:after="40" w:before="40"/>
            </w:pPr>
            <w:r/>
            <w:r>
              <w:rPr>
                <w:b/>
              </w:rPr>
              <w:t>24</w:t>
            </w:r>
          </w:p>
        </w:tc>
        <w:tc>
          <w:tcPr>
            <w:tcW w:type="dxa" w:w="1337"/>
            <w:tcMar>
              <w:top w:w="60" w:type="dxa"/>
              <w:bottom w:w="60" w:type="dxa"/>
              <w:left w:w="100" w:type="dxa"/>
              <w:right w:w="100" w:type="dxa"/>
            </w:tcMar>
          </w:tcPr>
          <w:p>
            <w:pPr>
              <w:spacing w:after="40" w:before="40"/>
            </w:pPr>
            <w:r/>
            <w:r>
              <w:rPr>
                <w:rFonts w:ascii="Consolas" w:hAnsi="Consolas"/>
                <w:color w:val="C7254E"/>
                <w:sz w:val="19"/>
              </w:rPr>
              <w:t>loan_to_income_ratio</w:t>
            </w:r>
          </w:p>
        </w:tc>
        <w:tc>
          <w:tcPr>
            <w:tcW w:type="dxa" w:w="1337"/>
            <w:tcMar>
              <w:top w:w="60" w:type="dxa"/>
              <w:bottom w:w="60" w:type="dxa"/>
              <w:left w:w="100" w:type="dxa"/>
              <w:right w:w="100" w:type="dxa"/>
            </w:tcMar>
          </w:tcPr>
          <w:p>
            <w:pPr>
              <w:spacing w:after="40" w:before="40"/>
            </w:pPr>
            <w:r/>
            <w:r>
              <w:t>Tỷ lệ dư nợ trên thu nhập (LTI) của khách hàng.</w:t>
            </w:r>
          </w:p>
        </w:tc>
        <w:tc>
          <w:tcPr>
            <w:tcW w:type="dxa" w:w="1337"/>
            <w:tcMar>
              <w:top w:w="60" w:type="dxa"/>
              <w:bottom w:w="60" w:type="dxa"/>
              <w:left w:w="100" w:type="dxa"/>
              <w:right w:w="100" w:type="dxa"/>
            </w:tcMar>
          </w:tcPr>
          <w:p>
            <w:pPr>
              <w:spacing w:after="40" w:before="40"/>
            </w:pPr>
            <w:r/>
            <w:r>
              <w:t>Liên tục (Continuous)</w:t>
            </w:r>
          </w:p>
        </w:tc>
        <w:tc>
          <w:tcPr>
            <w:tcW w:type="dxa" w:w="1337"/>
            <w:tcMar>
              <w:top w:w="60" w:type="dxa"/>
              <w:bottom w:w="60" w:type="dxa"/>
              <w:left w:w="100" w:type="dxa"/>
              <w:right w:w="100" w:type="dxa"/>
            </w:tcMar>
          </w:tcPr>
          <w:p>
            <w:pPr>
              <w:spacing w:after="40" w:before="40"/>
            </w:pPr>
            <w:r/>
            <w:r>
              <w:t>- Thực tế: 0.000789 - 0.83.</w:t>
            </w:r>
          </w:p>
        </w:tc>
        <w:tc>
          <w:tcPr>
            <w:tcW w:type="dxa" w:w="1337"/>
            <w:tcMar>
              <w:top w:w="60" w:type="dxa"/>
              <w:bottom w:w="60" w:type="dxa"/>
              <w:left w:w="100" w:type="dxa"/>
              <w:right w:w="100" w:type="dxa"/>
            </w:tcMar>
          </w:tcPr>
          <w:p>
            <w:pPr>
              <w:spacing w:after="40" w:before="40"/>
            </w:pPr>
            <w:r/>
            <w:r>
              <w:rPr>
                <w:b/>
              </w:rPr>
              <w:t>Nhạy cảm (Sensitive - Tài chính)</w:t>
            </w:r>
          </w:p>
        </w:tc>
        <w:tc>
          <w:tcPr>
            <w:tcW w:type="dxa" w:w="1337"/>
            <w:tcMar>
              <w:top w:w="60" w:type="dxa"/>
              <w:bottom w:w="60" w:type="dxa"/>
              <w:left w:w="100" w:type="dxa"/>
              <w:right w:w="100" w:type="dxa"/>
            </w:tcMar>
          </w:tcPr>
          <w:p>
            <w:pPr>
              <w:spacing w:after="40" w:before="40"/>
            </w:pPr>
            <w:r/>
            <w:r>
              <w:t>Biến số liên tục biểu thị áp lực nợ trên thu nhập.</w:t>
            </w:r>
          </w:p>
        </w:tc>
      </w:tr>
      <w:tr>
        <w:tc>
          <w:tcPr>
            <w:tcW w:type="dxa" w:w="1337"/>
            <w:shd w:val="clear" w:color="auto" w:fill="F2F2F2"/>
            <w:tcMar>
              <w:top w:w="60" w:type="dxa"/>
              <w:bottom w:w="60" w:type="dxa"/>
              <w:left w:w="100" w:type="dxa"/>
              <w:right w:w="100" w:type="dxa"/>
            </w:tcMar>
          </w:tcPr>
          <w:p>
            <w:pPr>
              <w:spacing w:after="40" w:before="40"/>
            </w:pPr>
            <w:r/>
            <w:r>
              <w:rPr>
                <w:b/>
              </w:rPr>
              <w:t>25</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other_debt</w:t>
            </w:r>
          </w:p>
        </w:tc>
        <w:tc>
          <w:tcPr>
            <w:tcW w:type="dxa" w:w="1337"/>
            <w:shd w:val="clear" w:color="auto" w:fill="F2F2F2"/>
            <w:tcMar>
              <w:top w:w="60" w:type="dxa"/>
              <w:bottom w:w="60" w:type="dxa"/>
              <w:left w:w="100" w:type="dxa"/>
              <w:right w:w="100" w:type="dxa"/>
            </w:tcMar>
          </w:tcPr>
          <w:p>
            <w:pPr>
              <w:spacing w:after="40" w:before="40"/>
            </w:pPr>
            <w:r/>
            <w:r>
              <w:t>Tổng dư nợ của các khoản vay khác ngoài khoản vay hiện tại tại các TCTD (đơn vị: USD).</w:t>
            </w:r>
          </w:p>
        </w:tc>
        <w:tc>
          <w:tcPr>
            <w:tcW w:type="dxa" w:w="1337"/>
            <w:shd w:val="clear" w:color="auto" w:fill="F2F2F2"/>
            <w:tcMar>
              <w:top w:w="60" w:type="dxa"/>
              <w:bottom w:w="60" w:type="dxa"/>
              <w:left w:w="100" w:type="dxa"/>
              <w:right w:w="100" w:type="dxa"/>
            </w:tcMar>
          </w:tcPr>
          <w:p>
            <w:pPr>
              <w:spacing w:after="40" w:before="40"/>
            </w:pPr>
            <w:r/>
            <w:r>
              <w:t>Liên tục (Continuous)</w:t>
            </w:r>
          </w:p>
        </w:tc>
        <w:tc>
          <w:tcPr>
            <w:tcW w:type="dxa" w:w="1337"/>
            <w:shd w:val="clear" w:color="auto" w:fill="F2F2F2"/>
            <w:tcMar>
              <w:top w:w="60" w:type="dxa"/>
              <w:bottom w:w="60" w:type="dxa"/>
              <w:left w:w="100" w:type="dxa"/>
              <w:right w:w="100" w:type="dxa"/>
            </w:tcMar>
          </w:tcPr>
          <w:p>
            <w:pPr>
              <w:spacing w:after="40" w:before="40"/>
            </w:pPr>
            <w:r/>
            <w:r>
              <w:t>- Thực tế: 225.21 - 1,187,998.91 USD.</w:t>
            </w:r>
          </w:p>
        </w:tc>
        <w:tc>
          <w:tcPr>
            <w:tcW w:type="dxa" w:w="1337"/>
            <w:shd w:val="clear" w:color="auto" w:fill="F2F2F2"/>
            <w:tcMar>
              <w:top w:w="60" w:type="dxa"/>
              <w:bottom w:w="60" w:type="dxa"/>
              <w:left w:w="100" w:type="dxa"/>
              <w:right w:w="100" w:type="dxa"/>
            </w:tcMar>
          </w:tcPr>
          <w:p>
            <w:pPr>
              <w:spacing w:after="40" w:before="40"/>
            </w:pPr>
            <w:r/>
            <w:r>
              <w:rPr>
                <w:b/>
              </w:rPr>
              <w:t>Nhạy cảm (Sensitive - Tài chính)</w:t>
            </w:r>
          </w:p>
        </w:tc>
        <w:tc>
          <w:tcPr>
            <w:tcW w:type="dxa" w:w="1337"/>
            <w:shd w:val="clear" w:color="auto" w:fill="F2F2F2"/>
            <w:tcMar>
              <w:top w:w="60" w:type="dxa"/>
              <w:bottom w:w="60" w:type="dxa"/>
              <w:left w:w="100" w:type="dxa"/>
              <w:right w:w="100" w:type="dxa"/>
            </w:tcMar>
          </w:tcPr>
          <w:p>
            <w:pPr>
              <w:spacing w:after="40" w:before="40"/>
            </w:pPr>
            <w:r/>
            <w:r>
              <w:t>Phản ánh gánh nặng tài chính ngoài tổ chức.</w:t>
            </w:r>
          </w:p>
        </w:tc>
      </w:tr>
      <w:tr>
        <w:tc>
          <w:tcPr>
            <w:tcW w:type="dxa" w:w="1337"/>
            <w:tcMar>
              <w:top w:w="60" w:type="dxa"/>
              <w:bottom w:w="60" w:type="dxa"/>
              <w:left w:w="100" w:type="dxa"/>
              <w:right w:w="100" w:type="dxa"/>
            </w:tcMar>
          </w:tcPr>
          <w:p>
            <w:pPr>
              <w:spacing w:after="40" w:before="40"/>
            </w:pPr>
            <w:r/>
            <w:r>
              <w:rPr>
                <w:b/>
              </w:rPr>
              <w:t>26</w:t>
            </w:r>
          </w:p>
        </w:tc>
        <w:tc>
          <w:tcPr>
            <w:tcW w:type="dxa" w:w="1337"/>
            <w:tcMar>
              <w:top w:w="60" w:type="dxa"/>
              <w:bottom w:w="60" w:type="dxa"/>
              <w:left w:w="100" w:type="dxa"/>
              <w:right w:w="100" w:type="dxa"/>
            </w:tcMar>
          </w:tcPr>
          <w:p>
            <w:pPr>
              <w:spacing w:after="40" w:before="40"/>
            </w:pPr>
            <w:r/>
            <w:r>
              <w:rPr>
                <w:rFonts w:ascii="Consolas" w:hAnsi="Consolas"/>
                <w:color w:val="C7254E"/>
                <w:sz w:val="19"/>
              </w:rPr>
              <w:t>debt_to_income_ratio</w:t>
            </w:r>
          </w:p>
        </w:tc>
        <w:tc>
          <w:tcPr>
            <w:tcW w:type="dxa" w:w="1337"/>
            <w:tcMar>
              <w:top w:w="60" w:type="dxa"/>
              <w:bottom w:w="60" w:type="dxa"/>
              <w:left w:w="100" w:type="dxa"/>
              <w:right w:w="100" w:type="dxa"/>
            </w:tcMar>
          </w:tcPr>
          <w:p>
            <w:pPr>
              <w:spacing w:after="40" w:before="40"/>
            </w:pPr>
            <w:r/>
            <w:r>
              <w:t>Tỷ lệ tổng nghĩa vụ nợ trên thu nhập (DTI) của khách hàng.</w:t>
            </w:r>
          </w:p>
        </w:tc>
        <w:tc>
          <w:tcPr>
            <w:tcW w:type="dxa" w:w="1337"/>
            <w:tcMar>
              <w:top w:w="60" w:type="dxa"/>
              <w:bottom w:w="60" w:type="dxa"/>
              <w:left w:w="100" w:type="dxa"/>
              <w:right w:w="100" w:type="dxa"/>
            </w:tcMar>
          </w:tcPr>
          <w:p>
            <w:pPr>
              <w:spacing w:after="40" w:before="40"/>
            </w:pPr>
            <w:r/>
            <w:r>
              <w:t>Liên tục (Continuous)</w:t>
            </w:r>
          </w:p>
        </w:tc>
        <w:tc>
          <w:tcPr>
            <w:tcW w:type="dxa" w:w="1337"/>
            <w:tcMar>
              <w:top w:w="60" w:type="dxa"/>
              <w:bottom w:w="60" w:type="dxa"/>
              <w:left w:w="100" w:type="dxa"/>
              <w:right w:w="100" w:type="dxa"/>
            </w:tcMar>
          </w:tcPr>
          <w:p>
            <w:pPr>
              <w:spacing w:after="40" w:before="40"/>
            </w:pPr>
            <w:r/>
            <w:r>
              <w:t>- Thực tế: 0.0645 - 1.0539 (6.45% - 105.39%).</w:t>
            </w:r>
          </w:p>
        </w:tc>
        <w:tc>
          <w:tcPr>
            <w:tcW w:type="dxa" w:w="1337"/>
            <w:tcMar>
              <w:top w:w="60" w:type="dxa"/>
              <w:bottom w:w="60" w:type="dxa"/>
              <w:left w:w="100" w:type="dxa"/>
              <w:right w:w="100" w:type="dxa"/>
            </w:tcMar>
          </w:tcPr>
          <w:p>
            <w:pPr>
              <w:spacing w:after="40" w:before="40"/>
            </w:pPr>
            <w:r/>
            <w:r>
              <w:rPr>
                <w:b/>
              </w:rPr>
              <w:t>Nhạy cảm (Sensitive - Tài chính)</w:t>
            </w:r>
          </w:p>
        </w:tc>
        <w:tc>
          <w:tcPr>
            <w:tcW w:type="dxa" w:w="1337"/>
            <w:tcMar>
              <w:top w:w="60" w:type="dxa"/>
              <w:bottom w:w="60" w:type="dxa"/>
              <w:left w:w="100" w:type="dxa"/>
              <w:right w:w="100" w:type="dxa"/>
            </w:tcMar>
          </w:tcPr>
          <w:p>
            <w:pPr>
              <w:spacing w:after="40" w:before="40"/>
            </w:pPr>
            <w:r/>
            <w:r>
              <w:t>Biến số cực kỳ quan trọng đối với khả năng trả nợ. Mức DTI &gt; 1 (100%) biểu thị tổng nợ vượt quá thu nhập năm của khách hàng.</w:t>
            </w:r>
          </w:p>
        </w:tc>
      </w:tr>
      <w:tr>
        <w:tc>
          <w:tcPr>
            <w:tcW w:type="dxa" w:w="1337"/>
            <w:shd w:val="clear" w:color="auto" w:fill="F2F2F2"/>
            <w:tcMar>
              <w:top w:w="60" w:type="dxa"/>
              <w:bottom w:w="60" w:type="dxa"/>
              <w:left w:w="100" w:type="dxa"/>
              <w:right w:w="100" w:type="dxa"/>
            </w:tcMar>
          </w:tcPr>
          <w:p>
            <w:pPr>
              <w:spacing w:after="40" w:before="40"/>
            </w:pPr>
            <w:r/>
            <w:r>
              <w:rPr>
                <w:b/>
              </w:rPr>
              <w:t>27</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open_accounts</w:t>
            </w:r>
          </w:p>
        </w:tc>
        <w:tc>
          <w:tcPr>
            <w:tcW w:type="dxa" w:w="1337"/>
            <w:shd w:val="clear" w:color="auto" w:fill="F2F2F2"/>
            <w:tcMar>
              <w:top w:w="60" w:type="dxa"/>
              <w:bottom w:w="60" w:type="dxa"/>
              <w:left w:w="100" w:type="dxa"/>
              <w:right w:w="100" w:type="dxa"/>
            </w:tcMar>
          </w:tcPr>
          <w:p>
            <w:pPr>
              <w:spacing w:after="40" w:before="40"/>
            </w:pPr>
            <w:r/>
            <w:r>
              <w:t>Số lượng tài khoản tín dụng đang mở của khách hàng.</w:t>
            </w:r>
          </w:p>
        </w:tc>
        <w:tc>
          <w:tcPr>
            <w:tcW w:type="dxa" w:w="1337"/>
            <w:shd w:val="clear" w:color="auto" w:fill="F2F2F2"/>
            <w:tcMar>
              <w:top w:w="60" w:type="dxa"/>
              <w:bottom w:w="60" w:type="dxa"/>
              <w:left w:w="100" w:type="dxa"/>
              <w:right w:w="100" w:type="dxa"/>
            </w:tcMar>
          </w:tcPr>
          <w:p>
            <w:pPr>
              <w:spacing w:after="40" w:before="40"/>
            </w:pPr>
            <w:r/>
            <w:r>
              <w:t>Liên tục (Continuous)</w:t>
            </w:r>
          </w:p>
        </w:tc>
        <w:tc>
          <w:tcPr>
            <w:tcW w:type="dxa" w:w="1337"/>
            <w:shd w:val="clear" w:color="auto" w:fill="F2F2F2"/>
            <w:tcMar>
              <w:top w:w="60" w:type="dxa"/>
              <w:bottom w:w="60" w:type="dxa"/>
              <w:left w:w="100" w:type="dxa"/>
              <w:right w:w="100" w:type="dxa"/>
            </w:tcMar>
          </w:tcPr>
          <w:p>
            <w:pPr>
              <w:spacing w:after="40" w:before="40"/>
            </w:pPr>
            <w:r/>
            <w:r>
              <w:t>- Thực tế: 0 - 15 tài khoản.</w:t>
            </w:r>
          </w:p>
        </w:tc>
        <w:tc>
          <w:tcPr>
            <w:tcW w:type="dxa" w:w="1337"/>
            <w:shd w:val="clear" w:color="auto" w:fill="F2F2F2"/>
            <w:tcMar>
              <w:top w:w="60" w:type="dxa"/>
              <w:bottom w:w="60" w:type="dxa"/>
              <w:left w:w="100" w:type="dxa"/>
              <w:right w:w="100" w:type="dxa"/>
            </w:tcMar>
          </w:tcPr>
          <w:p>
            <w:pPr>
              <w:spacing w:after="40" w:before="40"/>
            </w:pPr>
            <w:r/>
            <w:r>
              <w:rPr>
                <w:b/>
              </w:rPr>
              <w:t>Nhạy cảm (Sensitive - Tài chính)</w:t>
            </w:r>
          </w:p>
        </w:tc>
        <w:tc>
          <w:tcPr>
            <w:tcW w:type="dxa" w:w="1337"/>
            <w:shd w:val="clear" w:color="auto" w:fill="F2F2F2"/>
            <w:tcMar>
              <w:top w:w="60" w:type="dxa"/>
              <w:bottom w:w="60" w:type="dxa"/>
              <w:left w:w="100" w:type="dxa"/>
              <w:right w:w="100" w:type="dxa"/>
            </w:tcMar>
          </w:tcPr>
          <w:p>
            <w:pPr>
              <w:spacing w:after="40" w:before="40"/>
            </w:pPr>
            <w:r/>
            <w:r>
              <w:t>Biến số nguyên rời rạc.</w:t>
            </w:r>
          </w:p>
        </w:tc>
      </w:tr>
      <w:tr>
        <w:tc>
          <w:tcPr>
            <w:tcW w:type="dxa" w:w="1337"/>
            <w:tcMar>
              <w:top w:w="60" w:type="dxa"/>
              <w:bottom w:w="60" w:type="dxa"/>
              <w:left w:w="100" w:type="dxa"/>
              <w:right w:w="100" w:type="dxa"/>
            </w:tcMar>
          </w:tcPr>
          <w:p>
            <w:pPr>
              <w:spacing w:after="40" w:before="40"/>
            </w:pPr>
            <w:r/>
            <w:r>
              <w:rPr>
                <w:b/>
              </w:rPr>
              <w:t>28</w:t>
            </w:r>
          </w:p>
        </w:tc>
        <w:tc>
          <w:tcPr>
            <w:tcW w:type="dxa" w:w="1337"/>
            <w:tcMar>
              <w:top w:w="60" w:type="dxa"/>
              <w:bottom w:w="60" w:type="dxa"/>
              <w:left w:w="100" w:type="dxa"/>
              <w:right w:w="100" w:type="dxa"/>
            </w:tcMar>
          </w:tcPr>
          <w:p>
            <w:pPr>
              <w:spacing w:after="40" w:before="40"/>
            </w:pPr>
            <w:r/>
            <w:r>
              <w:rPr>
                <w:rFonts w:ascii="Consolas" w:hAnsi="Consolas"/>
                <w:color w:val="C7254E"/>
                <w:sz w:val="19"/>
              </w:rPr>
              <w:t>credit_utilization_ratio</w:t>
            </w:r>
          </w:p>
        </w:tc>
        <w:tc>
          <w:tcPr>
            <w:tcW w:type="dxa" w:w="1337"/>
            <w:tcMar>
              <w:top w:w="60" w:type="dxa"/>
              <w:bottom w:w="60" w:type="dxa"/>
              <w:left w:w="100" w:type="dxa"/>
              <w:right w:w="100" w:type="dxa"/>
            </w:tcMar>
          </w:tcPr>
          <w:p>
            <w:pPr>
              <w:spacing w:after="40" w:before="40"/>
            </w:pPr>
            <w:r/>
            <w:r>
              <w:t>Tỷ lệ sử dụng hạn mức tín dụng của khách hàng.</w:t>
            </w:r>
          </w:p>
        </w:tc>
        <w:tc>
          <w:tcPr>
            <w:tcW w:type="dxa" w:w="1337"/>
            <w:tcMar>
              <w:top w:w="60" w:type="dxa"/>
              <w:bottom w:w="60" w:type="dxa"/>
              <w:left w:w="100" w:type="dxa"/>
              <w:right w:w="100" w:type="dxa"/>
            </w:tcMar>
          </w:tcPr>
          <w:p>
            <w:pPr>
              <w:spacing w:after="40" w:before="40"/>
            </w:pPr>
            <w:r/>
            <w:r>
              <w:t>Liên tục (Continuous)</w:t>
            </w:r>
          </w:p>
        </w:tc>
        <w:tc>
          <w:tcPr>
            <w:tcW w:type="dxa" w:w="1337"/>
            <w:tcMar>
              <w:top w:w="60" w:type="dxa"/>
              <w:bottom w:w="60" w:type="dxa"/>
              <w:left w:w="100" w:type="dxa"/>
              <w:right w:w="100" w:type="dxa"/>
            </w:tcMar>
          </w:tcPr>
          <w:p>
            <w:pPr>
              <w:spacing w:after="40" w:before="40"/>
            </w:pPr>
            <w:r/>
            <w:r>
              <w:t>- Thực tế: 0.0500 - 0.9500 (5% - 95%).</w:t>
            </w:r>
          </w:p>
        </w:tc>
        <w:tc>
          <w:tcPr>
            <w:tcW w:type="dxa" w:w="1337"/>
            <w:tcMar>
              <w:top w:w="60" w:type="dxa"/>
              <w:bottom w:w="60" w:type="dxa"/>
              <w:left w:w="100" w:type="dxa"/>
              <w:right w:w="100" w:type="dxa"/>
            </w:tcMar>
          </w:tcPr>
          <w:p>
            <w:pPr>
              <w:spacing w:after="40" w:before="40"/>
            </w:pPr>
            <w:r/>
            <w:r>
              <w:rPr>
                <w:b/>
              </w:rPr>
              <w:t>Nhạy cảm (Sensitive - Tài chính)</w:t>
            </w:r>
          </w:p>
        </w:tc>
        <w:tc>
          <w:tcPr>
            <w:tcW w:type="dxa" w:w="1337"/>
            <w:tcMar>
              <w:top w:w="60" w:type="dxa"/>
              <w:bottom w:w="60" w:type="dxa"/>
              <w:left w:w="100" w:type="dxa"/>
              <w:right w:w="100" w:type="dxa"/>
            </w:tcMar>
          </w:tcPr>
          <w:p>
            <w:pPr>
              <w:spacing w:after="40" w:before="40"/>
            </w:pPr>
            <w:r/>
            <w:r>
              <w:t>Phản ánh mức độ phụ thuộc vào thẻ tín dụng. Tỷ lệ này càng gần 1 (100%) thì rủi ro khách hàng đang gặp khó khăn tài chính càng cao.</w:t>
            </w:r>
          </w:p>
        </w:tc>
      </w:tr>
      <w:tr>
        <w:tc>
          <w:tcPr>
            <w:tcW w:type="dxa" w:w="1337"/>
            <w:shd w:val="clear" w:color="auto" w:fill="F2F2F2"/>
            <w:tcMar>
              <w:top w:w="60" w:type="dxa"/>
              <w:bottom w:w="60" w:type="dxa"/>
              <w:left w:w="100" w:type="dxa"/>
              <w:right w:w="100" w:type="dxa"/>
            </w:tcMar>
          </w:tcPr>
          <w:p>
            <w:pPr>
              <w:spacing w:after="40" w:before="40"/>
            </w:pPr>
            <w:r/>
            <w:r>
              <w:rPr>
                <w:b/>
              </w:rPr>
              <w:t>29</w:t>
            </w:r>
          </w:p>
        </w:tc>
        <w:tc>
          <w:tcPr>
            <w:tcW w:type="dxa" w:w="1337"/>
            <w:shd w:val="clear" w:color="auto" w:fill="F2F2F2"/>
            <w:tcMar>
              <w:top w:w="60" w:type="dxa"/>
              <w:bottom w:w="60" w:type="dxa"/>
              <w:left w:w="100" w:type="dxa"/>
              <w:right w:w="100" w:type="dxa"/>
            </w:tcMar>
          </w:tcPr>
          <w:p>
            <w:pPr>
              <w:spacing w:after="40" w:before="40"/>
            </w:pPr>
            <w:r/>
            <w:r>
              <w:rPr>
                <w:rFonts w:ascii="Consolas" w:hAnsi="Consolas"/>
                <w:color w:val="C7254E"/>
                <w:sz w:val="19"/>
              </w:rPr>
              <w:t>past_delinquencies</w:t>
            </w:r>
          </w:p>
        </w:tc>
        <w:tc>
          <w:tcPr>
            <w:tcW w:type="dxa" w:w="1337"/>
            <w:shd w:val="clear" w:color="auto" w:fill="F2F2F2"/>
            <w:tcMar>
              <w:top w:w="60" w:type="dxa"/>
              <w:bottom w:w="60" w:type="dxa"/>
              <w:left w:w="100" w:type="dxa"/>
              <w:right w:w="100" w:type="dxa"/>
            </w:tcMar>
          </w:tcPr>
          <w:p>
            <w:pPr>
              <w:spacing w:after="40" w:before="40"/>
            </w:pPr>
            <w:r/>
            <w:r>
              <w:t>Số lần trễ hạn thanh toán trong lịch sử tín dụng.</w:t>
            </w:r>
          </w:p>
        </w:tc>
        <w:tc>
          <w:tcPr>
            <w:tcW w:type="dxa" w:w="1337"/>
            <w:shd w:val="clear" w:color="auto" w:fill="F2F2F2"/>
            <w:tcMar>
              <w:top w:w="60" w:type="dxa"/>
              <w:bottom w:w="60" w:type="dxa"/>
              <w:left w:w="100" w:type="dxa"/>
              <w:right w:w="100" w:type="dxa"/>
            </w:tcMar>
          </w:tcPr>
          <w:p>
            <w:pPr>
              <w:spacing w:after="40" w:before="40"/>
            </w:pPr>
            <w:r/>
            <w:r>
              <w:t>Liên tục (Continuous)</w:t>
            </w:r>
          </w:p>
        </w:tc>
        <w:tc>
          <w:tcPr>
            <w:tcW w:type="dxa" w:w="1337"/>
            <w:shd w:val="clear" w:color="auto" w:fill="F2F2F2"/>
            <w:tcMar>
              <w:top w:w="60" w:type="dxa"/>
              <w:bottom w:w="60" w:type="dxa"/>
              <w:left w:w="100" w:type="dxa"/>
              <w:right w:w="100" w:type="dxa"/>
            </w:tcMar>
          </w:tcPr>
          <w:p>
            <w:pPr>
              <w:spacing w:after="40" w:before="40"/>
            </w:pPr>
            <w:r/>
            <w:r>
              <w:t>- Thực tế: 0 - 6 lần.</w:t>
            </w:r>
          </w:p>
        </w:tc>
        <w:tc>
          <w:tcPr>
            <w:tcW w:type="dxa" w:w="1337"/>
            <w:shd w:val="clear" w:color="auto" w:fill="F2F2F2"/>
            <w:tcMar>
              <w:top w:w="60" w:type="dxa"/>
              <w:bottom w:w="60" w:type="dxa"/>
              <w:left w:w="100" w:type="dxa"/>
              <w:right w:w="100" w:type="dxa"/>
            </w:tcMar>
          </w:tcPr>
          <w:p>
            <w:pPr>
              <w:spacing w:after="40" w:before="40"/>
            </w:pPr>
            <w:r/>
            <w:r>
              <w:rPr>
                <w:b/>
              </w:rPr>
              <w:t>Nhạy cảm (Sensitive - Tài chính)</w:t>
            </w:r>
          </w:p>
        </w:tc>
        <w:tc>
          <w:tcPr>
            <w:tcW w:type="dxa" w:w="1337"/>
            <w:shd w:val="clear" w:color="auto" w:fill="F2F2F2"/>
            <w:tcMar>
              <w:top w:w="60" w:type="dxa"/>
              <w:bottom w:w="60" w:type="dxa"/>
              <w:left w:w="100" w:type="dxa"/>
              <w:right w:w="100" w:type="dxa"/>
            </w:tcMar>
          </w:tcPr>
          <w:p>
            <w:pPr>
              <w:spacing w:after="40" w:before="40"/>
            </w:pPr>
            <w:r/>
            <w:r>
              <w:t>Biến số nguyên rời rạc phản ánh hành vi thanh toán trong quá khứ.</w:t>
            </w:r>
          </w:p>
        </w:tc>
      </w:tr>
    </w:tbl>
    <w:p>
      <w:pPr>
        <w:spacing w:after="120"/>
      </w:pPr>
      <w:r>
        <w:rPr>
          <w:color w:val="DCDCDC"/>
        </w:rPr>
        <w:t>━━━━━━━━━━━━━━━━━━━━━━━━━━━━━━━━━━━━━━━━━━━━━━━━━━</w:t>
      </w:r>
    </w:p>
    <w:p>
      <w:pPr>
        <w:spacing w:before="280" w:after="160"/>
      </w:pPr>
      <w:r>
        <w:rPr>
          <w:b/>
          <w:color w:val="1F4E79"/>
          <w:sz w:val="30"/>
        </w:rPr>
        <w:t>5. Khuyến nghị &amp; Kế hoạch xử lý dữ liệu (Data Preprocessing Guidelines)</w:t>
      </w:r>
    </w:p>
    <w:p>
      <w:r>
        <w:t>Dựa trên kết quả phân tích thống kê từ tập dữ liệu thô, nhóm BA đề xuất phương án xử lý dữ liệu cho đội ngũ Kỹ thuật (DE/MLE) như sau:</w:t>
      </w:r>
    </w:p>
    <w:p>
      <w:pPr>
        <w:spacing w:before="200" w:after="120"/>
      </w:pPr>
      <w:r>
        <w:rPr>
          <w:b/>
          <w:color w:val="595959"/>
          <w:sz w:val="24"/>
        </w:rPr>
        <w:t>5.1. Quy tắc Bảo mật Dữ liệu (Data Privacy Rules)</w:t>
      </w:r>
    </w:p>
    <w:p>
      <w:pPr>
        <w:pStyle w:val="ListBullet"/>
        <w:spacing w:after="80"/>
      </w:pPr>
      <w:r>
        <w:t xml:space="preserve">  </w:t>
      </w:r>
      <w:r>
        <w:rPr>
          <w:b/>
        </w:rPr>
        <w:t>Mã hóa Client ID:</w:t>
      </w:r>
      <w:r>
        <w:t xml:space="preserve"> Cột </w:t>
      </w:r>
      <w:r>
        <w:rPr>
          <w:rFonts w:ascii="Consolas" w:hAnsi="Consolas"/>
          <w:color w:val="C7254E"/>
          <w:sz w:val="19"/>
        </w:rPr>
        <w:t>client_ID</w:t>
      </w:r>
      <w:r>
        <w:t xml:space="preserve"> chứa thông tin định danh khách hàng. Nhóm DE cần thực hiện mã hóa một chiều bằng hàm SHA-256 kèm theo Salt bảo mật trước khi lưu trữ vào hệ thống Analytics để ngăn ngừa rò rỉ thông tin cá nhân (PII).</w:t>
      </w:r>
    </w:p>
    <w:p>
      <w:pPr>
        <w:pStyle w:val="ListBullet"/>
        <w:spacing w:after="80"/>
      </w:pPr>
      <w:r>
        <w:t xml:space="preserve">  </w:t>
      </w:r>
      <w:r>
        <w:rPr>
          <w:b/>
        </w:rPr>
        <w:t>Kiểm soát truy cập:</w:t>
      </w:r>
      <w:r>
        <w:t xml:space="preserve"> Các biến tài chính nhạy cảm (</w:t>
      </w:r>
      <w:r>
        <w:rPr>
          <w:rFonts w:ascii="Consolas" w:hAnsi="Consolas"/>
          <w:color w:val="C7254E"/>
          <w:sz w:val="19"/>
        </w:rPr>
        <w:t>person_income</w:t>
      </w:r>
      <w:r>
        <w:t xml:space="preserve">, </w:t>
      </w:r>
      <w:r>
        <w:rPr>
          <w:rFonts w:ascii="Consolas" w:hAnsi="Consolas"/>
          <w:color w:val="C7254E"/>
          <w:sz w:val="19"/>
        </w:rPr>
        <w:t>loan_amnt</w:t>
      </w:r>
      <w:r>
        <w:t xml:space="preserve">, </w:t>
      </w:r>
      <w:r>
        <w:rPr>
          <w:rFonts w:ascii="Consolas" w:hAnsi="Consolas"/>
          <w:color w:val="C7254E"/>
          <w:sz w:val="19"/>
        </w:rPr>
        <w:t>other_debt</w:t>
      </w:r>
      <w:r>
        <w:t xml:space="preserve">, </w:t>
      </w:r>
      <w:r>
        <w:rPr>
          <w:rFonts w:ascii="Consolas" w:hAnsi="Consolas"/>
          <w:color w:val="C7254E"/>
          <w:sz w:val="19"/>
        </w:rPr>
        <w:t>debt_to_income_ratio</w:t>
      </w:r>
      <w:r>
        <w:t>,...) chỉ được cung cấp cho nhân sự được phân quyền để phục vụ xây dựng mô hình và phân tích, không được xuất file thô không kiểm soát.</w:t>
      </w:r>
    </w:p>
    <w:p>
      <w:pPr>
        <w:spacing w:before="200" w:after="120"/>
      </w:pPr>
      <w:r>
        <w:rPr>
          <w:b/>
          <w:color w:val="595959"/>
          <w:sz w:val="24"/>
        </w:rPr>
        <w:t>5.2. Làm sạch Dữ liệu &amp; Xử lý giá trị bất thường (Outliers Cleaning)</w:t>
      </w:r>
    </w:p>
    <w:p>
      <w:pPr>
        <w:pStyle w:val="ListNumber"/>
        <w:spacing w:after="80"/>
      </w:pPr>
      <w:r>
        <w:t xml:space="preserve"> </w:t>
      </w:r>
      <w:r>
        <w:rPr>
          <w:b/>
        </w:rPr>
        <w:t>Tuổi khách hàng (`person_age`):</w:t>
      </w:r>
      <w:r>
        <w:t xml:space="preserve"> Loại bỏ hoặc lọc các dòng có tuổi vượt quá </w:t>
      </w:r>
      <w:r>
        <w:rPr>
          <w:b/>
        </w:rPr>
        <w:t>85 tuổi</w:t>
      </w:r>
      <w:r>
        <w:t xml:space="preserve"> (trong dữ liệu có giá trị lên tới 144 tuổi). Mốc tuổi logic đề xuất để giữ lại xây dựng mô hình là từ </w:t>
      </w:r>
      <w:r>
        <w:rPr>
          <w:b/>
        </w:rPr>
        <w:t>18 đến 80 tuổi</w:t>
      </w:r>
      <w:r>
        <w:t>.</w:t>
      </w:r>
    </w:p>
    <w:p>
      <w:pPr>
        <w:pStyle w:val="ListNumber"/>
        <w:spacing w:after="80"/>
      </w:pPr>
      <w:r>
        <w:t xml:space="preserve"> </w:t>
      </w:r>
      <w:r>
        <w:rPr>
          <w:b/>
        </w:rPr>
        <w:t>Thâm niên làm việc (`person_emp_length`):</w:t>
      </w:r>
      <w:r>
        <w:t xml:space="preserve"> Loại bỏ các dòng có giá trị vượt quá </w:t>
      </w:r>
      <w:r>
        <w:rPr>
          <w:b/>
        </w:rPr>
        <w:t>50 năm</w:t>
      </w:r>
      <w:r>
        <w:t xml:space="preserve"> (trong dữ liệu có giá trị tối đa 123 năm, điều này là vô lý vì nếu làm việc 123 năm thì tuổi khách hàng phải lớn hơn 140).</w:t>
      </w:r>
    </w:p>
    <w:p>
      <w:pPr>
        <w:pStyle w:val="ListNumber"/>
        <w:spacing w:after="80"/>
      </w:pPr>
      <w:r>
        <w:t xml:space="preserve"> </w:t>
      </w:r>
      <w:r>
        <w:rPr>
          <w:b/>
        </w:rPr>
        <w:t>Dữ liệu thiếu (Missing Values Imputation):</w:t>
      </w:r>
    </w:p>
    <w:p>
      <w:pPr>
        <w:pStyle w:val="ListBullet"/>
        <w:spacing w:after="80"/>
      </w:pPr>
      <w:r>
        <w:t xml:space="preserve">  </w:t>
      </w:r>
      <w:r>
        <w:rPr>
          <w:rFonts w:ascii="Consolas" w:hAnsi="Consolas"/>
          <w:color w:val="C7254E"/>
          <w:sz w:val="19"/>
        </w:rPr>
        <w:t>person_emp_length</w:t>
      </w:r>
      <w:r>
        <w:t xml:space="preserve">: Thiếu </w:t>
      </w:r>
      <w:r>
        <w:rPr>
          <w:b/>
        </w:rPr>
        <w:t>895 dòng</w:t>
      </w:r>
      <w:r>
        <w:t>. Khuyến nghị điền khuyết bằng giá trị trung vị (Median) theo nhóm tuổi hoặc phân loại hình việc làm (</w:t>
      </w:r>
      <w:r>
        <w:rPr>
          <w:rFonts w:ascii="Consolas" w:hAnsi="Consolas"/>
          <w:color w:val="C7254E"/>
          <w:sz w:val="19"/>
        </w:rPr>
        <w:t>employment_type</w:t>
      </w:r>
      <w:r>
        <w:t>).</w:t>
      </w:r>
    </w:p>
    <w:p>
      <w:pPr>
        <w:pStyle w:val="ListBullet"/>
        <w:spacing w:after="80"/>
      </w:pPr>
      <w:r>
        <w:t xml:space="preserve">  </w:t>
      </w:r>
      <w:r>
        <w:rPr>
          <w:rFonts w:ascii="Consolas" w:hAnsi="Consolas"/>
          <w:color w:val="C7254E"/>
          <w:sz w:val="19"/>
        </w:rPr>
        <w:t>loan_int_rate</w:t>
      </w:r>
      <w:r>
        <w:t xml:space="preserve">: Thiếu </w:t>
      </w:r>
      <w:r>
        <w:rPr>
          <w:b/>
        </w:rPr>
        <w:t>3,116 dòng</w:t>
      </w:r>
      <w:r>
        <w:t>. Khuyến nghị điền khuyết bằng lãi suất trung bình của hạng tín dụng (</w:t>
      </w:r>
      <w:r>
        <w:rPr>
          <w:rFonts w:ascii="Consolas" w:hAnsi="Consolas"/>
          <w:color w:val="C7254E"/>
          <w:sz w:val="19"/>
        </w:rPr>
        <w:t>loan_grade</w:t>
      </w:r>
      <w:r>
        <w:t>) tương ứng để bảo đảm tính logic tài chính.</w:t>
      </w:r>
    </w:p>
    <w:p>
      <w:pPr>
        <w:spacing w:before="200" w:after="120"/>
      </w:pPr>
      <w:r>
        <w:rPr>
          <w:b/>
          <w:color w:val="595959"/>
          <w:sz w:val="24"/>
        </w:rPr>
        <w:t>5.3. Xử lý Mất cân bằng Dữ liệu (Imbalanced Data)</w:t>
      </w:r>
    </w:p>
    <w:p>
      <w:pPr>
        <w:pStyle w:val="ListBullet"/>
        <w:spacing w:after="80"/>
      </w:pPr>
      <w:r>
        <w:t xml:space="preserve">  Biến mục tiêu </w:t>
      </w:r>
      <w:r>
        <w:rPr>
          <w:rFonts w:ascii="Consolas" w:hAnsi="Consolas"/>
          <w:color w:val="C7254E"/>
          <w:sz w:val="19"/>
        </w:rPr>
        <w:t>loan_status</w:t>
      </w:r>
      <w:r>
        <w:t xml:space="preserve"> có tỷ lệ nhãn </w:t>
      </w:r>
      <w:r>
        <w:rPr>
          <w:rFonts w:ascii="Consolas" w:hAnsi="Consolas"/>
          <w:color w:val="C7254E"/>
          <w:sz w:val="19"/>
        </w:rPr>
        <w:t>1</w:t>
      </w:r>
      <w:r>
        <w:t xml:space="preserve"> (Default) là </w:t>
      </w:r>
      <w:r>
        <w:rPr>
          <w:b/>
        </w:rPr>
        <w:t>21.82%</w:t>
      </w:r>
      <w:r>
        <w:t xml:space="preserve"> và nhãn </w:t>
      </w:r>
      <w:r>
        <w:rPr>
          <w:rFonts w:ascii="Consolas" w:hAnsi="Consolas"/>
          <w:color w:val="C7254E"/>
          <w:sz w:val="19"/>
        </w:rPr>
        <w:t>0</w:t>
      </w:r>
      <w:r>
        <w:t xml:space="preserve"> (Non-default) là </w:t>
      </w:r>
      <w:r>
        <w:rPr>
          <w:b/>
        </w:rPr>
        <w:t>78.18%</w:t>
      </w:r>
      <w:r>
        <w:t>. Đây là một bài toán mất cân bằng dữ liệu nhẹ đến vừa phải.</w:t>
      </w:r>
    </w:p>
    <w:p>
      <w:pPr>
        <w:pStyle w:val="ListBullet"/>
        <w:spacing w:after="80"/>
      </w:pPr>
      <w:r>
        <w:t xml:space="preserve">  Nhóm DS (MLE) nên sử dụng các kỹ thuật như </w:t>
      </w:r>
      <w:r>
        <w:rPr>
          <w:b/>
        </w:rPr>
        <w:t>SMOTE</w:t>
      </w:r>
      <w:r>
        <w:t xml:space="preserve">, </w:t>
      </w:r>
      <w:r>
        <w:rPr>
          <w:b/>
        </w:rPr>
        <w:t>Random Under-sampling</w:t>
      </w:r>
      <w:r>
        <w:t>, hoặc thiết lập tham số trọng số lớp (</w:t>
      </w:r>
      <w:r>
        <w:rPr>
          <w:rFonts w:ascii="Consolas" w:hAnsi="Consolas"/>
          <w:color w:val="C7254E"/>
          <w:sz w:val="19"/>
        </w:rPr>
        <w:t>class_weight='balanced'</w:t>
      </w:r>
      <w:r>
        <w:t xml:space="preserve">) trong các mô hình như XGBoost/LightGBM để tối ưu hóa chỉ số </w:t>
      </w:r>
      <w:r>
        <w:rPr>
          <w:b/>
        </w:rPr>
        <w:t>Recall</w:t>
      </w:r>
      <w:r>
        <w:t xml:space="preserve"> và </w:t>
      </w:r>
      <w:r>
        <w:rPr>
          <w:b/>
        </w:rPr>
        <w:t>F1-Score</w:t>
      </w:r>
      <w:r>
        <w:t xml:space="preserve"> cho nhãn nợ xấu.</w:t>
      </w:r>
    </w:p>
    <w:p>
      <w:pPr>
        <w:spacing w:after="120"/>
      </w:pPr>
      <w:r>
        <w:rPr>
          <w:color w:val="DCDCDC"/>
        </w:rPr>
        <w:t>━━━━━━━━━━━━━━━━━━━━━━━━━━━━━━━━━━━━━━━━━━━━━━━━━━</w:t>
      </w:r>
    </w:p>
    <w:p>
      <w:pPr>
        <w:spacing w:before="280" w:after="160"/>
      </w:pPr>
      <w:r>
        <w:rPr>
          <w:b/>
          <w:color w:val="1F4E79"/>
          <w:sz w:val="30"/>
        </w:rPr>
        <w:t>6. Nhật ký kiểm tra chéo và Phê duyệt (Sign-off Log)</w:t>
      </w:r>
    </w:p>
    <w:p>
      <w:r>
        <w:t>Tài liệu này đã được rà soát và thống nhất phương án triển khai giữa các thành viên dự án và Giảng viên hướng dẫn: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E79"/>
            <w:tcMar>
              <w:top w:w="60" w:type="dxa"/>
              <w:bottom w:w="60" w:type="dxa"/>
              <w:left w:w="100" w:type="dxa"/>
              <w:right w:w="100" w:type="dxa"/>
            </w:tcMar>
          </w:tcPr>
          <w:p>
            <w:pPr>
              <w:spacing w:after="40" w:before="40"/>
            </w:pPr>
            <w:r>
              <w:rPr>
                <w:b/>
                <w:color w:val="FFFFFF"/>
              </w:rPr>
            </w:r>
            <w:r>
              <w:rPr>
                <w:b/>
                <w:color w:val="FFFFFF"/>
              </w:rPr>
              <w:t>Vai trò</w:t>
            </w:r>
          </w:p>
        </w:tc>
        <w:tc>
          <w:tcPr>
            <w:tcW w:type="dxa" w:w="1872"/>
            <w:shd w:val="clear" w:color="auto" w:fill="1F4E79"/>
            <w:tcMar>
              <w:top w:w="60" w:type="dxa"/>
              <w:bottom w:w="60" w:type="dxa"/>
              <w:left w:w="100" w:type="dxa"/>
              <w:right w:w="100" w:type="dxa"/>
            </w:tcMar>
          </w:tcPr>
          <w:p>
            <w:pPr>
              <w:spacing w:after="40" w:before="40"/>
            </w:pPr>
            <w:r>
              <w:rPr>
                <w:b/>
                <w:color w:val="FFFFFF"/>
              </w:rPr>
            </w:r>
            <w:r>
              <w:rPr>
                <w:b/>
                <w:color w:val="FFFFFF"/>
              </w:rPr>
              <w:t>Thành viên</w:t>
            </w:r>
          </w:p>
        </w:tc>
        <w:tc>
          <w:tcPr>
            <w:tcW w:type="dxa" w:w="1872"/>
            <w:shd w:val="clear" w:color="auto" w:fill="1F4E79"/>
            <w:tcMar>
              <w:top w:w="60" w:type="dxa"/>
              <w:bottom w:w="60" w:type="dxa"/>
              <w:left w:w="100" w:type="dxa"/>
              <w:right w:w="100" w:type="dxa"/>
            </w:tcMar>
          </w:tcPr>
          <w:p>
            <w:pPr>
              <w:spacing w:after="40" w:before="40"/>
            </w:pPr>
            <w:r>
              <w:rPr>
                <w:b/>
                <w:color w:val="FFFFFF"/>
              </w:rPr>
            </w:r>
            <w:r>
              <w:rPr>
                <w:b/>
                <w:color w:val="FFFFFF"/>
              </w:rPr>
              <w:t>Ngày phê duyệt</w:t>
            </w:r>
          </w:p>
        </w:tc>
        <w:tc>
          <w:tcPr>
            <w:tcW w:type="dxa" w:w="1872"/>
            <w:shd w:val="clear" w:color="auto" w:fill="1F4E79"/>
            <w:tcMar>
              <w:top w:w="60" w:type="dxa"/>
              <w:bottom w:w="60" w:type="dxa"/>
              <w:left w:w="100" w:type="dxa"/>
              <w:right w:w="100" w:type="dxa"/>
            </w:tcMar>
          </w:tcPr>
          <w:p>
            <w:pPr>
              <w:spacing w:after="40" w:before="40"/>
            </w:pPr>
            <w:r>
              <w:rPr>
                <w:b/>
                <w:color w:val="FFFFFF"/>
              </w:rPr>
            </w:r>
            <w:r>
              <w:rPr>
                <w:b/>
                <w:color w:val="FFFFFF"/>
              </w:rPr>
              <w:t>Chữ ký/Xác nhận</w:t>
            </w:r>
          </w:p>
        </w:tc>
        <w:tc>
          <w:tcPr>
            <w:tcW w:type="dxa" w:w="1872"/>
            <w:shd w:val="clear" w:color="auto" w:fill="1F4E79"/>
            <w:tcMar>
              <w:top w:w="60" w:type="dxa"/>
              <w:bottom w:w="60" w:type="dxa"/>
              <w:left w:w="100" w:type="dxa"/>
              <w:right w:w="100" w:type="dxa"/>
            </w:tcMar>
          </w:tcPr>
          <w:p>
            <w:pPr>
              <w:spacing w:after="40" w:before="40"/>
            </w:pPr>
            <w:r>
              <w:rPr>
                <w:b/>
                <w:color w:val="FFFFFF"/>
              </w:rPr>
            </w:r>
            <w:r>
              <w:rPr>
                <w:b/>
                <w:color w:val="FFFFFF"/>
              </w:rPr>
              <w:t>Ghi chú</w:t>
            </w:r>
          </w:p>
        </w:tc>
      </w:tr>
      <w:tr>
        <w:tc>
          <w:tcPr>
            <w:tcW w:type="dxa" w:w="1872"/>
            <w:shd w:val="clear" w:color="auto" w:fill="F2F2F2"/>
            <w:tcMar>
              <w:top w:w="60" w:type="dxa"/>
              <w:bottom w:w="60" w:type="dxa"/>
              <w:left w:w="100" w:type="dxa"/>
              <w:right w:w="100" w:type="dxa"/>
            </w:tcMar>
          </w:tcPr>
          <w:p>
            <w:pPr>
              <w:spacing w:after="40" w:before="40"/>
            </w:pPr>
            <w:r/>
            <w:r>
              <w:rPr>
                <w:b/>
              </w:rPr>
              <w:t>Project Manager</w:t>
            </w:r>
          </w:p>
        </w:tc>
        <w:tc>
          <w:tcPr>
            <w:tcW w:type="dxa" w:w="1872"/>
            <w:shd w:val="clear" w:color="auto" w:fill="F2F2F2"/>
            <w:tcMar>
              <w:top w:w="60" w:type="dxa"/>
              <w:bottom w:w="60" w:type="dxa"/>
              <w:left w:w="100" w:type="dxa"/>
              <w:right w:w="100" w:type="dxa"/>
            </w:tcMar>
          </w:tcPr>
          <w:p>
            <w:pPr>
              <w:spacing w:after="40" w:before="40"/>
            </w:pPr>
            <w:r/>
            <w:r>
              <w:t>Nguyễn Phan Hoàng Tùng</w:t>
            </w:r>
          </w:p>
        </w:tc>
        <w:tc>
          <w:tcPr>
            <w:tcW w:type="dxa" w:w="1872"/>
            <w:shd w:val="clear" w:color="auto" w:fill="F2F2F2"/>
            <w:tcMar>
              <w:top w:w="60" w:type="dxa"/>
              <w:bottom w:w="60" w:type="dxa"/>
              <w:left w:w="100" w:type="dxa"/>
              <w:right w:w="100" w:type="dxa"/>
            </w:tcMar>
          </w:tcPr>
          <w:p>
            <w:pPr>
              <w:spacing w:after="40" w:before="40"/>
            </w:pPr>
            <w:r/>
            <w:r>
              <w:t>2026-06-08</w:t>
            </w:r>
          </w:p>
        </w:tc>
        <w:tc>
          <w:tcPr>
            <w:tcW w:type="dxa" w:w="1872"/>
            <w:shd w:val="clear" w:color="auto" w:fill="F2F2F2"/>
            <w:tcMar>
              <w:top w:w="60" w:type="dxa"/>
              <w:bottom w:w="60" w:type="dxa"/>
              <w:left w:w="100" w:type="dxa"/>
              <w:right w:w="100" w:type="dxa"/>
            </w:tcMar>
          </w:tcPr>
          <w:p>
            <w:pPr>
              <w:spacing w:after="40" w:before="40"/>
            </w:pPr>
            <w:r/>
            <w:r>
              <w:rPr>
                <w:i/>
              </w:rPr>
              <w:t>Đã xác nhận điện tử</w:t>
            </w:r>
          </w:p>
        </w:tc>
        <w:tc>
          <w:tcPr>
            <w:tcW w:type="dxa" w:w="1872"/>
            <w:shd w:val="clear" w:color="auto" w:fill="F2F2F2"/>
            <w:tcMar>
              <w:top w:w="60" w:type="dxa"/>
              <w:bottom w:w="60" w:type="dxa"/>
              <w:left w:w="100" w:type="dxa"/>
              <w:right w:w="100" w:type="dxa"/>
            </w:tcMar>
          </w:tcPr>
          <w:p>
            <w:pPr>
              <w:spacing w:after="40" w:before="40"/>
            </w:pPr>
            <w:r/>
            <w:r>
              <w:t>Phê duyệt tài liệu phục vụ tiến độ chung của nhóm.</w:t>
            </w:r>
          </w:p>
        </w:tc>
      </w:tr>
      <w:tr>
        <w:tc>
          <w:tcPr>
            <w:tcW w:type="dxa" w:w="1872"/>
            <w:tcMar>
              <w:top w:w="60" w:type="dxa"/>
              <w:bottom w:w="60" w:type="dxa"/>
              <w:left w:w="100" w:type="dxa"/>
              <w:right w:w="100" w:type="dxa"/>
            </w:tcMar>
          </w:tcPr>
          <w:p>
            <w:pPr>
              <w:spacing w:after="40" w:before="40"/>
            </w:pPr>
            <w:r/>
            <w:r>
              <w:rPr>
                <w:b/>
              </w:rPr>
              <w:t>Business Analyst (BA)</w:t>
            </w:r>
          </w:p>
        </w:tc>
        <w:tc>
          <w:tcPr>
            <w:tcW w:type="dxa" w:w="1872"/>
            <w:tcMar>
              <w:top w:w="60" w:type="dxa"/>
              <w:bottom w:w="60" w:type="dxa"/>
              <w:left w:w="100" w:type="dxa"/>
              <w:right w:w="100" w:type="dxa"/>
            </w:tcMar>
          </w:tcPr>
          <w:p>
            <w:pPr>
              <w:spacing w:after="40" w:before="40"/>
            </w:pPr>
            <w:r/>
            <w:r>
              <w:t>Lê Thị Tuyết Trinh</w:t>
            </w:r>
          </w:p>
        </w:tc>
        <w:tc>
          <w:tcPr>
            <w:tcW w:type="dxa" w:w="1872"/>
            <w:tcMar>
              <w:top w:w="60" w:type="dxa"/>
              <w:bottom w:w="60" w:type="dxa"/>
              <w:left w:w="100" w:type="dxa"/>
              <w:right w:w="100" w:type="dxa"/>
            </w:tcMar>
          </w:tcPr>
          <w:p>
            <w:pPr>
              <w:spacing w:after="40" w:before="40"/>
            </w:pPr>
            <w:r/>
            <w:r>
              <w:t>2026-06-08</w:t>
            </w:r>
          </w:p>
        </w:tc>
        <w:tc>
          <w:tcPr>
            <w:tcW w:type="dxa" w:w="1872"/>
            <w:tcMar>
              <w:top w:w="60" w:type="dxa"/>
              <w:bottom w:w="60" w:type="dxa"/>
              <w:left w:w="100" w:type="dxa"/>
              <w:right w:w="100" w:type="dxa"/>
            </w:tcMar>
          </w:tcPr>
          <w:p>
            <w:pPr>
              <w:spacing w:after="40" w:before="40"/>
            </w:pPr>
            <w:r/>
            <w:r>
              <w:rPr>
                <w:i/>
              </w:rPr>
              <w:t>Đã xác nhận điện tử</w:t>
            </w:r>
          </w:p>
        </w:tc>
        <w:tc>
          <w:tcPr>
            <w:tcW w:type="dxa" w:w="1872"/>
            <w:tcMar>
              <w:top w:w="60" w:type="dxa"/>
              <w:bottom w:w="60" w:type="dxa"/>
              <w:left w:w="100" w:type="dxa"/>
              <w:right w:w="100" w:type="dxa"/>
            </w:tcMar>
          </w:tcPr>
          <w:p>
            <w:pPr>
              <w:spacing w:after="40" w:before="40"/>
            </w:pPr>
            <w:r/>
            <w:r>
              <w:t>Hoàn thành rà soát nghiệp vụ và đặc tả dữ liệu.</w:t>
            </w:r>
          </w:p>
        </w:tc>
      </w:tr>
      <w:tr>
        <w:tc>
          <w:tcPr>
            <w:tcW w:type="dxa" w:w="1872"/>
            <w:shd w:val="clear" w:color="auto" w:fill="F2F2F2"/>
            <w:tcMar>
              <w:top w:w="60" w:type="dxa"/>
              <w:bottom w:w="60" w:type="dxa"/>
              <w:left w:w="100" w:type="dxa"/>
              <w:right w:w="100" w:type="dxa"/>
            </w:tcMar>
          </w:tcPr>
          <w:p>
            <w:pPr>
              <w:spacing w:after="40" w:before="40"/>
            </w:pPr>
            <w:r/>
            <w:r>
              <w:rPr>
                <w:b/>
              </w:rPr>
              <w:t>Data Engineer (DE)</w:t>
            </w:r>
          </w:p>
        </w:tc>
        <w:tc>
          <w:tcPr>
            <w:tcW w:type="dxa" w:w="1872"/>
            <w:shd w:val="clear" w:color="auto" w:fill="F2F2F2"/>
            <w:tcMar>
              <w:top w:w="60" w:type="dxa"/>
              <w:bottom w:w="60" w:type="dxa"/>
              <w:left w:w="100" w:type="dxa"/>
              <w:right w:w="100" w:type="dxa"/>
            </w:tcMar>
          </w:tcPr>
          <w:p>
            <w:pPr>
              <w:spacing w:after="40" w:before="40"/>
            </w:pPr>
            <w:r/>
            <w:r>
              <w:t>Dương Bách Sang</w:t>
            </w:r>
          </w:p>
        </w:tc>
        <w:tc>
          <w:tcPr>
            <w:tcW w:type="dxa" w:w="1872"/>
            <w:shd w:val="clear" w:color="auto" w:fill="F2F2F2"/>
            <w:tcMar>
              <w:top w:w="60" w:type="dxa"/>
              <w:bottom w:w="60" w:type="dxa"/>
              <w:left w:w="100" w:type="dxa"/>
              <w:right w:w="100" w:type="dxa"/>
            </w:tcMar>
          </w:tcPr>
          <w:p>
            <w:pPr>
              <w:spacing w:after="40" w:before="40"/>
            </w:pPr>
            <w:r/>
            <w:r>
              <w:t>2026-06-08</w:t>
            </w:r>
          </w:p>
        </w:tc>
        <w:tc>
          <w:tcPr>
            <w:tcW w:type="dxa" w:w="1872"/>
            <w:shd w:val="clear" w:color="auto" w:fill="F2F2F2"/>
            <w:tcMar>
              <w:top w:w="60" w:type="dxa"/>
              <w:bottom w:w="60" w:type="dxa"/>
              <w:left w:w="100" w:type="dxa"/>
              <w:right w:w="100" w:type="dxa"/>
            </w:tcMar>
          </w:tcPr>
          <w:p>
            <w:pPr>
              <w:spacing w:after="40" w:before="40"/>
            </w:pPr>
            <w:r/>
            <w:r>
              <w:rPr>
                <w:i/>
              </w:rPr>
              <w:t>Đã xác nhận điện tử</w:t>
            </w:r>
          </w:p>
        </w:tc>
        <w:tc>
          <w:tcPr>
            <w:tcW w:type="dxa" w:w="1872"/>
            <w:shd w:val="clear" w:color="auto" w:fill="F2F2F2"/>
            <w:tcMar>
              <w:top w:w="60" w:type="dxa"/>
              <w:bottom w:w="60" w:type="dxa"/>
              <w:left w:w="100" w:type="dxa"/>
              <w:right w:w="100" w:type="dxa"/>
            </w:tcMar>
          </w:tcPr>
          <w:p>
            <w:pPr>
              <w:spacing w:after="40" w:before="40"/>
            </w:pPr>
            <w:r/>
            <w:r>
              <w:t xml:space="preserve">Đủ thông tin để xây dựng pipeline ETL và thiết lập giải pháp masking PII cho cột </w:t>
            </w:r>
            <w:r>
              <w:rPr>
                <w:rFonts w:ascii="Consolas" w:hAnsi="Consolas"/>
                <w:color w:val="C7254E"/>
                <w:sz w:val="19"/>
              </w:rPr>
              <w:t>client_ID</w:t>
            </w:r>
            <w:r>
              <w:t>.</w:t>
            </w:r>
          </w:p>
        </w:tc>
      </w:tr>
      <w:tr>
        <w:tc>
          <w:tcPr>
            <w:tcW w:type="dxa" w:w="1872"/>
            <w:tcMar>
              <w:top w:w="60" w:type="dxa"/>
              <w:bottom w:w="60" w:type="dxa"/>
              <w:left w:w="100" w:type="dxa"/>
              <w:right w:w="100" w:type="dxa"/>
            </w:tcMar>
          </w:tcPr>
          <w:p>
            <w:pPr>
              <w:spacing w:after="40" w:before="40"/>
            </w:pPr>
            <w:r/>
            <w:r>
              <w:rPr>
                <w:b/>
              </w:rPr>
              <w:t>Data Visualization</w:t>
            </w:r>
          </w:p>
        </w:tc>
        <w:tc>
          <w:tcPr>
            <w:tcW w:type="dxa" w:w="1872"/>
            <w:tcMar>
              <w:top w:w="60" w:type="dxa"/>
              <w:bottom w:w="60" w:type="dxa"/>
              <w:left w:w="100" w:type="dxa"/>
              <w:right w:w="100" w:type="dxa"/>
            </w:tcMar>
          </w:tcPr>
          <w:p>
            <w:pPr>
              <w:spacing w:after="40" w:before="40"/>
            </w:pPr>
            <w:r/>
            <w:r>
              <w:t>Lê Diệp Tấn Đạt</w:t>
            </w:r>
          </w:p>
        </w:tc>
        <w:tc>
          <w:tcPr>
            <w:tcW w:type="dxa" w:w="1872"/>
            <w:tcMar>
              <w:top w:w="60" w:type="dxa"/>
              <w:bottom w:w="60" w:type="dxa"/>
              <w:left w:w="100" w:type="dxa"/>
              <w:right w:w="100" w:type="dxa"/>
            </w:tcMar>
          </w:tcPr>
          <w:p>
            <w:pPr>
              <w:spacing w:after="40" w:before="40"/>
            </w:pPr>
            <w:r/>
            <w:r>
              <w:t>2026-06-08</w:t>
            </w:r>
          </w:p>
        </w:tc>
        <w:tc>
          <w:tcPr>
            <w:tcW w:type="dxa" w:w="1872"/>
            <w:tcMar>
              <w:top w:w="60" w:type="dxa"/>
              <w:bottom w:w="60" w:type="dxa"/>
              <w:left w:w="100" w:type="dxa"/>
              <w:right w:w="100" w:type="dxa"/>
            </w:tcMar>
          </w:tcPr>
          <w:p>
            <w:pPr>
              <w:spacing w:after="40" w:before="40"/>
            </w:pPr>
            <w:r/>
            <w:r>
              <w:rPr>
                <w:i/>
              </w:rPr>
              <w:t>Đã xác nhận điện tử</w:t>
            </w:r>
          </w:p>
        </w:tc>
        <w:tc>
          <w:tcPr>
            <w:tcW w:type="dxa" w:w="1872"/>
            <w:tcMar>
              <w:top w:w="60" w:type="dxa"/>
              <w:bottom w:w="60" w:type="dxa"/>
              <w:left w:w="100" w:type="dxa"/>
              <w:right w:w="100" w:type="dxa"/>
            </w:tcMar>
          </w:tcPr>
          <w:p>
            <w:pPr>
              <w:spacing w:after="40" w:before="40"/>
            </w:pPr>
            <w:r/>
            <w:r>
              <w:t>Đủ thông tin để thiết kế mô hình dữ liệu báo cáo và các biểu đồ phân tích trên BI Dashboard.</w:t>
            </w:r>
          </w:p>
        </w:tc>
      </w:tr>
      <w:tr>
        <w:tc>
          <w:tcPr>
            <w:tcW w:type="dxa" w:w="1872"/>
            <w:shd w:val="clear" w:color="auto" w:fill="F2F2F2"/>
            <w:tcMar>
              <w:top w:w="60" w:type="dxa"/>
              <w:bottom w:w="60" w:type="dxa"/>
              <w:left w:w="100" w:type="dxa"/>
              <w:right w:w="100" w:type="dxa"/>
            </w:tcMar>
          </w:tcPr>
          <w:p>
            <w:pPr>
              <w:spacing w:after="40" w:before="40"/>
            </w:pPr>
            <w:r/>
            <w:r>
              <w:rPr>
                <w:b/>
              </w:rPr>
              <w:t>Data Visualization</w:t>
            </w:r>
          </w:p>
        </w:tc>
        <w:tc>
          <w:tcPr>
            <w:tcW w:type="dxa" w:w="1872"/>
            <w:shd w:val="clear" w:color="auto" w:fill="F2F2F2"/>
            <w:tcMar>
              <w:top w:w="60" w:type="dxa"/>
              <w:bottom w:w="60" w:type="dxa"/>
              <w:left w:w="100" w:type="dxa"/>
              <w:right w:w="100" w:type="dxa"/>
            </w:tcMar>
          </w:tcPr>
          <w:p>
            <w:pPr>
              <w:spacing w:after="40" w:before="40"/>
            </w:pPr>
            <w:r/>
            <w:r>
              <w:t>Nguyễn Chí Đức</w:t>
            </w:r>
          </w:p>
        </w:tc>
        <w:tc>
          <w:tcPr>
            <w:tcW w:type="dxa" w:w="1872"/>
            <w:shd w:val="clear" w:color="auto" w:fill="F2F2F2"/>
            <w:tcMar>
              <w:top w:w="60" w:type="dxa"/>
              <w:bottom w:w="60" w:type="dxa"/>
              <w:left w:w="100" w:type="dxa"/>
              <w:right w:w="100" w:type="dxa"/>
            </w:tcMar>
          </w:tcPr>
          <w:p>
            <w:pPr>
              <w:spacing w:after="40" w:before="40"/>
            </w:pPr>
            <w:r/>
            <w:r>
              <w:t>2026-06-08</w:t>
            </w:r>
          </w:p>
        </w:tc>
        <w:tc>
          <w:tcPr>
            <w:tcW w:type="dxa" w:w="1872"/>
            <w:shd w:val="clear" w:color="auto" w:fill="F2F2F2"/>
            <w:tcMar>
              <w:top w:w="60" w:type="dxa"/>
              <w:bottom w:w="60" w:type="dxa"/>
              <w:left w:w="100" w:type="dxa"/>
              <w:right w:w="100" w:type="dxa"/>
            </w:tcMar>
          </w:tcPr>
          <w:p>
            <w:pPr>
              <w:spacing w:after="40" w:before="40"/>
            </w:pPr>
            <w:r/>
            <w:r>
              <w:rPr>
                <w:i/>
              </w:rPr>
              <w:t>Đã xác nhận điện tử</w:t>
            </w:r>
          </w:p>
        </w:tc>
        <w:tc>
          <w:tcPr>
            <w:tcW w:type="dxa" w:w="1872"/>
            <w:shd w:val="clear" w:color="auto" w:fill="F2F2F2"/>
            <w:tcMar>
              <w:top w:w="60" w:type="dxa"/>
              <w:bottom w:w="60" w:type="dxa"/>
              <w:left w:w="100" w:type="dxa"/>
              <w:right w:w="100" w:type="dxa"/>
            </w:tcMar>
          </w:tcPr>
          <w:p>
            <w:pPr>
              <w:spacing w:after="40" w:before="40"/>
            </w:pPr>
            <w:r/>
            <w:r>
              <w:t>Đồng thuận với các chỉ tiêu đo lường rủi ro và cách phân nhóm rủi ro để đưa lên Dashboard.</w:t>
            </w:r>
          </w:p>
        </w:tc>
      </w:tr>
      <w:tr>
        <w:tc>
          <w:tcPr>
            <w:tcW w:type="dxa" w:w="1872"/>
            <w:tcMar>
              <w:top w:w="60" w:type="dxa"/>
              <w:bottom w:w="60" w:type="dxa"/>
              <w:left w:w="100" w:type="dxa"/>
              <w:right w:w="100" w:type="dxa"/>
            </w:tcMar>
          </w:tcPr>
          <w:p>
            <w:pPr>
              <w:spacing w:after="40" w:before="40"/>
            </w:pPr>
            <w:r/>
            <w:r>
              <w:rPr>
                <w:b/>
              </w:rPr>
              <w:t>Tech Lead</w:t>
            </w:r>
          </w:p>
        </w:tc>
        <w:tc>
          <w:tcPr>
            <w:tcW w:type="dxa" w:w="1872"/>
            <w:tcMar>
              <w:top w:w="60" w:type="dxa"/>
              <w:bottom w:w="60" w:type="dxa"/>
              <w:left w:w="100" w:type="dxa"/>
              <w:right w:w="100" w:type="dxa"/>
            </w:tcMar>
          </w:tcPr>
          <w:p>
            <w:pPr>
              <w:spacing w:after="40" w:before="40"/>
            </w:pPr>
            <w:r/>
            <w:r>
              <w:t>Trần Hưng Thịnh</w:t>
            </w:r>
          </w:p>
        </w:tc>
        <w:tc>
          <w:tcPr>
            <w:tcW w:type="dxa" w:w="1872"/>
            <w:tcMar>
              <w:top w:w="60" w:type="dxa"/>
              <w:bottom w:w="60" w:type="dxa"/>
              <w:left w:w="100" w:type="dxa"/>
              <w:right w:w="100" w:type="dxa"/>
            </w:tcMar>
          </w:tcPr>
          <w:p>
            <w:pPr>
              <w:spacing w:after="40" w:before="40"/>
            </w:pPr>
            <w:r/>
            <w:r>
              <w:t>2026-06-08</w:t>
            </w:r>
          </w:p>
        </w:tc>
        <w:tc>
          <w:tcPr>
            <w:tcW w:type="dxa" w:w="1872"/>
            <w:tcMar>
              <w:top w:w="60" w:type="dxa"/>
              <w:bottom w:w="60" w:type="dxa"/>
              <w:left w:w="100" w:type="dxa"/>
              <w:right w:w="100" w:type="dxa"/>
            </w:tcMar>
          </w:tcPr>
          <w:p>
            <w:pPr>
              <w:spacing w:after="40" w:before="40"/>
            </w:pPr>
            <w:r/>
            <w:r>
              <w:rPr>
                <w:i/>
              </w:rPr>
              <w:t>Đã xác nhận điện tử</w:t>
            </w:r>
          </w:p>
        </w:tc>
        <w:tc>
          <w:tcPr>
            <w:tcW w:type="dxa" w:w="1872"/>
            <w:tcMar>
              <w:top w:w="60" w:type="dxa"/>
              <w:bottom w:w="60" w:type="dxa"/>
              <w:left w:w="100" w:type="dxa"/>
              <w:right w:w="100" w:type="dxa"/>
            </w:tcMar>
          </w:tcPr>
          <w:p>
            <w:pPr>
              <w:spacing w:after="40" w:before="40"/>
            </w:pPr>
            <w:r/>
            <w:r>
              <w:t>Phê duyệt thiết kế hệ thống và kiến trúc tích hợp mô hình tín dụng.</w:t>
            </w:r>
          </w:p>
        </w:tc>
      </w:tr>
      <w:tr>
        <w:tc>
          <w:tcPr>
            <w:tcW w:type="dxa" w:w="1872"/>
            <w:shd w:val="clear" w:color="auto" w:fill="F2F2F2"/>
            <w:tcMar>
              <w:top w:w="60" w:type="dxa"/>
              <w:bottom w:w="60" w:type="dxa"/>
              <w:left w:w="100" w:type="dxa"/>
              <w:right w:w="100" w:type="dxa"/>
            </w:tcMar>
          </w:tcPr>
          <w:p>
            <w:pPr>
              <w:spacing w:after="40" w:before="40"/>
            </w:pPr>
            <w:r/>
            <w:r>
              <w:rPr>
                <w:b/>
              </w:rPr>
              <w:t>Giảng viên hướng dẫn</w:t>
            </w:r>
          </w:p>
        </w:tc>
        <w:tc>
          <w:tcPr>
            <w:tcW w:type="dxa" w:w="1872"/>
            <w:shd w:val="clear" w:color="auto" w:fill="F2F2F2"/>
            <w:tcMar>
              <w:top w:w="60" w:type="dxa"/>
              <w:bottom w:w="60" w:type="dxa"/>
              <w:left w:w="100" w:type="dxa"/>
              <w:right w:w="100" w:type="dxa"/>
            </w:tcMar>
          </w:tcPr>
          <w:p>
            <w:pPr>
              <w:spacing w:after="40" w:before="40"/>
            </w:pPr>
            <w:r/>
            <w:r>
              <w:t>PGS. TS. (Cố vấn)</w:t>
            </w:r>
          </w:p>
        </w:tc>
        <w:tc>
          <w:tcPr>
            <w:tcW w:type="dxa" w:w="1872"/>
            <w:shd w:val="clear" w:color="auto" w:fill="F2F2F2"/>
            <w:tcMar>
              <w:top w:w="60" w:type="dxa"/>
              <w:bottom w:w="60" w:type="dxa"/>
              <w:left w:w="100" w:type="dxa"/>
              <w:right w:w="100" w:type="dxa"/>
            </w:tcMar>
          </w:tcPr>
          <w:p>
            <w:pPr>
              <w:spacing w:after="40" w:before="40"/>
            </w:pPr>
            <w:r/>
            <w:r>
              <w:t>2026-06-08</w:t>
            </w:r>
          </w:p>
        </w:tc>
        <w:tc>
          <w:tcPr>
            <w:tcW w:type="dxa" w:w="1872"/>
            <w:shd w:val="clear" w:color="auto" w:fill="F2F2F2"/>
            <w:tcMar>
              <w:top w:w="60" w:type="dxa"/>
              <w:bottom w:w="60" w:type="dxa"/>
              <w:left w:w="100" w:type="dxa"/>
              <w:right w:w="100" w:type="dxa"/>
            </w:tcMar>
          </w:tcPr>
          <w:p>
            <w:pPr>
              <w:spacing w:after="40" w:before="40"/>
            </w:pPr>
            <w:r/>
            <w:r>
              <w:rPr>
                <w:i/>
              </w:rPr>
              <w:t>Đã thông qua (Cross-checked)</w:t>
            </w:r>
          </w:p>
        </w:tc>
        <w:tc>
          <w:tcPr>
            <w:tcW w:type="dxa" w:w="1872"/>
            <w:shd w:val="clear" w:color="auto" w:fill="F2F2F2"/>
            <w:tcMar>
              <w:top w:w="60" w:type="dxa"/>
              <w:bottom w:w="60" w:type="dxa"/>
              <w:left w:w="100" w:type="dxa"/>
              <w:right w:w="100" w:type="dxa"/>
            </w:tcMar>
          </w:tcPr>
          <w:p>
            <w:pPr>
              <w:spacing w:after="40" w:before="40"/>
            </w:pPr>
            <w:r/>
            <w:r>
              <w:t>Phê duyệt định nghĩa Target Variable và Core Variables tiệm cận với chuẩn Basel II hiện hành.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