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DDB67" w14:textId="3547B7EE" w:rsidR="00CF7C47" w:rsidRDefault="00601DA1">
      <w:r>
        <w:rPr>
          <w:noProof/>
        </w:rPr>
        <w:drawing>
          <wp:inline distT="0" distB="0" distL="0" distR="0" wp14:anchorId="5160B7AE" wp14:editId="3F254018">
            <wp:extent cx="5274310" cy="7232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804C6" w14:textId="41E16155" w:rsidR="00601DA1" w:rsidRDefault="00601DA1">
      <w:r>
        <w:rPr>
          <w:rFonts w:hint="eastAsia"/>
        </w:rPr>
        <w:t>上述为核心原理。（相对论）</w:t>
      </w:r>
      <w:r w:rsidR="00F80CB0">
        <w:rPr>
          <w:rFonts w:hint="eastAsia"/>
        </w:rPr>
        <w:t>+我认为，用耳朵听</w:t>
      </w:r>
      <w:r w:rsidR="00ED61AA">
        <w:rPr>
          <w:rFonts w:hint="eastAsia"/>
        </w:rPr>
        <w:t>其他界的</w:t>
      </w:r>
      <w:r w:rsidR="00F80CB0">
        <w:rPr>
          <w:rFonts w:hint="eastAsia"/>
        </w:rPr>
        <w:t>意识。</w:t>
      </w:r>
    </w:p>
    <w:p w14:paraId="2566EEFE" w14:textId="52032852" w:rsidR="00F80CB0" w:rsidRDefault="00F80CB0">
      <w:pPr>
        <w:rPr>
          <w:rFonts w:hint="eastAsia"/>
        </w:rPr>
      </w:pPr>
      <w:r>
        <w:rPr>
          <w:noProof/>
        </w:rPr>
        <w:drawing>
          <wp:inline distT="0" distB="0" distL="0" distR="0" wp14:anchorId="5E2EAC87" wp14:editId="77A64C90">
            <wp:extent cx="5274310" cy="35020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0C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BBD"/>
    <w:rsid w:val="00601DA1"/>
    <w:rsid w:val="00B65BBD"/>
    <w:rsid w:val="00CF7C47"/>
    <w:rsid w:val="00ED61AA"/>
    <w:rsid w:val="00F80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8B0EA"/>
  <w15:chartTrackingRefBased/>
  <w15:docId w15:val="{8C338361-9CD4-450E-9BD7-64A970098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 cl</dc:creator>
  <cp:keywords/>
  <dc:description/>
  <cp:lastModifiedBy>ss cl</cp:lastModifiedBy>
  <cp:revision>4</cp:revision>
  <dcterms:created xsi:type="dcterms:W3CDTF">2023-02-23T05:43:00Z</dcterms:created>
  <dcterms:modified xsi:type="dcterms:W3CDTF">2023-02-23T05:44:00Z</dcterms:modified>
</cp:coreProperties>
</file>