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C8E4" w14:textId="77777777" w:rsidR="00321966" w:rsidRDefault="00000000">
      <w:pPr>
        <w:spacing w:before="480" w:after="480" w:line="288" w:lineRule="auto"/>
      </w:pPr>
      <w:r>
        <w:rPr>
          <w:rFonts w:ascii="Arial" w:eastAsia="等线" w:hAnsi="Arial" w:cs="Arial"/>
          <w:b/>
          <w:sz w:val="52"/>
        </w:rPr>
        <w:t>次要信息上下文顺序优化</w:t>
      </w:r>
      <w:r>
        <w:rPr>
          <w:rFonts w:ascii="Arial" w:eastAsia="等线" w:hAnsi="Arial" w:cs="Arial"/>
          <w:b/>
          <w:sz w:val="52"/>
        </w:rPr>
        <w:t>——v2</w:t>
      </w:r>
    </w:p>
    <w:p w14:paraId="225695F7" w14:textId="77777777" w:rsidR="0032196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标识信息现有上下文排列顺序：</w:t>
      </w:r>
    </w:p>
    <w:p w14:paraId="6EC3F4FA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2A7DF83" wp14:editId="4D3653B8">
            <wp:extent cx="5257800" cy="85725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0943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我们将上下文进行编号依次为</w:t>
      </w:r>
      <w:r>
        <w:rPr>
          <w:rFonts w:ascii="Arial" w:eastAsia="等线" w:hAnsi="Arial" w:cs="Arial"/>
          <w:sz w:val="22"/>
        </w:rPr>
        <w:t xml:space="preserve"> 1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6</w:t>
      </w:r>
    </w:p>
    <w:p w14:paraId="266245A7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其物理含义分别为：</w:t>
      </w:r>
    </w:p>
    <w:p w14:paraId="2316EA51" w14:textId="77777777" w:rsidR="00321966" w:rsidRDefault="00000000">
      <w:pPr>
        <w:numPr>
          <w:ilvl w:val="0"/>
          <w:numId w:val="1"/>
        </w:numPr>
        <w:spacing w:before="120" w:after="120" w:line="288" w:lineRule="auto"/>
        <w:jc w:val="left"/>
      </w:pPr>
      <m:oMath>
        <m:r>
          <w:rPr>
            <w:rFonts w:ascii="Cambria Math" w:hAnsi="Cambria Math"/>
          </w:rPr>
          <m:t>neighbEnd</m:t>
        </m:r>
      </m:oMath>
      <w:r>
        <w:rPr>
          <w:rFonts w:ascii="Arial" w:eastAsia="等线" w:hAnsi="Arial" w:cs="Arial"/>
          <w:sz w:val="22"/>
        </w:rPr>
        <w:t>：表示包含当前待编码边终止点的</w:t>
      </w:r>
      <w:r>
        <w:rPr>
          <w:rFonts w:ascii="Arial" w:eastAsia="等线" w:hAnsi="Arial" w:cs="Arial"/>
          <w:sz w:val="22"/>
        </w:rPr>
        <w:t xml:space="preserve"> 4 </w:t>
      </w:r>
      <w:proofErr w:type="gramStart"/>
      <w:r>
        <w:rPr>
          <w:rFonts w:ascii="Arial" w:eastAsia="等线" w:hAnsi="Arial" w:cs="Arial"/>
          <w:sz w:val="22"/>
        </w:rPr>
        <w:t>个</w:t>
      </w:r>
      <w:proofErr w:type="gramEnd"/>
      <w:r>
        <w:rPr>
          <w:rFonts w:ascii="Arial" w:eastAsia="等线" w:hAnsi="Arial" w:cs="Arial"/>
          <w:sz w:val="22"/>
        </w:rPr>
        <w:t>节点的占据情况</w:t>
      </w:r>
    </w:p>
    <w:p w14:paraId="4127E650" w14:textId="77777777" w:rsidR="00321966" w:rsidRDefault="00000000">
      <w:pPr>
        <w:numPr>
          <w:ilvl w:val="0"/>
          <w:numId w:val="2"/>
        </w:numPr>
        <w:spacing w:before="120" w:after="120" w:line="288" w:lineRule="auto"/>
        <w:jc w:val="left"/>
      </w:pPr>
      <m:oMath>
        <m:r>
          <w:rPr>
            <w:rFonts w:ascii="Cambria Math" w:hAnsi="Cambria Math"/>
          </w:rPr>
          <m:t>patternClose</m:t>
        </m:r>
      </m:oMath>
      <w:r>
        <w:rPr>
          <w:rFonts w:ascii="Arial" w:eastAsia="等线" w:hAnsi="Arial" w:cs="Arial"/>
          <w:sz w:val="22"/>
        </w:rPr>
        <w:t>：</w:t>
      </w:r>
      <w:r>
        <w:rPr>
          <w:rFonts w:ascii="Arial" w:eastAsia="等线" w:hAnsi="Arial" w:cs="Arial"/>
          <w:sz w:val="22"/>
        </w:rPr>
        <w:t xml:space="preserve">9 </w:t>
      </w:r>
      <w:r>
        <w:rPr>
          <w:rFonts w:ascii="Arial" w:eastAsia="等线" w:hAnsi="Arial" w:cs="Arial"/>
          <w:sz w:val="22"/>
        </w:rPr>
        <w:t>条边在</w:t>
      </w:r>
      <w:r>
        <w:rPr>
          <w:rFonts w:ascii="Arial" w:eastAsia="等线" w:hAnsi="Arial" w:cs="Arial"/>
          <w:sz w:val="22"/>
        </w:rPr>
        <w:t xml:space="preserve"> close </w:t>
      </w:r>
      <w:r>
        <w:rPr>
          <w:rFonts w:ascii="Arial" w:eastAsia="等线" w:hAnsi="Arial" w:cs="Arial"/>
          <w:sz w:val="22"/>
        </w:rPr>
        <w:t>区间被占据的情况</w:t>
      </w:r>
    </w:p>
    <w:p w14:paraId="32BB7071" w14:textId="77777777" w:rsidR="00321966" w:rsidRDefault="00000000">
      <w:pPr>
        <w:numPr>
          <w:ilvl w:val="0"/>
          <w:numId w:val="3"/>
        </w:numPr>
        <w:spacing w:before="120" w:after="120" w:line="288" w:lineRule="auto"/>
        <w:jc w:val="left"/>
      </w:pPr>
      <m:oMath>
        <m:r>
          <w:rPr>
            <w:rFonts w:ascii="Cambria Math" w:hAnsi="Cambria Math"/>
          </w:rPr>
          <m:t>direction</m:t>
        </m:r>
      </m:oMath>
      <w:r>
        <w:rPr>
          <w:rFonts w:ascii="Arial" w:eastAsia="等线" w:hAnsi="Arial" w:cs="Arial"/>
          <w:sz w:val="22"/>
        </w:rPr>
        <w:t>：当前待编码边的朝向（</w:t>
      </w:r>
      <w:r>
        <w:rPr>
          <w:rFonts w:ascii="Arial" w:eastAsia="等线" w:hAnsi="Arial" w:cs="Arial"/>
          <w:sz w:val="22"/>
        </w:rPr>
        <w:t>0=X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1=Y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2=Z</w:t>
      </w:r>
      <w:r>
        <w:rPr>
          <w:rFonts w:ascii="Arial" w:eastAsia="等线" w:hAnsi="Arial" w:cs="Arial"/>
          <w:sz w:val="22"/>
        </w:rPr>
        <w:t>）</w:t>
      </w:r>
    </w:p>
    <w:p w14:paraId="5BD56FAC" w14:textId="77777777" w:rsidR="00321966" w:rsidRDefault="00000000">
      <w:pPr>
        <w:numPr>
          <w:ilvl w:val="0"/>
          <w:numId w:val="4"/>
        </w:numPr>
        <w:spacing w:before="120" w:after="120" w:line="288" w:lineRule="auto"/>
        <w:jc w:val="left"/>
      </w:pPr>
      <m:oMath>
        <m:r>
          <w:rPr>
            <w:rFonts w:ascii="Cambria Math" w:hAnsi="Cambria Math"/>
          </w:rPr>
          <m:t>pattern</m:t>
        </m:r>
      </m:oMath>
      <w:r>
        <w:rPr>
          <w:rFonts w:ascii="Arial" w:eastAsia="等线" w:hAnsi="Arial" w:cs="Arial"/>
          <w:sz w:val="22"/>
        </w:rPr>
        <w:t>：</w:t>
      </w:r>
      <w:r>
        <w:rPr>
          <w:rFonts w:ascii="Arial" w:eastAsia="等线" w:hAnsi="Arial" w:cs="Arial"/>
          <w:sz w:val="22"/>
        </w:rPr>
        <w:t xml:space="preserve">9 </w:t>
      </w:r>
      <w:r>
        <w:rPr>
          <w:rFonts w:ascii="Arial" w:eastAsia="等线" w:hAnsi="Arial" w:cs="Arial"/>
          <w:sz w:val="22"/>
        </w:rPr>
        <w:t>条边的被占据的情况</w:t>
      </w:r>
    </w:p>
    <w:p w14:paraId="262A0469" w14:textId="77777777" w:rsidR="00321966" w:rsidRDefault="00000000">
      <w:pPr>
        <w:numPr>
          <w:ilvl w:val="0"/>
          <w:numId w:val="5"/>
        </w:numPr>
        <w:spacing w:before="120" w:after="120" w:line="288" w:lineRule="auto"/>
        <w:jc w:val="left"/>
      </w:pPr>
      <m:oMath>
        <m:r>
          <w:rPr>
            <w:rFonts w:ascii="Cambria Math" w:hAnsi="Cambria Math"/>
          </w:rPr>
          <m:t>orderedPclosePar</m:t>
        </m:r>
      </m:oMath>
      <w:r>
        <w:rPr>
          <w:rFonts w:ascii="Arial" w:eastAsia="等线" w:hAnsi="Arial" w:cs="Arial"/>
          <w:sz w:val="22"/>
        </w:rPr>
        <w:t>：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不相邻的平行与垂直边</w:t>
      </w:r>
    </w:p>
    <w:p w14:paraId="34F7EB57" w14:textId="77777777" w:rsidR="0032196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测试过程与熵值对比结果</w:t>
      </w:r>
    </w:p>
    <w:p w14:paraId="260C2F1D" w14:textId="77777777" w:rsidR="00321966" w:rsidRDefault="00000000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选取现有上下文顺序中排在最前面的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neighbEnd</w:t>
      </w:r>
      <w:proofErr w:type="spellEnd"/>
      <w:r>
        <w:rPr>
          <w:rFonts w:ascii="Arial" w:eastAsia="等线" w:hAnsi="Arial" w:cs="Arial"/>
          <w:sz w:val="22"/>
        </w:rPr>
        <w:t>作为第一个上下文，然后在此条件下其他上下文熵值有：</w:t>
      </w:r>
    </w:p>
    <w:p w14:paraId="3C784274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8369D59" wp14:editId="1CC9D8D1">
            <wp:extent cx="4823430" cy="2850078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426" cy="286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2A97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28395EB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60C383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entropy0：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neighbEnd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*4+(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(0b00000110)&gt;&gt;1);</w:t>
            </w:r>
            <w:r>
              <w:rPr>
                <w:rFonts w:ascii="Consolas" w:eastAsia="Consolas" w:hAnsi="Consolas" w:cs="Consolas"/>
                <w:sz w:val="22"/>
              </w:rPr>
              <w:br/>
              <w:t>entropy1：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neighbEnd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*4+direction;</w:t>
            </w:r>
            <w:r>
              <w:rPr>
                <w:rFonts w:ascii="Consolas" w:eastAsia="Consolas" w:hAnsi="Consolas" w:cs="Consolas"/>
                <w:sz w:val="22"/>
              </w:rPr>
              <w:br/>
              <w:t>entropy2：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eighbEnd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*4+(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(0b00011000)&gt;&gt;3);</w:t>
            </w:r>
            <w:r>
              <w:rPr>
                <w:rFonts w:ascii="Consolas" w:eastAsia="Consolas" w:hAnsi="Consolas" w:cs="Consolas"/>
                <w:sz w:val="22"/>
              </w:rPr>
              <w:br/>
              <w:t>entropy3：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neighbEnd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*2+(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(0b00000001));</w:t>
            </w:r>
            <w:r>
              <w:rPr>
                <w:rFonts w:ascii="Consolas" w:eastAsia="Consolas" w:hAnsi="Consolas" w:cs="Consolas"/>
                <w:sz w:val="22"/>
              </w:rPr>
              <w:br/>
              <w:t>entropy4：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neighbEnd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*16+orderedPclosePar;</w:t>
            </w:r>
          </w:p>
        </w:tc>
      </w:tr>
    </w:tbl>
    <w:p w14:paraId="3BF38280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由于</w:t>
      </w:r>
      <w:r>
        <w:rPr>
          <w:rFonts w:ascii="Arial" w:eastAsia="等线" w:hAnsi="Arial" w:cs="Arial"/>
          <w:sz w:val="22"/>
        </w:rPr>
        <w:t>entropy4</w:t>
      </w:r>
      <w:r>
        <w:rPr>
          <w:rFonts w:ascii="Arial" w:eastAsia="等线" w:hAnsi="Arial" w:cs="Arial"/>
          <w:sz w:val="22"/>
        </w:rPr>
        <w:t>最小，我们选择的第二个上下文为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orderedPclosePar</w:t>
      </w:r>
      <w:proofErr w:type="spellEnd"/>
    </w:p>
    <w:p w14:paraId="07E2312F" w14:textId="77777777" w:rsidR="00321966" w:rsidRDefault="00000000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在第一个与第二个上下文</w:t>
      </w:r>
      <w:proofErr w:type="gramStart"/>
      <w:r>
        <w:rPr>
          <w:rFonts w:ascii="Arial" w:eastAsia="等线" w:hAnsi="Arial" w:cs="Arial"/>
          <w:sz w:val="22"/>
        </w:rPr>
        <w:t>均确定</w:t>
      </w:r>
      <w:proofErr w:type="gramEnd"/>
      <w:r>
        <w:rPr>
          <w:rFonts w:ascii="Arial" w:eastAsia="等线" w:hAnsi="Arial" w:cs="Arial"/>
          <w:sz w:val="22"/>
        </w:rPr>
        <w:t>后，在此条件下测试其他四个上下文的熵：</w:t>
      </w:r>
    </w:p>
    <w:p w14:paraId="0B8592E5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FC3102B" wp14:editId="2950402D">
            <wp:extent cx="5257800" cy="316230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2539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7"/>
      </w:tblGrid>
      <w:tr w:rsidR="00321966" w14:paraId="493CD13A" w14:textId="77777777">
        <w:tblPrEx>
          <w:tblCellMar>
            <w:top w:w="0" w:type="dxa"/>
            <w:bottom w:w="0" w:type="dxa"/>
          </w:tblCellMar>
        </w:tblPrEx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DDC0DE" w14:textId="77777777" w:rsidR="00321966" w:rsidRDefault="00000000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entropy0：int ctx1_6_2 = (ctx1_6 &lt;&lt; 2)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(0b00000110) &gt;&gt; 1);</w:t>
            </w:r>
            <w:r>
              <w:rPr>
                <w:rFonts w:ascii="Consolas" w:eastAsia="Consolas" w:hAnsi="Consolas" w:cs="Consolas"/>
                <w:sz w:val="22"/>
              </w:rPr>
              <w:br/>
              <w:t>entropy1：int ctx1_6_3 = (ctx1_6 &lt;&lt; 2) | direction;</w:t>
            </w:r>
            <w:r>
              <w:rPr>
                <w:rFonts w:ascii="Consolas" w:eastAsia="Consolas" w:hAnsi="Consolas" w:cs="Consolas"/>
                <w:sz w:val="22"/>
              </w:rPr>
              <w:br/>
              <w:t>entropy2：int ctx1_6_4 = (ctx1_6 &lt;&lt; 2)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(0b00011000) &gt;&gt; 3);</w:t>
            </w:r>
            <w:r>
              <w:rPr>
                <w:rFonts w:ascii="Consolas" w:eastAsia="Consolas" w:hAnsi="Consolas" w:cs="Consolas"/>
                <w:sz w:val="22"/>
              </w:rPr>
              <w:br/>
              <w:t>entropy3：int ctx1_6_5 = (ctx1_6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(0b00000001));</w:t>
            </w:r>
          </w:p>
        </w:tc>
      </w:tr>
    </w:tbl>
    <w:p w14:paraId="3D3369F9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</w:t>
      </w:r>
      <w:r>
        <w:rPr>
          <w:rFonts w:ascii="Arial" w:eastAsia="等线" w:hAnsi="Arial" w:cs="Arial"/>
          <w:sz w:val="22"/>
        </w:rPr>
        <w:t>由于</w:t>
      </w:r>
      <w:r>
        <w:rPr>
          <w:rFonts w:ascii="Arial" w:eastAsia="等线" w:hAnsi="Arial" w:cs="Arial"/>
          <w:sz w:val="22"/>
        </w:rPr>
        <w:t>entropy0</w:t>
      </w:r>
      <w:r>
        <w:rPr>
          <w:rFonts w:ascii="Arial" w:eastAsia="等线" w:hAnsi="Arial" w:cs="Arial"/>
          <w:sz w:val="22"/>
        </w:rPr>
        <w:t>与</w:t>
      </w:r>
      <w:r>
        <w:rPr>
          <w:rFonts w:ascii="Arial" w:eastAsia="等线" w:hAnsi="Arial" w:cs="Arial"/>
          <w:sz w:val="22"/>
        </w:rPr>
        <w:t>entroy2</w:t>
      </w:r>
      <w:r>
        <w:rPr>
          <w:rFonts w:ascii="Arial" w:eastAsia="等线" w:hAnsi="Arial" w:cs="Arial"/>
          <w:sz w:val="22"/>
        </w:rPr>
        <w:t>相同且最小，我们选择的第三个上下文为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(0b00000110) &gt;&gt; 1</w:t>
      </w:r>
    </w:p>
    <w:p w14:paraId="78754F5E" w14:textId="77777777" w:rsidR="00321966" w:rsidRDefault="00000000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在前三个上下文</w:t>
      </w:r>
      <w:proofErr w:type="gramStart"/>
      <w:r>
        <w:rPr>
          <w:rFonts w:ascii="Arial" w:eastAsia="等线" w:hAnsi="Arial" w:cs="Arial"/>
          <w:sz w:val="22"/>
        </w:rPr>
        <w:t>均确定</w:t>
      </w:r>
      <w:proofErr w:type="gramEnd"/>
      <w:r>
        <w:rPr>
          <w:rFonts w:ascii="Arial" w:eastAsia="等线" w:hAnsi="Arial" w:cs="Arial"/>
          <w:sz w:val="22"/>
        </w:rPr>
        <w:t>后，在此条件下测试其他三个上下文的熵：</w:t>
      </w:r>
    </w:p>
    <w:p w14:paraId="4772C827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6BAD040" wp14:editId="47D3C8D1">
            <wp:extent cx="5257800" cy="316230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584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7"/>
      </w:tblGrid>
      <w:tr w:rsidR="00321966" w14:paraId="4F68E101" w14:textId="77777777">
        <w:tblPrEx>
          <w:tblCellMar>
            <w:top w:w="0" w:type="dxa"/>
            <w:bottom w:w="0" w:type="dxa"/>
          </w:tblCellMar>
        </w:tblPrEx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5E5828" w14:textId="77777777" w:rsidR="00321966" w:rsidRDefault="00000000">
            <w:pPr>
              <w:spacing w:before="120" w:after="120" w:line="288" w:lineRule="auto"/>
              <w:ind w:left="453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entropy0：int ctx1_6_2_3 = (ctx1_6_2 &lt;&lt; 2) | direction;</w:t>
            </w:r>
            <w:r>
              <w:rPr>
                <w:rFonts w:ascii="Consolas" w:eastAsia="Consolas" w:hAnsi="Consolas" w:cs="Consolas"/>
                <w:sz w:val="22"/>
              </w:rPr>
              <w:br/>
              <w:t>entropy1：int ctx1_6_2_4 = (ctx1_6_2 &lt;&lt; 2)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(0b00011000) &gt;&gt; 3);</w:t>
            </w:r>
            <w:r>
              <w:rPr>
                <w:rFonts w:ascii="Consolas" w:eastAsia="Consolas" w:hAnsi="Consolas" w:cs="Consolas"/>
                <w:sz w:val="22"/>
              </w:rPr>
              <w:br/>
              <w:t>entropy2：int ctx1_6_2_5 = (ctx1_6_2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(0b00000001));</w:t>
            </w:r>
          </w:p>
        </w:tc>
      </w:tr>
    </w:tbl>
    <w:p w14:paraId="058CC17A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</w:t>
      </w:r>
      <w:r>
        <w:rPr>
          <w:rFonts w:ascii="Arial" w:eastAsia="等线" w:hAnsi="Arial" w:cs="Arial"/>
          <w:sz w:val="22"/>
        </w:rPr>
        <w:t>由于</w:t>
      </w:r>
      <w:r>
        <w:rPr>
          <w:rFonts w:ascii="Arial" w:eastAsia="等线" w:hAnsi="Arial" w:cs="Arial"/>
          <w:sz w:val="22"/>
        </w:rPr>
        <w:t>entropy0</w:t>
      </w:r>
      <w:r>
        <w:rPr>
          <w:rFonts w:ascii="Arial" w:eastAsia="等线" w:hAnsi="Arial" w:cs="Arial"/>
          <w:sz w:val="22"/>
        </w:rPr>
        <w:t>最小，我们选择的第四个上下文为</w:t>
      </w:r>
      <w:r>
        <w:rPr>
          <w:rFonts w:ascii="Arial" w:eastAsia="等线" w:hAnsi="Arial" w:cs="Arial"/>
          <w:sz w:val="22"/>
          <w:shd w:val="clear" w:color="auto" w:fill="FFF67A"/>
        </w:rPr>
        <w:t>direction</w:t>
      </w:r>
    </w:p>
    <w:p w14:paraId="03E71E32" w14:textId="77777777" w:rsidR="00321966" w:rsidRDefault="00000000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在前四个上下文确定后，在此条件下测试其他两个上下文的熵：</w:t>
      </w:r>
    </w:p>
    <w:p w14:paraId="547E1278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2CBE227" wp14:editId="0D3BF571">
            <wp:extent cx="5007543" cy="2891642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7" cy="29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92D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47B633D0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AAA62F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SQL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entropy0：int ctx1_6_2_3_4 = (ctx1_6_2_3 &lt;&lt; 2)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(0b00011000) &gt;&gt; 3);</w:t>
            </w:r>
            <w:r>
              <w:rPr>
                <w:rFonts w:ascii="Consolas" w:eastAsia="Consolas" w:hAnsi="Consolas" w:cs="Consolas"/>
                <w:sz w:val="22"/>
              </w:rPr>
              <w:br/>
              <w:t>entropy1：int ctx1_6_2_3_5 = (ctx1_6_2_3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(0b00000001));</w:t>
            </w:r>
          </w:p>
        </w:tc>
      </w:tr>
    </w:tbl>
    <w:p w14:paraId="33EE8B21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剩下两个上下文熵值大小一致，根据其物理含义，一个是共线边，一个是其中两条相邻垂直边，选取</w:t>
      </w:r>
      <w:r>
        <w:rPr>
          <w:rFonts w:ascii="Arial" w:eastAsia="等线" w:hAnsi="Arial" w:cs="Arial"/>
          <w:sz w:val="22"/>
          <w:shd w:val="clear" w:color="auto" w:fill="FFF67A"/>
        </w:rPr>
        <w:t>(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(0b00011000) &gt;&gt; 3)</w:t>
      </w:r>
      <w:r>
        <w:rPr>
          <w:rFonts w:ascii="Arial" w:eastAsia="等线" w:hAnsi="Arial" w:cs="Arial"/>
          <w:sz w:val="22"/>
        </w:rPr>
        <w:t>作为下一个上下文，因此共线边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(0b00000001)</w:t>
      </w:r>
      <w:r>
        <w:rPr>
          <w:rFonts w:ascii="Arial" w:eastAsia="等线" w:hAnsi="Arial" w:cs="Arial"/>
          <w:sz w:val="22"/>
        </w:rPr>
        <w:t>成为最后一个上下文。</w:t>
      </w:r>
    </w:p>
    <w:p w14:paraId="615C3F49" w14:textId="77777777" w:rsidR="00321966" w:rsidRDefault="00321966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0C5A1E2B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F4CC9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综上，得到局部最优上下文顺序为：</w:t>
            </w:r>
            <w:r>
              <w:rPr>
                <w:rFonts w:ascii="Arial" w:eastAsia="等线" w:hAnsi="Arial" w:cs="Arial"/>
                <w:sz w:val="22"/>
              </w:rPr>
              <w:t>1-6-2-3-4-5</w:t>
            </w:r>
          </w:p>
        </w:tc>
      </w:tr>
    </w:tbl>
    <w:p w14:paraId="78441283" w14:textId="77777777" w:rsidR="0032196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性能测试结果</w:t>
      </w:r>
    </w:p>
    <w:p w14:paraId="668722F3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B40F0C6" wp14:editId="7561A55C">
            <wp:extent cx="5257800" cy="876300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ABC0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solid</w:t>
      </w:r>
      <w:r>
        <w:rPr>
          <w:rFonts w:ascii="Arial" w:eastAsia="等线" w:hAnsi="Arial" w:cs="Arial"/>
          <w:sz w:val="22"/>
        </w:rPr>
        <w:t>与</w:t>
      </w:r>
      <w:r>
        <w:rPr>
          <w:rFonts w:ascii="Arial" w:eastAsia="等线" w:hAnsi="Arial" w:cs="Arial"/>
          <w:sz w:val="22"/>
        </w:rPr>
        <w:t>dense</w:t>
      </w:r>
      <w:r>
        <w:rPr>
          <w:rFonts w:ascii="Arial" w:eastAsia="等线" w:hAnsi="Arial" w:cs="Arial"/>
          <w:sz w:val="22"/>
        </w:rPr>
        <w:t>类型序列有</w:t>
      </w:r>
      <w:r>
        <w:rPr>
          <w:rFonts w:ascii="Arial" w:eastAsia="等线" w:hAnsi="Arial" w:cs="Arial"/>
          <w:sz w:val="22"/>
        </w:rPr>
        <w:t>loss</w:t>
      </w:r>
    </w:p>
    <w:p w14:paraId="704DDF08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sparse</w:t>
      </w:r>
      <w:r>
        <w:rPr>
          <w:rFonts w:ascii="Arial" w:eastAsia="等线" w:hAnsi="Arial" w:cs="Arial"/>
          <w:sz w:val="22"/>
        </w:rPr>
        <w:t>与</w:t>
      </w:r>
      <w:r>
        <w:rPr>
          <w:rFonts w:ascii="Arial" w:eastAsia="等线" w:hAnsi="Arial" w:cs="Arial"/>
          <w:sz w:val="22"/>
        </w:rPr>
        <w:t>scant</w:t>
      </w:r>
      <w:r>
        <w:rPr>
          <w:rFonts w:ascii="Arial" w:eastAsia="等线" w:hAnsi="Arial" w:cs="Arial"/>
          <w:sz w:val="22"/>
        </w:rPr>
        <w:t>类型序列有增益</w:t>
      </w:r>
    </w:p>
    <w:p w14:paraId="76722087" w14:textId="77777777" w:rsidR="00321966" w:rsidRDefault="00000000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</w:t>
      </w:r>
      <w:r>
        <w:rPr>
          <w:rFonts w:ascii="Arial" w:eastAsia="等线" w:hAnsi="Arial" w:cs="Arial"/>
          <w:sz w:val="22"/>
        </w:rPr>
        <w:t>sparse</w:t>
      </w:r>
      <w:r>
        <w:rPr>
          <w:rFonts w:ascii="Arial" w:eastAsia="等线" w:hAnsi="Arial" w:cs="Arial"/>
          <w:sz w:val="22"/>
        </w:rPr>
        <w:t>类型中：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0"/>
        <w:gridCol w:w="1590"/>
      </w:tblGrid>
      <w:tr w:rsidR="00321966" w14:paraId="02313984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56C72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egyptian_mask_vox12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23744C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-0.2%</w:t>
            </w:r>
          </w:p>
        </w:tc>
      </w:tr>
      <w:tr w:rsidR="00321966" w14:paraId="509E4910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782F6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palazzo_carignano_dense_vox14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BE9671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-0.4%</w:t>
            </w:r>
          </w:p>
        </w:tc>
      </w:tr>
      <w:tr w:rsidR="00321966" w14:paraId="0E37D3F0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65C6BF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stanford_area_2_vox16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8688B8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-1.2%</w:t>
            </w:r>
          </w:p>
        </w:tc>
      </w:tr>
      <w:tr w:rsidR="00321966" w14:paraId="1AAEF8FE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CA508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stanford_area_4_vox16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809A60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-1.4%</w:t>
            </w:r>
          </w:p>
        </w:tc>
      </w:tr>
      <w:tr w:rsidR="00321966" w14:paraId="13A2F417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92F0E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ulb_unicorn_hires_vox15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2FD8F5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-0.2%</w:t>
            </w:r>
          </w:p>
        </w:tc>
      </w:tr>
      <w:tr w:rsidR="00321966" w14:paraId="6FBA5FA6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7ADBF6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ulb_unicorn_vox13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5562C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-0.6%</w:t>
            </w:r>
          </w:p>
        </w:tc>
      </w:tr>
    </w:tbl>
    <w:p w14:paraId="5BF465D4" w14:textId="77777777" w:rsidR="00321966" w:rsidRDefault="00000000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scant</w:t>
      </w:r>
      <w:r>
        <w:rPr>
          <w:rFonts w:ascii="Arial" w:eastAsia="等线" w:hAnsi="Arial" w:cs="Arial"/>
          <w:sz w:val="22"/>
        </w:rPr>
        <w:t>类型中：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0"/>
        <w:gridCol w:w="1590"/>
      </w:tblGrid>
      <w:tr w:rsidR="00321966" w14:paraId="6EA14734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F3600A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egyptian_mask_vox20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B83A4C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-0.2%</w:t>
            </w:r>
          </w:p>
        </w:tc>
      </w:tr>
      <w:tr w:rsidR="00321966" w14:paraId="7A642A8A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358EAD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landscape_00014_vox20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AF5531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-0.1%</w:t>
            </w:r>
          </w:p>
        </w:tc>
      </w:tr>
      <w:tr w:rsidR="00321966" w14:paraId="6E855D36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C0E624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palazzo_carignano_dense_vox20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49F694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-0.4%</w:t>
            </w:r>
          </w:p>
        </w:tc>
      </w:tr>
      <w:tr w:rsidR="00321966" w14:paraId="478CF8A9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55CB78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stanford_area_2_vox20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6B6EF8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-1.2%</w:t>
            </w:r>
          </w:p>
        </w:tc>
      </w:tr>
      <w:tr w:rsidR="00321966" w14:paraId="5B1C81D2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2C39B3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stanford_area_4_vox20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AE346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-1.4%</w:t>
            </w:r>
          </w:p>
        </w:tc>
      </w:tr>
      <w:tr w:rsidR="00321966" w14:paraId="5473DE09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AD368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ulb_unicorn_hires_vox20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1269D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-0.2%</w:t>
            </w:r>
          </w:p>
        </w:tc>
      </w:tr>
      <w:tr w:rsidR="00321966" w14:paraId="5B930292" w14:textId="77777777">
        <w:tblPrEx>
          <w:tblCellMar>
            <w:top w:w="0" w:type="dxa"/>
            <w:bottom w:w="0" w:type="dxa"/>
          </w:tblCellMar>
        </w:tblPrEx>
        <w:tc>
          <w:tcPr>
            <w:tcW w:w="5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19D330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ulb_unicorn_vox20</w:t>
            </w:r>
          </w:p>
        </w:tc>
        <w:tc>
          <w:tcPr>
            <w:tcW w:w="15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C7C310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-0.8%</w:t>
            </w:r>
          </w:p>
        </w:tc>
      </w:tr>
    </w:tbl>
    <w:p w14:paraId="31D67900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增益较大的</w:t>
      </w:r>
      <w:proofErr w:type="spellStart"/>
      <w:r>
        <w:rPr>
          <w:rFonts w:ascii="Arial" w:eastAsia="等线" w:hAnsi="Arial" w:cs="Arial"/>
          <w:sz w:val="22"/>
        </w:rPr>
        <w:t>stanford_area</w:t>
      </w:r>
      <w:proofErr w:type="spellEnd"/>
      <w:r>
        <w:rPr>
          <w:rFonts w:ascii="Arial" w:eastAsia="等线" w:hAnsi="Arial" w:cs="Arial"/>
          <w:sz w:val="22"/>
        </w:rPr>
        <w:t>、</w:t>
      </w:r>
      <w:proofErr w:type="spellStart"/>
      <w:r>
        <w:rPr>
          <w:rFonts w:ascii="Arial" w:eastAsia="等线" w:hAnsi="Arial" w:cs="Arial"/>
          <w:sz w:val="22"/>
        </w:rPr>
        <w:t>ulb_unicorn</w:t>
      </w:r>
      <w:proofErr w:type="spellEnd"/>
      <w:r>
        <w:rPr>
          <w:rFonts w:ascii="Arial" w:eastAsia="等线" w:hAnsi="Arial" w:cs="Arial"/>
          <w:sz w:val="22"/>
        </w:rPr>
        <w:t>序列，都是有较多平坦区域的点云序列。</w:t>
      </w:r>
    </w:p>
    <w:p w14:paraId="0BECC64D" w14:textId="77777777" w:rsidR="00321966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ulb_unicorn</w:t>
      </w:r>
      <w:proofErr w:type="spellEnd"/>
      <w:r>
        <w:rPr>
          <w:rFonts w:ascii="Arial" w:eastAsia="等线" w:hAnsi="Arial" w:cs="Arial"/>
          <w:sz w:val="22"/>
        </w:rPr>
        <w:t>:</w:t>
      </w:r>
    </w:p>
    <w:p w14:paraId="15802E86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E11AB90" wp14:editId="46EF97F1">
            <wp:extent cx="3524250" cy="247650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8725" w14:textId="77777777" w:rsidR="0032196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位置信息第一</w:t>
      </w:r>
      <w:r>
        <w:rPr>
          <w:rFonts w:ascii="Arial" w:eastAsia="等线" w:hAnsi="Arial" w:cs="Arial"/>
          <w:b/>
          <w:sz w:val="36"/>
        </w:rPr>
        <w:t>bit</w:t>
      </w:r>
      <w:proofErr w:type="gramStart"/>
      <w:r>
        <w:rPr>
          <w:rFonts w:ascii="Arial" w:eastAsia="等线" w:hAnsi="Arial" w:cs="Arial"/>
          <w:b/>
          <w:sz w:val="36"/>
        </w:rPr>
        <w:t>位现有</w:t>
      </w:r>
      <w:proofErr w:type="gramEnd"/>
      <w:r>
        <w:rPr>
          <w:rFonts w:ascii="Arial" w:eastAsia="等线" w:hAnsi="Arial" w:cs="Arial"/>
          <w:b/>
          <w:sz w:val="36"/>
        </w:rPr>
        <w:t>上下文排列结果</w:t>
      </w:r>
    </w:p>
    <w:p w14:paraId="2A9E86B0" w14:textId="77777777" w:rsidR="0032196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测试过程与熵</w:t>
      </w:r>
      <w:proofErr w:type="gramStart"/>
      <w:r>
        <w:rPr>
          <w:rFonts w:ascii="Arial" w:eastAsia="等线" w:hAnsi="Arial" w:cs="Arial"/>
          <w:b/>
          <w:sz w:val="32"/>
        </w:rPr>
        <w:t>值结果</w:t>
      </w:r>
      <w:proofErr w:type="gramEnd"/>
      <w:r>
        <w:rPr>
          <w:rFonts w:ascii="Arial" w:eastAsia="等线" w:hAnsi="Arial" w:cs="Arial"/>
          <w:b/>
          <w:sz w:val="32"/>
        </w:rPr>
        <w:t>对比</w:t>
      </w:r>
    </w:p>
    <w:p w14:paraId="1EA1C550" w14:textId="77777777" w:rsidR="00321966" w:rsidRDefault="00000000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选取现有上下文顺序中排在最前面的</w:t>
      </w:r>
      <w:proofErr w:type="spellStart"/>
      <w:r>
        <w:rPr>
          <w:rFonts w:ascii="Arial" w:eastAsia="等线" w:hAnsi="Arial" w:cs="Arial"/>
          <w:sz w:val="22"/>
          <w:shd w:val="clear" w:color="auto" w:fill="FFE928"/>
        </w:rPr>
        <w:t>missedCloseStart</w:t>
      </w:r>
      <w:proofErr w:type="spellEnd"/>
      <w:r>
        <w:rPr>
          <w:rFonts w:ascii="Arial" w:eastAsia="等线" w:hAnsi="Arial" w:cs="Arial"/>
          <w:sz w:val="22"/>
        </w:rPr>
        <w:t>作为第一个上下文，然后在此条件下其他上下文熵值有：</w:t>
      </w:r>
    </w:p>
    <w:p w14:paraId="3F1B4A75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0A4D037" wp14:editId="7DD4BBBF">
            <wp:extent cx="5257800" cy="316230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2D6B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62209B6C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4F1D37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ctx1_2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int ctx1_3 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=(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2) | direction;</w:t>
            </w:r>
            <w:r>
              <w:rPr>
                <w:rFonts w:ascii="Consolas" w:eastAsia="Consolas" w:hAnsi="Consolas" w:cs="Consolas"/>
                <w:sz w:val="22"/>
              </w:rPr>
              <w:br/>
              <w:t>int ctx1_4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5)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(0b00011111));</w:t>
            </w:r>
          </w:p>
        </w:tc>
      </w:tr>
    </w:tbl>
    <w:p w14:paraId="17F77346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由于</w:t>
      </w:r>
      <w:r>
        <w:rPr>
          <w:rFonts w:ascii="Arial" w:eastAsia="等线" w:hAnsi="Arial" w:cs="Arial"/>
          <w:sz w:val="22"/>
        </w:rPr>
        <w:t>entropy2</w:t>
      </w:r>
      <w:r>
        <w:rPr>
          <w:rFonts w:ascii="Arial" w:eastAsia="等线" w:hAnsi="Arial" w:cs="Arial"/>
          <w:sz w:val="22"/>
        </w:rPr>
        <w:t>熵值最小，选取</w:t>
      </w:r>
      <w:proofErr w:type="spellStart"/>
      <w:r>
        <w:rPr>
          <w:rFonts w:ascii="Arial" w:eastAsia="等线" w:hAnsi="Arial" w:cs="Arial"/>
          <w:sz w:val="22"/>
        </w:rPr>
        <w:t>patterClose</w:t>
      </w:r>
      <w:proofErr w:type="spellEnd"/>
      <w:r>
        <w:rPr>
          <w:rFonts w:ascii="Arial" w:eastAsia="等线" w:hAnsi="Arial" w:cs="Arial"/>
          <w:sz w:val="22"/>
        </w:rPr>
        <w:t>&amp;</w:t>
      </w: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0b00011111</w:t>
      </w:r>
      <w:r>
        <w:rPr>
          <w:rFonts w:ascii="Arial" w:eastAsia="等线" w:hAnsi="Arial" w:cs="Arial"/>
          <w:sz w:val="22"/>
        </w:rPr>
        <w:t>）作为第二个上下文</w:t>
      </w:r>
    </w:p>
    <w:p w14:paraId="0B0E13A2" w14:textId="77777777" w:rsidR="00321966" w:rsidRDefault="00000000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在第一和第二上下文条件下，剩下两个上下文熵值有：</w:t>
      </w:r>
    </w:p>
    <w:p w14:paraId="3613E11A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53392A2" wp14:editId="068D419F">
            <wp:extent cx="5257800" cy="3162300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8594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0AF151A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A43E27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ctx1_4_2 = (ctx1_4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ctx1_4_3 = (ctx1_4 &lt;&lt; 2) |direction;</w:t>
            </w:r>
          </w:p>
        </w:tc>
      </w:tr>
    </w:tbl>
    <w:p w14:paraId="66D58A3E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由图可知，剩下两个上下文在</w:t>
      </w:r>
      <w:r>
        <w:rPr>
          <w:rFonts w:ascii="Arial" w:eastAsia="等线" w:hAnsi="Arial" w:cs="Arial"/>
          <w:sz w:val="22"/>
        </w:rPr>
        <w:t>1_4</w:t>
      </w:r>
      <w:r>
        <w:rPr>
          <w:rFonts w:ascii="Arial" w:eastAsia="等线" w:hAnsi="Arial" w:cs="Arial"/>
          <w:sz w:val="22"/>
        </w:rPr>
        <w:t>条件下，熵值一致，由于</w:t>
      </w:r>
      <w:proofErr w:type="spellStart"/>
      <w:r>
        <w:rPr>
          <w:rFonts w:ascii="Arial" w:eastAsia="等线" w:hAnsi="Arial" w:cs="Arial"/>
          <w:sz w:val="22"/>
          <w:shd w:val="clear" w:color="auto" w:fill="FFE928"/>
        </w:rPr>
        <w:t>patterClose</w:t>
      </w:r>
      <w:proofErr w:type="spellEnd"/>
      <w:r>
        <w:rPr>
          <w:rFonts w:ascii="Arial" w:eastAsia="等线" w:hAnsi="Arial" w:cs="Arial"/>
          <w:sz w:val="22"/>
          <w:shd w:val="clear" w:color="auto" w:fill="FFE928"/>
        </w:rPr>
        <w:t>&amp;</w:t>
      </w:r>
      <w:r>
        <w:rPr>
          <w:rFonts w:ascii="Arial" w:eastAsia="等线" w:hAnsi="Arial" w:cs="Arial"/>
          <w:sz w:val="22"/>
          <w:shd w:val="clear" w:color="auto" w:fill="FFE928"/>
        </w:rPr>
        <w:t>（</w:t>
      </w:r>
      <w:r>
        <w:rPr>
          <w:rFonts w:ascii="Arial" w:eastAsia="等线" w:hAnsi="Arial" w:cs="Arial"/>
          <w:sz w:val="22"/>
          <w:shd w:val="clear" w:color="auto" w:fill="FFE928"/>
        </w:rPr>
        <w:t>0b00011111</w:t>
      </w:r>
      <w:r>
        <w:rPr>
          <w:rFonts w:ascii="Arial" w:eastAsia="等线" w:hAnsi="Arial" w:cs="Arial"/>
          <w:sz w:val="22"/>
          <w:shd w:val="clear" w:color="auto" w:fill="FFE928"/>
        </w:rPr>
        <w:t>）</w:t>
      </w:r>
      <w:r>
        <w:rPr>
          <w:rFonts w:ascii="Arial" w:eastAsia="等线" w:hAnsi="Arial" w:cs="Arial"/>
          <w:sz w:val="22"/>
        </w:rPr>
        <w:t>已经使用，那么从物理意义上来看，</w:t>
      </w:r>
      <w:r>
        <w:rPr>
          <w:rFonts w:ascii="Arial" w:eastAsia="等线" w:hAnsi="Arial" w:cs="Arial"/>
          <w:sz w:val="22"/>
          <w:shd w:val="clear" w:color="auto" w:fill="FFE928"/>
        </w:rPr>
        <w:t>(</w:t>
      </w:r>
      <w:proofErr w:type="spellStart"/>
      <w:r>
        <w:rPr>
          <w:rFonts w:ascii="Arial" w:eastAsia="等线" w:hAnsi="Arial" w:cs="Arial"/>
          <w:sz w:val="22"/>
          <w:shd w:val="clear" w:color="auto" w:fill="FFE928"/>
        </w:rPr>
        <w:t>patternClosest</w:t>
      </w:r>
      <w:proofErr w:type="spellEnd"/>
      <w:r>
        <w:rPr>
          <w:rFonts w:ascii="Arial" w:eastAsia="等线" w:hAnsi="Arial" w:cs="Arial"/>
          <w:sz w:val="22"/>
          <w:shd w:val="clear" w:color="auto" w:fill="FFE928"/>
        </w:rPr>
        <w:t xml:space="preserve"> &amp; 1)</w:t>
      </w:r>
      <w:r>
        <w:rPr>
          <w:rFonts w:ascii="Arial" w:eastAsia="等线" w:hAnsi="Arial" w:cs="Arial"/>
          <w:sz w:val="22"/>
        </w:rPr>
        <w:t>的优先级应该大于</w:t>
      </w:r>
      <w:r>
        <w:rPr>
          <w:rFonts w:ascii="Arial" w:eastAsia="等线" w:hAnsi="Arial" w:cs="Arial"/>
          <w:sz w:val="22"/>
          <w:shd w:val="clear" w:color="auto" w:fill="FFE928"/>
        </w:rPr>
        <w:t>direction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188472E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2556EC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因此编码位置信息的高位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时，采取的局部最优顺序为：</w:t>
            </w:r>
            <w:r>
              <w:rPr>
                <w:rFonts w:ascii="Arial" w:eastAsia="等线" w:hAnsi="Arial" w:cs="Arial"/>
                <w:sz w:val="22"/>
              </w:rPr>
              <w:t>1-4-2-3</w:t>
            </w:r>
          </w:p>
        </w:tc>
      </w:tr>
    </w:tbl>
    <w:p w14:paraId="2C37DEBB" w14:textId="77777777" w:rsidR="00321966" w:rsidRDefault="00321966">
      <w:pPr>
        <w:spacing w:before="120" w:after="120" w:line="288" w:lineRule="auto"/>
        <w:jc w:val="left"/>
      </w:pPr>
    </w:p>
    <w:p w14:paraId="7668803A" w14:textId="77777777" w:rsidR="00321966" w:rsidRDefault="00000000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位置信息第二</w:t>
      </w:r>
      <w:r>
        <w:rPr>
          <w:rFonts w:ascii="Arial" w:eastAsia="等线" w:hAnsi="Arial" w:cs="Arial"/>
          <w:b/>
          <w:sz w:val="36"/>
        </w:rPr>
        <w:t>bit</w:t>
      </w:r>
      <w:proofErr w:type="gramStart"/>
      <w:r>
        <w:rPr>
          <w:rFonts w:ascii="Arial" w:eastAsia="等线" w:hAnsi="Arial" w:cs="Arial"/>
          <w:b/>
          <w:sz w:val="36"/>
        </w:rPr>
        <w:t>位现有</w:t>
      </w:r>
      <w:proofErr w:type="gramEnd"/>
      <w:r>
        <w:rPr>
          <w:rFonts w:ascii="Arial" w:eastAsia="等线" w:hAnsi="Arial" w:cs="Arial"/>
          <w:b/>
          <w:sz w:val="36"/>
        </w:rPr>
        <w:t>上下文排列结果</w:t>
      </w:r>
    </w:p>
    <w:p w14:paraId="220C182C" w14:textId="77777777" w:rsidR="0032196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测试过程与熵</w:t>
      </w:r>
      <w:proofErr w:type="gramStart"/>
      <w:r>
        <w:rPr>
          <w:rFonts w:ascii="Arial" w:eastAsia="等线" w:hAnsi="Arial" w:cs="Arial"/>
          <w:b/>
          <w:sz w:val="32"/>
        </w:rPr>
        <w:t>值结果</w:t>
      </w:r>
      <w:proofErr w:type="gramEnd"/>
      <w:r>
        <w:rPr>
          <w:rFonts w:ascii="Arial" w:eastAsia="等线" w:hAnsi="Arial" w:cs="Arial"/>
          <w:b/>
          <w:sz w:val="32"/>
        </w:rPr>
        <w:t>对比</w:t>
      </w:r>
    </w:p>
    <w:p w14:paraId="4508276D" w14:textId="77777777" w:rsidR="00321966" w:rsidRDefault="00000000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选取现有上下文顺序中排在最前面的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missedCloseStart</w:t>
      </w:r>
      <w:proofErr w:type="spellEnd"/>
      <w:r>
        <w:rPr>
          <w:rFonts w:ascii="Arial" w:eastAsia="等线" w:hAnsi="Arial" w:cs="Arial"/>
          <w:sz w:val="22"/>
        </w:rPr>
        <w:t>作为第一个上下文，其他五个上下文熵值有：</w:t>
      </w:r>
    </w:p>
    <w:p w14:paraId="64DD5976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41B3265" wp14:editId="52695163">
            <wp:extent cx="5257800" cy="3162300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EE0B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5C976D2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61DE3D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ctx1_2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ctx1_3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int ctx1_4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2) | direction;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4)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(0b00011111)&gt;&gt;1);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ctx1_6 =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missedCloseStart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&lt;&lt; 1) |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orderedPclosePar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</w:p>
        </w:tc>
      </w:tr>
    </w:tbl>
    <w:p w14:paraId="38434457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由图可知，</w:t>
      </w:r>
      <w:r>
        <w:rPr>
          <w:rFonts w:ascii="Arial" w:eastAsia="等线" w:hAnsi="Arial" w:cs="Arial"/>
          <w:sz w:val="22"/>
        </w:rPr>
        <w:t>entropy3</w:t>
      </w:r>
      <w:r>
        <w:rPr>
          <w:rFonts w:ascii="Arial" w:eastAsia="等线" w:hAnsi="Arial" w:cs="Arial"/>
          <w:sz w:val="22"/>
        </w:rPr>
        <w:t>最小，因此第二个上下文应该为</w:t>
      </w:r>
      <w:r>
        <w:rPr>
          <w:rFonts w:ascii="Arial" w:eastAsia="等线" w:hAnsi="Arial" w:cs="Arial"/>
          <w:sz w:val="22"/>
          <w:shd w:val="clear" w:color="auto" w:fill="FFF67A"/>
        </w:rPr>
        <w:t>(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(0b00011111)&gt;&gt;1</w:t>
      </w:r>
    </w:p>
    <w:p w14:paraId="07A188EA" w14:textId="77777777" w:rsidR="00321966" w:rsidRDefault="00000000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在第一个与第二个上下文</w:t>
      </w:r>
      <w:proofErr w:type="gramStart"/>
      <w:r>
        <w:rPr>
          <w:rFonts w:ascii="Arial" w:eastAsia="等线" w:hAnsi="Arial" w:cs="Arial"/>
          <w:sz w:val="22"/>
        </w:rPr>
        <w:t>均确定</w:t>
      </w:r>
      <w:proofErr w:type="gramEnd"/>
      <w:r>
        <w:rPr>
          <w:rFonts w:ascii="Arial" w:eastAsia="等线" w:hAnsi="Arial" w:cs="Arial"/>
          <w:sz w:val="22"/>
        </w:rPr>
        <w:t>以后，其他四个上下文的熵有：</w:t>
      </w:r>
    </w:p>
    <w:p w14:paraId="5B0E1B2C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D64372E" wp14:editId="78A5AEFB">
            <wp:extent cx="5257800" cy="3152775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098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308C9B2F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C7797D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ctx1_5_2 = (ctx1_5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ctx1_5_3 = (ctx1_5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ctx1_5_4 = (ctx1_5 &lt;&lt; 2) | direction;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int ctx1_5_6 = (ctx1_5 &lt;&lt; 4) |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orderedPclosePar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;</w:t>
            </w:r>
          </w:p>
        </w:tc>
      </w:tr>
    </w:tbl>
    <w:p w14:paraId="1D2A2DB2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由图可知</w:t>
      </w:r>
      <w:r>
        <w:rPr>
          <w:rFonts w:ascii="Arial" w:eastAsia="等线" w:hAnsi="Arial" w:cs="Arial"/>
          <w:sz w:val="22"/>
        </w:rPr>
        <w:t>entropy3</w:t>
      </w:r>
      <w:r>
        <w:rPr>
          <w:rFonts w:ascii="Arial" w:eastAsia="等线" w:hAnsi="Arial" w:cs="Arial"/>
          <w:sz w:val="22"/>
        </w:rPr>
        <w:t>对应的上下文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orderedPclosePar</w:t>
      </w:r>
      <w:proofErr w:type="spellEnd"/>
      <w:r>
        <w:rPr>
          <w:rFonts w:ascii="Arial" w:eastAsia="等线" w:hAnsi="Arial" w:cs="Arial"/>
          <w:sz w:val="22"/>
        </w:rPr>
        <w:t>明显小于其他上下文熵值，因此选取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orderedPclosePar</w:t>
      </w:r>
      <w:proofErr w:type="spellEnd"/>
      <w:r>
        <w:rPr>
          <w:rFonts w:ascii="Arial" w:eastAsia="等线" w:hAnsi="Arial" w:cs="Arial"/>
          <w:sz w:val="22"/>
        </w:rPr>
        <w:t>作为第三个上下文。</w:t>
      </w:r>
    </w:p>
    <w:p w14:paraId="7627D469" w14:textId="77777777" w:rsidR="00321966" w:rsidRDefault="00000000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在前三个上下文确定好后，测剩下三个上下文的熵值，有：</w:t>
      </w:r>
    </w:p>
    <w:p w14:paraId="710CBCAC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736DA22" wp14:editId="5E5B0312">
            <wp:extent cx="5257800" cy="315277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E7E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7201DF0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CBC2EE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ctx1_5_6_2 = (ctx1_5_6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ctx1_5_6_3 = (ctx1_5_6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ctx1_5_6_4 = (ctx1_5_6 &lt;&lt; 2) | direction;</w:t>
            </w:r>
          </w:p>
        </w:tc>
      </w:tr>
    </w:tbl>
    <w:p w14:paraId="4CD6F793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由图可知</w:t>
      </w:r>
      <w:r>
        <w:rPr>
          <w:rFonts w:ascii="Arial" w:eastAsia="等线" w:hAnsi="Arial" w:cs="Arial"/>
          <w:sz w:val="22"/>
        </w:rPr>
        <w:t>entropy2</w:t>
      </w:r>
      <w:r>
        <w:rPr>
          <w:rFonts w:ascii="Arial" w:eastAsia="等线" w:hAnsi="Arial" w:cs="Arial"/>
          <w:sz w:val="22"/>
        </w:rPr>
        <w:t>对应的上下文</w:t>
      </w:r>
      <w:r>
        <w:rPr>
          <w:rFonts w:ascii="Arial" w:eastAsia="等线" w:hAnsi="Arial" w:cs="Arial"/>
          <w:sz w:val="22"/>
          <w:shd w:val="clear" w:color="auto" w:fill="FFF67A"/>
        </w:rPr>
        <w:t>direction</w:t>
      </w:r>
      <w:r>
        <w:rPr>
          <w:rFonts w:ascii="Arial" w:eastAsia="等线" w:hAnsi="Arial" w:cs="Arial"/>
          <w:sz w:val="22"/>
        </w:rPr>
        <w:t>条件熵值小于其他两个上下文，因此选取</w:t>
      </w:r>
      <w:r>
        <w:rPr>
          <w:rFonts w:ascii="Arial" w:eastAsia="等线" w:hAnsi="Arial" w:cs="Arial"/>
          <w:sz w:val="22"/>
          <w:shd w:val="clear" w:color="auto" w:fill="FFF67A"/>
        </w:rPr>
        <w:t>direction</w:t>
      </w:r>
      <w:r>
        <w:rPr>
          <w:rFonts w:ascii="Arial" w:eastAsia="等线" w:hAnsi="Arial" w:cs="Arial"/>
          <w:sz w:val="22"/>
        </w:rPr>
        <w:t>为下一个上下文。</w:t>
      </w:r>
    </w:p>
    <w:p w14:paraId="6DE493FF" w14:textId="77777777" w:rsidR="00321966" w:rsidRDefault="00000000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确定前四个上下文顺序后，剩下两个上下文熵值有：</w:t>
      </w:r>
    </w:p>
    <w:p w14:paraId="750E966B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491B6A2" wp14:editId="451850AC">
            <wp:extent cx="5257800" cy="3152775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7F95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其中：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707B249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44295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C++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int ctx1_5_6_4_2 = (ctx1_5_6_4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  <w:r>
              <w:rPr>
                <w:rFonts w:ascii="Consolas" w:eastAsia="Consolas" w:hAnsi="Consolas" w:cs="Consolas"/>
                <w:sz w:val="22"/>
              </w:rPr>
              <w:br/>
              <w:t>int ctx1_5_6_4_3 = (ctx1_5_6_4 &lt;&lt; 1) |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patternClosest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&amp; 1);</w:t>
            </w:r>
          </w:p>
        </w:tc>
      </w:tr>
    </w:tbl>
    <w:p w14:paraId="3F37CC96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由图可知，在</w:t>
      </w:r>
      <w:r>
        <w:rPr>
          <w:rFonts w:ascii="Arial" w:eastAsia="等线" w:hAnsi="Arial" w:cs="Arial"/>
          <w:sz w:val="22"/>
        </w:rPr>
        <w:t>1_6_5_4</w:t>
      </w:r>
      <w:r>
        <w:rPr>
          <w:rFonts w:ascii="Arial" w:eastAsia="等线" w:hAnsi="Arial" w:cs="Arial"/>
          <w:sz w:val="22"/>
        </w:rPr>
        <w:t>条件下，</w:t>
      </w:r>
      <w:r>
        <w:rPr>
          <w:rFonts w:ascii="Arial" w:eastAsia="等线" w:hAnsi="Arial" w:cs="Arial"/>
          <w:sz w:val="22"/>
        </w:rPr>
        <w:t>entropy1</w:t>
      </w:r>
      <w:r>
        <w:rPr>
          <w:rFonts w:ascii="Arial" w:eastAsia="等线" w:hAnsi="Arial" w:cs="Arial"/>
          <w:sz w:val="22"/>
        </w:rPr>
        <w:t>在各个码率点均小于</w:t>
      </w:r>
      <w:r>
        <w:rPr>
          <w:rFonts w:ascii="Arial" w:eastAsia="等线" w:hAnsi="Arial" w:cs="Arial"/>
          <w:sz w:val="22"/>
        </w:rPr>
        <w:t>entropy0</w:t>
      </w:r>
      <w:r>
        <w:rPr>
          <w:rFonts w:ascii="Arial" w:eastAsia="等线" w:hAnsi="Arial" w:cs="Arial"/>
          <w:sz w:val="22"/>
        </w:rPr>
        <w:t>，因此下一个上下文为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patternClosest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1</w:t>
      </w:r>
      <w:r>
        <w:rPr>
          <w:rFonts w:ascii="Arial" w:eastAsia="等线" w:hAnsi="Arial" w:cs="Arial"/>
          <w:sz w:val="22"/>
          <w:shd w:val="clear" w:color="auto" w:fill="FFF67A"/>
        </w:rPr>
        <w:t>，</w:t>
      </w:r>
      <w:r>
        <w:rPr>
          <w:rFonts w:ascii="Arial" w:eastAsia="等线" w:hAnsi="Arial" w:cs="Arial"/>
          <w:sz w:val="22"/>
        </w:rPr>
        <w:t>故剩下</w:t>
      </w:r>
      <w:proofErr w:type="spellStart"/>
      <w:r>
        <w:rPr>
          <w:rFonts w:ascii="Arial" w:eastAsia="等线" w:hAnsi="Arial" w:cs="Arial"/>
          <w:sz w:val="22"/>
          <w:shd w:val="clear" w:color="auto" w:fill="FFF67A"/>
        </w:rPr>
        <w:t>patternClose</w:t>
      </w:r>
      <w:proofErr w:type="spellEnd"/>
      <w:r>
        <w:rPr>
          <w:rFonts w:ascii="Arial" w:eastAsia="等线" w:hAnsi="Arial" w:cs="Arial"/>
          <w:sz w:val="22"/>
          <w:shd w:val="clear" w:color="auto" w:fill="FFF67A"/>
        </w:rPr>
        <w:t xml:space="preserve"> &amp; 1</w:t>
      </w:r>
      <w:r>
        <w:rPr>
          <w:rFonts w:ascii="Arial" w:eastAsia="等线" w:hAnsi="Arial" w:cs="Arial"/>
          <w:sz w:val="22"/>
        </w:rPr>
        <w:t>作为最后一个上下文。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321966" w14:paraId="3CCF8A3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B06996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综上，编码位置信息时，低</w:t>
            </w:r>
            <w:r>
              <w:rPr>
                <w:rFonts w:ascii="Arial" w:eastAsia="等线" w:hAnsi="Arial" w:cs="Arial"/>
                <w:sz w:val="22"/>
              </w:rPr>
              <w:t>bit</w:t>
            </w:r>
            <w:r>
              <w:rPr>
                <w:rFonts w:ascii="Arial" w:eastAsia="等线" w:hAnsi="Arial" w:cs="Arial"/>
                <w:sz w:val="22"/>
              </w:rPr>
              <w:t>位上下文顺序为：</w:t>
            </w:r>
            <w:r>
              <w:rPr>
                <w:rFonts w:ascii="Arial" w:eastAsia="等线" w:hAnsi="Arial" w:cs="Arial"/>
                <w:sz w:val="22"/>
              </w:rPr>
              <w:t>1-6-5-4-3-2</w:t>
            </w:r>
          </w:p>
        </w:tc>
      </w:tr>
    </w:tbl>
    <w:p w14:paraId="00F54675" w14:textId="77777777" w:rsidR="00321966" w:rsidRDefault="00000000">
      <w:pPr>
        <w:spacing w:before="320" w:after="120" w:line="288" w:lineRule="auto"/>
        <w:jc w:val="left"/>
        <w:outlineLvl w:val="1"/>
      </w:pPr>
      <w:r>
        <w:rPr>
          <w:rFonts w:ascii="Arial" w:eastAsia="等线" w:hAnsi="Arial" w:cs="Arial"/>
          <w:b/>
          <w:sz w:val="32"/>
        </w:rPr>
        <w:t>性能测试结果</w:t>
      </w:r>
    </w:p>
    <w:p w14:paraId="5C9CA303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将编码</w:t>
      </w:r>
      <w:r>
        <w:rPr>
          <w:rFonts w:ascii="Arial" w:eastAsia="等线" w:hAnsi="Arial" w:cs="Arial"/>
          <w:sz w:val="22"/>
        </w:rPr>
        <w:t>2bit</w:t>
      </w:r>
      <w:r>
        <w:rPr>
          <w:rFonts w:ascii="Arial" w:eastAsia="等线" w:hAnsi="Arial" w:cs="Arial"/>
          <w:sz w:val="22"/>
        </w:rPr>
        <w:t>位置信息用到的上下文顺序分别进行调整以后得到如下性能表：</w:t>
      </w:r>
    </w:p>
    <w:p w14:paraId="00267FE3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0DBBEEF" wp14:editId="1938B89C">
            <wp:extent cx="5257800" cy="885825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594" w14:textId="77777777" w:rsidR="00321966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其中，与修改编码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信息时用到的上下文顺序类似，个别序列增益很大：</w:t>
      </w:r>
    </w:p>
    <w:p w14:paraId="36E84EDC" w14:textId="77777777" w:rsidR="00321966" w:rsidRDefault="00000000">
      <w:pPr>
        <w:numPr>
          <w:ilvl w:val="0"/>
          <w:numId w:val="1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dense</w:t>
      </w:r>
      <w:r>
        <w:rPr>
          <w:rFonts w:ascii="Arial" w:eastAsia="等线" w:hAnsi="Arial" w:cs="Arial"/>
          <w:sz w:val="22"/>
        </w:rPr>
        <w:t>类型中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95"/>
        <w:gridCol w:w="2070"/>
        <w:gridCol w:w="1530"/>
      </w:tblGrid>
      <w:tr w:rsidR="00321966" w14:paraId="7566E5C3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262BF6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landscape_00014_vox14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712E46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-3.5%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08E5D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-3.4%</w:t>
            </w:r>
          </w:p>
        </w:tc>
      </w:tr>
    </w:tbl>
    <w:p w14:paraId="07895691" w14:textId="77777777" w:rsidR="00321966" w:rsidRDefault="00000000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sparse</w:t>
      </w:r>
      <w:r>
        <w:rPr>
          <w:rFonts w:ascii="Arial" w:eastAsia="等线" w:hAnsi="Arial" w:cs="Arial"/>
          <w:sz w:val="22"/>
        </w:rPr>
        <w:t>类型中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95"/>
        <w:gridCol w:w="2070"/>
        <w:gridCol w:w="1530"/>
      </w:tblGrid>
      <w:tr w:rsidR="00321966" w14:paraId="27FFE2F2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CA9B5E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stanford_area_2_vox16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B742D0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-4.8%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8ADAFC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-4.9%</w:t>
            </w:r>
          </w:p>
        </w:tc>
      </w:tr>
      <w:tr w:rsidR="00321966" w14:paraId="5C7906D4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B218E3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stanford_area_4_vox16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716E1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-5.5%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986574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-5.4%</w:t>
            </w:r>
          </w:p>
        </w:tc>
      </w:tr>
    </w:tbl>
    <w:p w14:paraId="2A07DE3D" w14:textId="77777777" w:rsidR="00321966" w:rsidRDefault="00000000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scant</w:t>
      </w:r>
      <w:r>
        <w:rPr>
          <w:rFonts w:ascii="Arial" w:eastAsia="等线" w:hAnsi="Arial" w:cs="Arial"/>
          <w:sz w:val="22"/>
        </w:rPr>
        <w:t>类型中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95"/>
        <w:gridCol w:w="2070"/>
        <w:gridCol w:w="1530"/>
      </w:tblGrid>
      <w:tr w:rsidR="00321966" w14:paraId="26C1D81A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E5A13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landscape_00014_vox20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670A75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-3.5%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0902E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-3.5%</w:t>
            </w:r>
          </w:p>
        </w:tc>
      </w:tr>
      <w:tr w:rsidR="00321966" w14:paraId="4321831F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8C120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stanford_area_2_vox20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9D1D78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-4.9%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80469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-4.9%</w:t>
            </w:r>
          </w:p>
        </w:tc>
      </w:tr>
      <w:tr w:rsidR="00321966" w14:paraId="27FD8943" w14:textId="77777777">
        <w:tblPrEx>
          <w:tblCellMar>
            <w:top w:w="0" w:type="dxa"/>
            <w:bottom w:w="0" w:type="dxa"/>
          </w:tblCellMar>
        </w:tblPrEx>
        <w:tc>
          <w:tcPr>
            <w:tcW w:w="4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B01BCB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stanford_area_4_vox20</w:t>
            </w:r>
          </w:p>
        </w:tc>
        <w:tc>
          <w:tcPr>
            <w:tcW w:w="20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272B4A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-5.5%</w:t>
            </w:r>
          </w:p>
        </w:tc>
        <w:tc>
          <w:tcPr>
            <w:tcW w:w="15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B48922" w14:textId="77777777" w:rsidR="00321966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  <w:shd w:val="clear" w:color="auto" w:fill="62D256"/>
              </w:rPr>
              <w:t>-5.4%</w:t>
            </w:r>
          </w:p>
        </w:tc>
      </w:tr>
    </w:tbl>
    <w:p w14:paraId="0691308A" w14:textId="77777777" w:rsidR="00FE4B2F" w:rsidRPr="00FE4B2F" w:rsidRDefault="00FE4B2F" w:rsidP="00FE4B2F">
      <w:pPr>
        <w:spacing w:before="120" w:after="120" w:line="288" w:lineRule="auto"/>
        <w:jc w:val="left"/>
        <w:rPr>
          <w:rFonts w:hint="eastAsia"/>
        </w:rPr>
      </w:pPr>
    </w:p>
    <w:p w14:paraId="14890ECB" w14:textId="77777777" w:rsidR="00FE4B2F" w:rsidRPr="00FE4B2F" w:rsidRDefault="00FE4B2F" w:rsidP="00FE4B2F">
      <w:pPr>
        <w:spacing w:before="120" w:after="120" w:line="288" w:lineRule="auto"/>
        <w:jc w:val="left"/>
        <w:rPr>
          <w:rFonts w:hint="eastAsia"/>
        </w:rPr>
      </w:pPr>
    </w:p>
    <w:p w14:paraId="22AA4D9A" w14:textId="77777777" w:rsidR="00FE4B2F" w:rsidRPr="00FE4B2F" w:rsidRDefault="00FE4B2F" w:rsidP="00FE4B2F">
      <w:pPr>
        <w:spacing w:before="120" w:after="120" w:line="288" w:lineRule="auto"/>
        <w:jc w:val="left"/>
        <w:rPr>
          <w:rFonts w:hint="eastAsia"/>
        </w:rPr>
      </w:pPr>
    </w:p>
    <w:p w14:paraId="448793C0" w14:textId="69093E5C" w:rsidR="00321966" w:rsidRDefault="00000000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Stanford:</w:t>
      </w:r>
    </w:p>
    <w:p w14:paraId="203C005F" w14:textId="77777777" w:rsidR="00321966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00EEDB9" wp14:editId="47C29CC3">
            <wp:extent cx="4457700" cy="2676525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B43" w14:textId="77777777" w:rsidR="00321966" w:rsidRDefault="00321966">
      <w:pPr>
        <w:spacing w:before="120" w:after="120" w:line="288" w:lineRule="auto"/>
        <w:jc w:val="left"/>
      </w:pPr>
    </w:p>
    <w:sectPr w:rsidR="00321966">
      <w:headerReference w:type="default" r:id="rId22"/>
      <w:footerReference w:type="default" r:id="rId23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EA40C" w14:textId="77777777" w:rsidR="00851560" w:rsidRDefault="00851560">
      <w:r>
        <w:separator/>
      </w:r>
    </w:p>
  </w:endnote>
  <w:endnote w:type="continuationSeparator" w:id="0">
    <w:p w14:paraId="3F7B3370" w14:textId="77777777" w:rsidR="00851560" w:rsidRDefault="00851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07240" w14:textId="77777777" w:rsidR="00321966" w:rsidRDefault="003219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CE470" w14:textId="77777777" w:rsidR="00851560" w:rsidRDefault="00851560">
      <w:r>
        <w:separator/>
      </w:r>
    </w:p>
  </w:footnote>
  <w:footnote w:type="continuationSeparator" w:id="0">
    <w:p w14:paraId="422AA95E" w14:textId="77777777" w:rsidR="00851560" w:rsidRDefault="00851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085A0" w14:textId="77777777" w:rsidR="00321966" w:rsidRDefault="003219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5216"/>
    <w:multiLevelType w:val="multilevel"/>
    <w:tmpl w:val="CF1CEF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1975A0"/>
    <w:multiLevelType w:val="multilevel"/>
    <w:tmpl w:val="745EB79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8C356B"/>
    <w:multiLevelType w:val="multilevel"/>
    <w:tmpl w:val="20001EE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252107"/>
    <w:multiLevelType w:val="multilevel"/>
    <w:tmpl w:val="96A82F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B1B338F"/>
    <w:multiLevelType w:val="multilevel"/>
    <w:tmpl w:val="81EE24B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4CE5B31"/>
    <w:multiLevelType w:val="multilevel"/>
    <w:tmpl w:val="6FDE1B7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93B3234"/>
    <w:multiLevelType w:val="multilevel"/>
    <w:tmpl w:val="83A2748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DA02F39"/>
    <w:multiLevelType w:val="multilevel"/>
    <w:tmpl w:val="C98EDA0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FEC46CA"/>
    <w:multiLevelType w:val="multilevel"/>
    <w:tmpl w:val="DB0841B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3C14AB7"/>
    <w:multiLevelType w:val="multilevel"/>
    <w:tmpl w:val="388265FC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4076A15"/>
    <w:multiLevelType w:val="multilevel"/>
    <w:tmpl w:val="D67CF02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71119D"/>
    <w:multiLevelType w:val="multilevel"/>
    <w:tmpl w:val="DE66AB5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327DD5"/>
    <w:multiLevelType w:val="multilevel"/>
    <w:tmpl w:val="32DECA9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1DD5ED9"/>
    <w:multiLevelType w:val="multilevel"/>
    <w:tmpl w:val="114837A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B93CAD"/>
    <w:multiLevelType w:val="multilevel"/>
    <w:tmpl w:val="CC9AAE7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BA63CA6"/>
    <w:multiLevelType w:val="multilevel"/>
    <w:tmpl w:val="B624124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C3C7DB2"/>
    <w:multiLevelType w:val="multilevel"/>
    <w:tmpl w:val="C1F67A0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E527F0D"/>
    <w:multiLevelType w:val="multilevel"/>
    <w:tmpl w:val="D196F33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2C671CA"/>
    <w:multiLevelType w:val="multilevel"/>
    <w:tmpl w:val="3514ADA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81260E"/>
    <w:multiLevelType w:val="multilevel"/>
    <w:tmpl w:val="45CAAEE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92A0D82"/>
    <w:multiLevelType w:val="multilevel"/>
    <w:tmpl w:val="CD84DA1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90332064">
    <w:abstractNumId w:val="13"/>
  </w:num>
  <w:num w:numId="2" w16cid:durableId="1934780405">
    <w:abstractNumId w:val="7"/>
  </w:num>
  <w:num w:numId="3" w16cid:durableId="1963800646">
    <w:abstractNumId w:val="1"/>
  </w:num>
  <w:num w:numId="4" w16cid:durableId="1056129070">
    <w:abstractNumId w:val="14"/>
  </w:num>
  <w:num w:numId="5" w16cid:durableId="1263491106">
    <w:abstractNumId w:val="15"/>
  </w:num>
  <w:num w:numId="6" w16cid:durableId="1361780205">
    <w:abstractNumId w:val="2"/>
  </w:num>
  <w:num w:numId="7" w16cid:durableId="890575262">
    <w:abstractNumId w:val="17"/>
  </w:num>
  <w:num w:numId="8" w16cid:durableId="6715636">
    <w:abstractNumId w:val="5"/>
  </w:num>
  <w:num w:numId="9" w16cid:durableId="75832287">
    <w:abstractNumId w:val="9"/>
  </w:num>
  <w:num w:numId="10" w16cid:durableId="826671390">
    <w:abstractNumId w:val="18"/>
  </w:num>
  <w:num w:numId="11" w16cid:durableId="258753161">
    <w:abstractNumId w:val="3"/>
  </w:num>
  <w:num w:numId="12" w16cid:durableId="1869903712">
    <w:abstractNumId w:val="8"/>
  </w:num>
  <w:num w:numId="13" w16cid:durableId="680938929">
    <w:abstractNumId w:val="10"/>
  </w:num>
  <w:num w:numId="14" w16cid:durableId="367722885">
    <w:abstractNumId w:val="19"/>
  </w:num>
  <w:num w:numId="15" w16cid:durableId="315229546">
    <w:abstractNumId w:val="12"/>
  </w:num>
  <w:num w:numId="16" w16cid:durableId="1718313196">
    <w:abstractNumId w:val="20"/>
  </w:num>
  <w:num w:numId="17" w16cid:durableId="1174951225">
    <w:abstractNumId w:val="4"/>
  </w:num>
  <w:num w:numId="18" w16cid:durableId="522741999">
    <w:abstractNumId w:val="16"/>
  </w:num>
  <w:num w:numId="19" w16cid:durableId="2070960545">
    <w:abstractNumId w:val="0"/>
  </w:num>
  <w:num w:numId="20" w16cid:durableId="1334603873">
    <w:abstractNumId w:val="11"/>
  </w:num>
  <w:num w:numId="21" w16cid:durableId="20431643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1966"/>
    <w:rsid w:val="00321966"/>
    <w:rsid w:val="00851560"/>
    <w:rsid w:val="00FE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59ED"/>
  <w15:docId w15:val="{C4E0F6AF-9FF9-46A1-98B2-CB4DD299A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663</Words>
  <Characters>3784</Characters>
  <Application>Microsoft Office Word</Application>
  <DocSecurity>0</DocSecurity>
  <Lines>31</Lines>
  <Paragraphs>8</Paragraphs>
  <ScaleCrop>false</ScaleCrop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yao kai</cp:lastModifiedBy>
  <cp:revision>2</cp:revision>
  <dcterms:created xsi:type="dcterms:W3CDTF">2023-04-03T03:22:00Z</dcterms:created>
  <dcterms:modified xsi:type="dcterms:W3CDTF">2023-04-03T03:23:00Z</dcterms:modified>
</cp:coreProperties>
</file>