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24EB" w:rsidRDefault="001224EB" w:rsidP="001224EB">
      <w:pPr>
        <w:widowControl w:val="0"/>
        <w:autoSpaceDE w:val="0"/>
        <w:autoSpaceDN w:val="0"/>
        <w:adjustRightInd w:val="0"/>
        <w:jc w:val="center"/>
        <w:rPr>
          <w:rFonts w:ascii="NimbusRomNo9L-Medi" w:eastAsiaTheme="minorEastAsia" w:hAnsi="NimbusRomNo9L-Medi" w:cs="NimbusRomNo9L-Medi"/>
          <w:sz w:val="29"/>
          <w:szCs w:val="29"/>
        </w:rPr>
      </w:pPr>
      <w:r>
        <w:rPr>
          <w:rFonts w:ascii="NimbusRomNo9L-Medi" w:eastAsiaTheme="minorEastAsia" w:hAnsi="NimbusRomNo9L-Medi" w:cs="NimbusRomNo9L-Medi"/>
          <w:sz w:val="29"/>
          <w:szCs w:val="29"/>
        </w:rPr>
        <w:t>What it Thinks is Important is Important: Robustness Transfers through Input Gradients</w:t>
      </w:r>
    </w:p>
    <w:p w:rsidR="007D22F7" w:rsidRDefault="007D22F7" w:rsidP="001224EB">
      <w:pPr>
        <w:pStyle w:val="a3"/>
        <w:spacing w:before="0" w:beforeAutospacing="0" w:after="0" w:afterAutospacing="0" w:line="400" w:lineRule="atLeast"/>
        <w:ind w:right="960"/>
        <w:jc w:val="center"/>
        <w:rPr>
          <w:color w:val="5B9BD5" w:themeColor="accent1"/>
          <w:sz w:val="21"/>
          <w:szCs w:val="21"/>
        </w:rPr>
      </w:pPr>
      <w:r w:rsidRPr="00AF1D46">
        <w:rPr>
          <w:rFonts w:ascii="Times New Roman" w:hAnsi="Times New Roman" w:cs="Times New Roman" w:hint="eastAsia"/>
          <w:color w:val="5B9BD5" w:themeColor="accent1"/>
          <w:sz w:val="21"/>
          <w:szCs w:val="21"/>
        </w:rPr>
        <w:t>文章链接：</w:t>
      </w:r>
      <w:hyperlink r:id="rId7" w:history="1">
        <w:r w:rsidR="001224EB">
          <w:rPr>
            <w:rStyle w:val="a4"/>
          </w:rPr>
          <w:t>https://arxiv.org/pdf/1912.05699.pdf</w:t>
        </w:r>
      </w:hyperlink>
      <w:r w:rsidR="005141F6" w:rsidRPr="00AF1D46">
        <w:rPr>
          <w:color w:val="5B9BD5" w:themeColor="accent1"/>
          <w:sz w:val="21"/>
          <w:szCs w:val="21"/>
        </w:rPr>
        <w:t xml:space="preserve"> </w:t>
      </w:r>
    </w:p>
    <w:p w:rsidR="00A67837" w:rsidRPr="00AF1D46" w:rsidRDefault="00A67837" w:rsidP="001224EB">
      <w:pPr>
        <w:pStyle w:val="a3"/>
        <w:spacing w:before="0" w:beforeAutospacing="0" w:after="0" w:afterAutospacing="0" w:line="400" w:lineRule="atLeast"/>
        <w:ind w:right="960"/>
        <w:jc w:val="center"/>
        <w:rPr>
          <w:color w:val="5B9BD5" w:themeColor="accent1"/>
          <w:sz w:val="21"/>
          <w:szCs w:val="21"/>
        </w:rPr>
      </w:pPr>
      <w:r>
        <w:rPr>
          <w:color w:val="5B9BD5" w:themeColor="accent1"/>
          <w:sz w:val="21"/>
          <w:szCs w:val="21"/>
        </w:rPr>
        <w:t>A</w:t>
      </w:r>
      <w:r>
        <w:rPr>
          <w:rFonts w:hint="eastAsia"/>
          <w:color w:val="5B9BD5" w:themeColor="accent1"/>
          <w:sz w:val="21"/>
          <w:szCs w:val="21"/>
        </w:rPr>
        <w:t>ccepted</w:t>
      </w:r>
      <w:r>
        <w:rPr>
          <w:color w:val="5B9BD5" w:themeColor="accent1"/>
          <w:sz w:val="21"/>
          <w:szCs w:val="21"/>
        </w:rPr>
        <w:t xml:space="preserve"> </w:t>
      </w:r>
      <w:r>
        <w:rPr>
          <w:rFonts w:hint="eastAsia"/>
          <w:color w:val="5B9BD5" w:themeColor="accent1"/>
          <w:sz w:val="21"/>
          <w:szCs w:val="21"/>
        </w:rPr>
        <w:t>by</w:t>
      </w:r>
      <w:r>
        <w:rPr>
          <w:color w:val="5B9BD5" w:themeColor="accent1"/>
          <w:sz w:val="21"/>
          <w:szCs w:val="21"/>
        </w:rPr>
        <w:t xml:space="preserve"> </w:t>
      </w:r>
      <w:bookmarkStart w:id="0" w:name="_GoBack"/>
      <w:bookmarkEnd w:id="0"/>
      <w:r>
        <w:rPr>
          <w:rFonts w:hint="eastAsia"/>
          <w:color w:val="5B9BD5" w:themeColor="accent1"/>
          <w:sz w:val="21"/>
          <w:szCs w:val="21"/>
        </w:rPr>
        <w:t>CVPR</w:t>
      </w:r>
      <w:r>
        <w:rPr>
          <w:color w:val="5B9BD5" w:themeColor="accent1"/>
          <w:sz w:val="21"/>
          <w:szCs w:val="21"/>
        </w:rPr>
        <w:t xml:space="preserve"> </w:t>
      </w:r>
      <w:r>
        <w:rPr>
          <w:rFonts w:hint="eastAsia"/>
          <w:color w:val="5B9BD5" w:themeColor="accent1"/>
          <w:sz w:val="21"/>
          <w:szCs w:val="21"/>
        </w:rPr>
        <w:t>2020</w:t>
      </w:r>
      <w:r>
        <w:rPr>
          <w:color w:val="5B9BD5" w:themeColor="accent1"/>
          <w:sz w:val="21"/>
          <w:szCs w:val="21"/>
        </w:rPr>
        <w:t xml:space="preserve"> </w:t>
      </w:r>
    </w:p>
    <w:p w:rsidR="007D22F7" w:rsidRPr="00574847" w:rsidRDefault="007D22F7" w:rsidP="007D22F7">
      <w:pPr>
        <w:pStyle w:val="a3"/>
        <w:spacing w:before="0" w:beforeAutospacing="0" w:after="0" w:afterAutospacing="0" w:line="400" w:lineRule="atLeast"/>
        <w:ind w:right="960"/>
        <w:rPr>
          <w:rFonts w:ascii="Times New Roman" w:hAnsi="Times New Roman" w:cs="Times New Roman"/>
          <w:color w:val="808080"/>
          <w:sz w:val="21"/>
          <w:szCs w:val="21"/>
        </w:rPr>
      </w:pPr>
    </w:p>
    <w:p w:rsidR="006B020E" w:rsidRPr="009E2958" w:rsidRDefault="00001854" w:rsidP="00604DDA">
      <w:pPr>
        <w:pStyle w:val="a3"/>
        <w:spacing w:before="0" w:beforeAutospacing="0" w:after="0" w:afterAutospacing="0" w:line="400" w:lineRule="atLeast"/>
        <w:jc w:val="both"/>
        <w:rPr>
          <w:rFonts w:ascii="Times New Roman" w:hAnsi="Times New Roman" w:cs="Times New Roman"/>
          <w:b/>
          <w:sz w:val="30"/>
          <w:szCs w:val="30"/>
        </w:rPr>
      </w:pPr>
      <w:r w:rsidRPr="00604DDA">
        <w:rPr>
          <w:rFonts w:ascii="Times New Roman" w:hAnsi="Times New Roman" w:cs="Times New Roman"/>
          <w:b/>
          <w:sz w:val="30"/>
          <w:szCs w:val="30"/>
        </w:rPr>
        <w:t>1 Abstract</w:t>
      </w:r>
    </w:p>
    <w:p w:rsidR="006B020E" w:rsidRDefault="00490919" w:rsidP="007C355C">
      <w:pPr>
        <w:pStyle w:val="a3"/>
        <w:spacing w:line="400" w:lineRule="atLeast"/>
        <w:ind w:firstLineChars="200" w:firstLine="480"/>
        <w:jc w:val="both"/>
        <w:rPr>
          <w:rFonts w:ascii="Times New Roman" w:hAnsi="Times New Roman" w:cs="Times New Roman"/>
        </w:rPr>
      </w:pPr>
      <w:r w:rsidRPr="00604DDA">
        <w:rPr>
          <w:rFonts w:ascii="Times New Roman" w:hAnsi="Times New Roman" w:cs="Times New Roman"/>
        </w:rPr>
        <w:t>本文</w:t>
      </w:r>
      <w:r w:rsidR="001224EB">
        <w:rPr>
          <w:rFonts w:ascii="Times New Roman" w:hAnsi="Times New Roman" w:cs="Times New Roman" w:hint="eastAsia"/>
        </w:rPr>
        <w:t>在</w:t>
      </w:r>
      <w:r w:rsidR="001224EB">
        <w:rPr>
          <w:rFonts w:ascii="Times New Roman" w:hAnsi="Times New Roman" w:cs="Times New Roman" w:hint="eastAsia"/>
        </w:rPr>
        <w:t>ICLR</w:t>
      </w:r>
      <w:r w:rsidR="001224EB">
        <w:rPr>
          <w:rFonts w:ascii="Times New Roman" w:hAnsi="Times New Roman" w:cs="Times New Roman"/>
        </w:rPr>
        <w:t xml:space="preserve"> </w:t>
      </w:r>
      <w:r w:rsidR="001224EB">
        <w:rPr>
          <w:rFonts w:ascii="Times New Roman" w:hAnsi="Times New Roman" w:cs="Times New Roman" w:hint="eastAsia"/>
        </w:rPr>
        <w:t>2020</w:t>
      </w:r>
      <w:r w:rsidR="001224EB">
        <w:rPr>
          <w:rFonts w:ascii="Times New Roman" w:hAnsi="Times New Roman" w:cs="Times New Roman"/>
        </w:rPr>
        <w:t xml:space="preserve"> </w:t>
      </w:r>
      <w:r w:rsidR="001224EB">
        <w:rPr>
          <w:rFonts w:ascii="Times New Roman" w:hAnsi="Times New Roman" w:cs="Times New Roman" w:hint="eastAsia"/>
        </w:rPr>
        <w:t>文章</w:t>
      </w:r>
      <w:r w:rsidR="000B767E">
        <w:rPr>
          <w:rFonts w:ascii="Times New Roman" w:hAnsi="Times New Roman" w:cs="Times New Roman"/>
        </w:rPr>
        <w:t>robust</w:t>
      </w:r>
      <w:r w:rsidR="000B767E">
        <w:rPr>
          <w:rFonts w:ascii="Times New Roman" w:hAnsi="Times New Roman" w:cs="Times New Roman" w:hint="eastAsia"/>
        </w:rPr>
        <w:t xml:space="preserve"> </w:t>
      </w:r>
      <w:r w:rsidR="000B767E">
        <w:rPr>
          <w:rFonts w:ascii="Times New Roman" w:hAnsi="Times New Roman" w:cs="Times New Roman"/>
        </w:rPr>
        <w:t>transfer learning</w:t>
      </w:r>
      <w:r w:rsidR="001224EB">
        <w:rPr>
          <w:rFonts w:ascii="Times New Roman" w:hAnsi="Times New Roman" w:cs="Times New Roman" w:hint="eastAsia"/>
        </w:rPr>
        <w:t>（简称</w:t>
      </w:r>
      <w:r w:rsidR="001224EB">
        <w:rPr>
          <w:rFonts w:ascii="Times New Roman" w:hAnsi="Times New Roman" w:cs="Times New Roman" w:hint="eastAsia"/>
        </w:rPr>
        <w:t>RTL</w:t>
      </w:r>
      <w:r w:rsidR="001224EB">
        <w:rPr>
          <w:rFonts w:ascii="Times New Roman" w:hAnsi="Times New Roman" w:cs="Times New Roman" w:hint="eastAsia"/>
        </w:rPr>
        <w:t>）基础上进行改进。</w:t>
      </w:r>
      <w:r w:rsidR="001224EB">
        <w:rPr>
          <w:rFonts w:ascii="Times New Roman" w:hAnsi="Times New Roman" w:cs="Times New Roman" w:hint="eastAsia"/>
        </w:rPr>
        <w:t>RTL</w:t>
      </w:r>
      <w:r w:rsidR="001224EB">
        <w:rPr>
          <w:rFonts w:ascii="Times New Roman" w:hAnsi="Times New Roman" w:cs="Times New Roman" w:hint="eastAsia"/>
        </w:rPr>
        <w:t>中要求：</w:t>
      </w:r>
      <w:bookmarkStart w:id="1" w:name="OLE_LINK1"/>
      <w:bookmarkStart w:id="2" w:name="OLE_LINK2"/>
      <w:r w:rsidR="000928A0">
        <w:rPr>
          <w:rFonts w:ascii="Times New Roman" w:hAnsi="Times New Roman" w:cs="Times New Roman" w:hint="eastAsia"/>
        </w:rPr>
        <w:t>teacher</w:t>
      </w:r>
      <w:r w:rsidR="000928A0">
        <w:rPr>
          <w:rFonts w:ascii="Times New Roman" w:hAnsi="Times New Roman" w:cs="Times New Roman"/>
        </w:rPr>
        <w:t xml:space="preserve"> </w:t>
      </w:r>
      <w:r w:rsidR="000928A0">
        <w:rPr>
          <w:rFonts w:ascii="Times New Roman" w:hAnsi="Times New Roman" w:cs="Times New Roman" w:hint="eastAsia"/>
        </w:rPr>
        <w:t>model</w:t>
      </w:r>
      <w:r w:rsidR="000928A0">
        <w:rPr>
          <w:rFonts w:ascii="Times New Roman" w:hAnsi="Times New Roman" w:cs="Times New Roman"/>
        </w:rPr>
        <w:t xml:space="preserve"> </w:t>
      </w:r>
      <w:bookmarkEnd w:id="1"/>
      <w:bookmarkEnd w:id="2"/>
      <w:r w:rsidR="001224EB">
        <w:rPr>
          <w:rFonts w:ascii="Times New Roman" w:hAnsi="Times New Roman" w:cs="Times New Roman" w:hint="eastAsia"/>
        </w:rPr>
        <w:t>和</w:t>
      </w:r>
      <w:r w:rsidR="000928A0">
        <w:rPr>
          <w:rFonts w:ascii="Times New Roman" w:hAnsi="Times New Roman" w:cs="Times New Roman" w:hint="eastAsia"/>
        </w:rPr>
        <w:t>student</w:t>
      </w:r>
      <w:r w:rsidR="000928A0">
        <w:rPr>
          <w:rFonts w:ascii="Times New Roman" w:hAnsi="Times New Roman" w:cs="Times New Roman"/>
        </w:rPr>
        <w:t xml:space="preserve"> </w:t>
      </w:r>
      <w:r w:rsidR="001224EB">
        <w:rPr>
          <w:rFonts w:ascii="Times New Roman" w:hAnsi="Times New Roman" w:cs="Times New Roman" w:hint="eastAsia"/>
        </w:rPr>
        <w:t>model</w:t>
      </w:r>
      <w:r w:rsidR="001224EB">
        <w:rPr>
          <w:rFonts w:ascii="Times New Roman" w:hAnsi="Times New Roman" w:cs="Times New Roman" w:hint="eastAsia"/>
        </w:rPr>
        <w:t>架构相同。</w:t>
      </w:r>
      <w:r w:rsidR="00B72E53">
        <w:rPr>
          <w:rFonts w:ascii="Times New Roman" w:hAnsi="Times New Roman" w:cs="Times New Roman" w:hint="eastAsia"/>
        </w:rPr>
        <w:t>本文提出</w:t>
      </w:r>
      <w:r w:rsidR="001224EB">
        <w:rPr>
          <w:rFonts w:ascii="Times New Roman" w:hAnsi="Times New Roman" w:cs="Times New Roman" w:hint="eastAsia"/>
        </w:rPr>
        <w:t>robustness</w:t>
      </w:r>
      <w:r w:rsidR="001224EB">
        <w:rPr>
          <w:rFonts w:ascii="Times New Roman" w:hAnsi="Times New Roman" w:cs="Times New Roman" w:hint="eastAsia"/>
        </w:rPr>
        <w:t>可以在不同</w:t>
      </w:r>
      <w:r w:rsidR="004534F9">
        <w:rPr>
          <w:rFonts w:ascii="Times New Roman" w:hAnsi="Times New Roman" w:cs="Times New Roman" w:hint="eastAsia"/>
        </w:rPr>
        <w:t>架构</w:t>
      </w:r>
      <w:r w:rsidR="001224EB">
        <w:rPr>
          <w:rFonts w:ascii="Times New Roman" w:hAnsi="Times New Roman" w:cs="Times New Roman" w:hint="eastAsia"/>
        </w:rPr>
        <w:t>之间迁移。</w:t>
      </w:r>
      <w:r w:rsidR="00B72E53">
        <w:rPr>
          <w:rFonts w:ascii="Times New Roman" w:hAnsi="Times New Roman" w:cs="Times New Roman" w:hint="eastAsia"/>
        </w:rPr>
        <w:t>本文</w:t>
      </w:r>
      <w:r w:rsidR="000928A0">
        <w:rPr>
          <w:rFonts w:ascii="Times New Roman" w:hAnsi="Times New Roman" w:cs="Times New Roman" w:hint="eastAsia"/>
        </w:rPr>
        <w:t>利用</w:t>
      </w:r>
      <w:r w:rsidR="000928A0">
        <w:rPr>
          <w:rFonts w:ascii="Times New Roman" w:hAnsi="Times New Roman" w:cs="Times New Roman" w:hint="eastAsia"/>
        </w:rPr>
        <w:t>clean</w:t>
      </w:r>
      <w:r w:rsidR="000928A0">
        <w:rPr>
          <w:rFonts w:ascii="Times New Roman" w:hAnsi="Times New Roman" w:cs="Times New Roman"/>
        </w:rPr>
        <w:t xml:space="preserve"> </w:t>
      </w:r>
      <w:r w:rsidR="000928A0">
        <w:rPr>
          <w:rFonts w:ascii="Times New Roman" w:hAnsi="Times New Roman" w:cs="Times New Roman" w:hint="eastAsia"/>
        </w:rPr>
        <w:t>sample</w:t>
      </w:r>
      <w:r w:rsidR="000928A0">
        <w:rPr>
          <w:rFonts w:ascii="Times New Roman" w:hAnsi="Times New Roman" w:cs="Times New Roman" w:hint="eastAsia"/>
        </w:rPr>
        <w:t>训练</w:t>
      </w:r>
      <w:r w:rsidR="000928A0">
        <w:rPr>
          <w:rFonts w:ascii="Times New Roman" w:hAnsi="Times New Roman" w:cs="Times New Roman" w:hint="eastAsia"/>
        </w:rPr>
        <w:t>student</w:t>
      </w:r>
      <w:r w:rsidR="000928A0">
        <w:rPr>
          <w:rFonts w:ascii="Times New Roman" w:hAnsi="Times New Roman" w:cs="Times New Roman"/>
        </w:rPr>
        <w:t xml:space="preserve"> </w:t>
      </w:r>
      <w:r w:rsidR="000928A0">
        <w:rPr>
          <w:rFonts w:ascii="Times New Roman" w:hAnsi="Times New Roman" w:cs="Times New Roman" w:hint="eastAsia"/>
        </w:rPr>
        <w:t>model</w:t>
      </w:r>
      <w:r w:rsidR="000928A0">
        <w:rPr>
          <w:rFonts w:ascii="Times New Roman" w:hAnsi="Times New Roman" w:cs="Times New Roman" w:hint="eastAsia"/>
        </w:rPr>
        <w:t>，计算</w:t>
      </w:r>
      <w:r w:rsidR="001224EB">
        <w:rPr>
          <w:rFonts w:ascii="Times New Roman" w:hAnsi="Times New Roman" w:cs="Times New Roman" w:hint="eastAsia"/>
        </w:rPr>
        <w:t>input</w:t>
      </w:r>
      <w:r w:rsidR="001224EB">
        <w:rPr>
          <w:rFonts w:ascii="Times New Roman" w:hAnsi="Times New Roman" w:cs="Times New Roman"/>
        </w:rPr>
        <w:t xml:space="preserve"> </w:t>
      </w:r>
      <w:r w:rsidR="001224EB">
        <w:rPr>
          <w:rFonts w:ascii="Times New Roman" w:hAnsi="Times New Roman" w:cs="Times New Roman" w:hint="eastAsia"/>
        </w:rPr>
        <w:t>gradients</w:t>
      </w:r>
      <w:r w:rsidR="001224EB">
        <w:rPr>
          <w:rFonts w:ascii="Times New Roman" w:hAnsi="Times New Roman" w:cs="Times New Roman" w:hint="eastAsia"/>
        </w:rPr>
        <w:t>（即</w:t>
      </w:r>
      <w:r w:rsidR="001224EB">
        <w:rPr>
          <w:rFonts w:ascii="Times New Roman" w:hAnsi="Times New Roman" w:cs="Times New Roman" w:hint="eastAsia"/>
        </w:rPr>
        <w:t>loss</w:t>
      </w:r>
      <w:r w:rsidR="001224EB">
        <w:rPr>
          <w:rFonts w:ascii="Times New Roman" w:hAnsi="Times New Roman" w:cs="Times New Roman" w:hint="eastAsia"/>
        </w:rPr>
        <w:t>对输入样本的梯度</w:t>
      </w:r>
      <w:r w:rsidR="000928A0">
        <w:rPr>
          <w:rFonts w:ascii="Times New Roman" w:hAnsi="Times New Roman" w:cs="Times New Roman" w:hint="eastAsia"/>
        </w:rPr>
        <w:t>，</w:t>
      </w:r>
      <w:r w:rsidR="001224EB">
        <w:rPr>
          <w:rFonts w:ascii="Times New Roman" w:hAnsi="Times New Roman" w:cs="Times New Roman" w:hint="eastAsia"/>
        </w:rPr>
        <w:t>简称</w:t>
      </w:r>
      <w:r w:rsidR="001224EB">
        <w:rPr>
          <w:rFonts w:ascii="Times New Roman" w:hAnsi="Times New Roman" w:cs="Times New Roman" w:hint="eastAsia"/>
        </w:rPr>
        <w:t>IG</w:t>
      </w:r>
      <w:r w:rsidR="001224EB">
        <w:rPr>
          <w:rFonts w:ascii="Times New Roman" w:hAnsi="Times New Roman" w:cs="Times New Roman" w:hint="eastAsia"/>
        </w:rPr>
        <w:t>）</w:t>
      </w:r>
      <w:r w:rsidR="000928A0">
        <w:rPr>
          <w:rFonts w:ascii="Times New Roman" w:hAnsi="Times New Roman" w:cs="Times New Roman" w:hint="eastAsia"/>
        </w:rPr>
        <w:t>，以匹配</w:t>
      </w:r>
      <w:r w:rsidR="000928A0">
        <w:rPr>
          <w:rFonts w:ascii="Times New Roman" w:hAnsi="Times New Roman" w:cs="Times New Roman" w:hint="eastAsia"/>
        </w:rPr>
        <w:t>robust</w:t>
      </w:r>
      <w:r w:rsidR="000928A0">
        <w:rPr>
          <w:rFonts w:ascii="Times New Roman" w:hAnsi="Times New Roman" w:cs="Times New Roman"/>
        </w:rPr>
        <w:t xml:space="preserve"> </w:t>
      </w:r>
      <w:r w:rsidR="000928A0">
        <w:rPr>
          <w:rFonts w:ascii="Times New Roman" w:hAnsi="Times New Roman" w:cs="Times New Roman" w:hint="eastAsia"/>
        </w:rPr>
        <w:t>teacher</w:t>
      </w:r>
      <w:r w:rsidR="000928A0">
        <w:rPr>
          <w:rFonts w:ascii="Times New Roman" w:hAnsi="Times New Roman" w:cs="Times New Roman"/>
        </w:rPr>
        <w:t xml:space="preserve"> </w:t>
      </w:r>
      <w:r w:rsidR="000928A0">
        <w:rPr>
          <w:rFonts w:ascii="Times New Roman" w:hAnsi="Times New Roman" w:cs="Times New Roman" w:hint="eastAsia"/>
        </w:rPr>
        <w:t>model</w:t>
      </w:r>
      <w:r w:rsidR="00732332">
        <w:rPr>
          <w:rFonts w:ascii="Times New Roman" w:hAnsi="Times New Roman" w:cs="Times New Roman" w:hint="eastAsia"/>
        </w:rPr>
        <w:t>（已经对抗训练好的</w:t>
      </w:r>
      <w:r w:rsidR="00732332">
        <w:rPr>
          <w:rFonts w:ascii="Times New Roman" w:hAnsi="Times New Roman" w:cs="Times New Roman" w:hint="eastAsia"/>
        </w:rPr>
        <w:t>model</w:t>
      </w:r>
      <w:r w:rsidR="00732332">
        <w:rPr>
          <w:rFonts w:ascii="Times New Roman" w:hAnsi="Times New Roman" w:cs="Times New Roman" w:hint="eastAsia"/>
        </w:rPr>
        <w:t>）</w:t>
      </w:r>
      <w:r w:rsidR="000928A0">
        <w:rPr>
          <w:rFonts w:ascii="Times New Roman" w:hAnsi="Times New Roman" w:cs="Times New Roman" w:hint="eastAsia"/>
        </w:rPr>
        <w:t>的</w:t>
      </w:r>
      <w:r w:rsidR="000928A0">
        <w:rPr>
          <w:rFonts w:ascii="Times New Roman" w:hAnsi="Times New Roman" w:cs="Times New Roman" w:hint="eastAsia"/>
        </w:rPr>
        <w:t>IG</w:t>
      </w:r>
      <w:r w:rsidR="000928A0">
        <w:rPr>
          <w:rFonts w:ascii="Times New Roman" w:hAnsi="Times New Roman" w:cs="Times New Roman" w:hint="eastAsia"/>
        </w:rPr>
        <w:t>，</w:t>
      </w:r>
      <w:r w:rsidR="005F4A7F">
        <w:rPr>
          <w:rFonts w:ascii="Times New Roman" w:hAnsi="Times New Roman" w:cs="Times New Roman" w:hint="eastAsia"/>
        </w:rPr>
        <w:t>使得</w:t>
      </w:r>
      <w:r w:rsidR="005F4A7F">
        <w:rPr>
          <w:rFonts w:ascii="Times New Roman" w:hAnsi="Times New Roman" w:cs="Times New Roman" w:hint="eastAsia"/>
        </w:rPr>
        <w:t>student</w:t>
      </w:r>
      <w:r w:rsidR="005F4A7F">
        <w:rPr>
          <w:rFonts w:ascii="Times New Roman" w:hAnsi="Times New Roman" w:cs="Times New Roman"/>
        </w:rPr>
        <w:t xml:space="preserve"> </w:t>
      </w:r>
      <w:r w:rsidR="005F4A7F">
        <w:rPr>
          <w:rFonts w:ascii="Times New Roman" w:hAnsi="Times New Roman" w:cs="Times New Roman" w:hint="eastAsia"/>
        </w:rPr>
        <w:t>model</w:t>
      </w:r>
      <w:r w:rsidR="005F4A7F">
        <w:rPr>
          <w:rFonts w:ascii="Times New Roman" w:hAnsi="Times New Roman" w:cs="Times New Roman" w:hint="eastAsia"/>
        </w:rPr>
        <w:t>继承</w:t>
      </w:r>
      <w:r w:rsidR="005F4A7F">
        <w:rPr>
          <w:rFonts w:ascii="Times New Roman" w:hAnsi="Times New Roman" w:cs="Times New Roman" w:hint="eastAsia"/>
        </w:rPr>
        <w:t>robustness</w:t>
      </w:r>
      <w:r w:rsidR="000928A0">
        <w:rPr>
          <w:rFonts w:ascii="Times New Roman" w:hAnsi="Times New Roman" w:cs="Times New Roman" w:hint="eastAsia"/>
        </w:rPr>
        <w:t>。</w:t>
      </w:r>
      <w:r w:rsidR="00001854" w:rsidRPr="00604DDA">
        <w:rPr>
          <w:rFonts w:ascii="Times New Roman" w:hAnsi="Times New Roman" w:cs="Times New Roman"/>
        </w:rPr>
        <w:t> </w:t>
      </w:r>
    </w:p>
    <w:p w:rsidR="006B020E" w:rsidRPr="009E2958" w:rsidRDefault="00001854" w:rsidP="00604DDA">
      <w:pPr>
        <w:pStyle w:val="a3"/>
        <w:spacing w:before="0" w:beforeAutospacing="0" w:after="0" w:afterAutospacing="0" w:line="400" w:lineRule="atLeast"/>
        <w:jc w:val="both"/>
        <w:rPr>
          <w:rFonts w:ascii="Times New Roman" w:hAnsi="Times New Roman" w:cs="Times New Roman"/>
          <w:b/>
          <w:sz w:val="30"/>
          <w:szCs w:val="30"/>
        </w:rPr>
      </w:pPr>
      <w:r w:rsidRPr="00604DDA">
        <w:rPr>
          <w:rFonts w:ascii="Times New Roman" w:hAnsi="Times New Roman" w:cs="Times New Roman"/>
          <w:b/>
          <w:sz w:val="30"/>
          <w:szCs w:val="30"/>
        </w:rPr>
        <w:t>2 Introduction</w:t>
      </w:r>
    </w:p>
    <w:p w:rsidR="00EE6C53" w:rsidRDefault="009E2958" w:rsidP="007C355C">
      <w:pPr>
        <w:pStyle w:val="a3"/>
        <w:spacing w:line="400" w:lineRule="atLeast"/>
        <w:ind w:firstLineChars="200" w:firstLine="4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adversarial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training</w:t>
      </w:r>
      <w:r w:rsidR="00EE6C53">
        <w:rPr>
          <w:rFonts w:ascii="Times New Roman" w:hAnsi="Times New Roman" w:cs="Times New Roman" w:hint="eastAsia"/>
        </w:rPr>
        <w:t>（简称</w:t>
      </w:r>
      <w:r w:rsidR="00EE6C53">
        <w:rPr>
          <w:rFonts w:ascii="Times New Roman" w:hAnsi="Times New Roman" w:cs="Times New Roman" w:hint="eastAsia"/>
        </w:rPr>
        <w:t>AT</w:t>
      </w:r>
      <w:r w:rsidR="00EE6C53">
        <w:rPr>
          <w:rFonts w:ascii="Times New Roman" w:hAnsi="Times New Roman" w:cs="Times New Roman" w:hint="eastAsia"/>
        </w:rPr>
        <w:t>）</w:t>
      </w:r>
      <w:r w:rsidR="00DD5C52">
        <w:rPr>
          <w:rFonts w:ascii="Times New Roman" w:hAnsi="Times New Roman" w:cs="Times New Roman" w:hint="eastAsia"/>
        </w:rPr>
        <w:t>每次训练都需要</w:t>
      </w:r>
      <w:r w:rsidR="00EE6C53">
        <w:rPr>
          <w:rFonts w:ascii="Times New Roman" w:hAnsi="Times New Roman" w:cs="Times New Roman" w:hint="eastAsia"/>
        </w:rPr>
        <w:t>产生</w:t>
      </w:r>
      <w:r w:rsidR="00EE6C53">
        <w:rPr>
          <w:rFonts w:ascii="Times New Roman" w:hAnsi="Times New Roman" w:cs="Times New Roman" w:hint="eastAsia"/>
        </w:rPr>
        <w:t>adversarial</w:t>
      </w:r>
      <w:r w:rsidR="00EE6C53">
        <w:rPr>
          <w:rFonts w:ascii="Times New Roman" w:hAnsi="Times New Roman" w:cs="Times New Roman"/>
        </w:rPr>
        <w:t xml:space="preserve"> </w:t>
      </w:r>
      <w:r w:rsidR="00EE6C53">
        <w:rPr>
          <w:rFonts w:ascii="Times New Roman" w:hAnsi="Times New Roman" w:cs="Times New Roman" w:hint="eastAsia"/>
        </w:rPr>
        <w:t>sample</w:t>
      </w:r>
      <w:r w:rsidR="00DD5C52">
        <w:rPr>
          <w:rFonts w:ascii="Times New Roman" w:hAnsi="Times New Roman" w:cs="Times New Roman" w:hint="eastAsia"/>
        </w:rPr>
        <w:t>，因此</w:t>
      </w:r>
      <w:r>
        <w:rPr>
          <w:rFonts w:ascii="Times New Roman" w:hAnsi="Times New Roman" w:cs="Times New Roman" w:hint="eastAsia"/>
        </w:rPr>
        <w:t>需要</w:t>
      </w:r>
      <w:r w:rsidR="00DD5C52">
        <w:rPr>
          <w:rFonts w:ascii="Times New Roman" w:hAnsi="Times New Roman" w:cs="Times New Roman" w:hint="eastAsia"/>
        </w:rPr>
        <w:t>耗费</w:t>
      </w:r>
      <w:r>
        <w:rPr>
          <w:rFonts w:ascii="Times New Roman" w:hAnsi="Times New Roman" w:cs="Times New Roman" w:hint="eastAsia"/>
        </w:rPr>
        <w:t>大量的计算开销</w:t>
      </w:r>
      <w:r w:rsidR="00CC5FF2">
        <w:rPr>
          <w:rFonts w:ascii="Times New Roman" w:hAnsi="Times New Roman" w:cs="Times New Roman" w:hint="eastAsia"/>
        </w:rPr>
        <w:t>。</w:t>
      </w:r>
      <w:r w:rsidR="00EE6C53">
        <w:rPr>
          <w:rFonts w:ascii="Times New Roman" w:hAnsi="Times New Roman" w:cs="Times New Roman" w:hint="eastAsia"/>
        </w:rPr>
        <w:t>文本</w:t>
      </w:r>
      <w:r w:rsidR="00EE6C53" w:rsidRPr="00EE6C53">
        <w:rPr>
          <w:rFonts w:ascii="Times New Roman" w:hAnsi="Times New Roman" w:cs="Times New Roman"/>
        </w:rPr>
        <w:t>propose a robustness transfer method</w:t>
      </w:r>
      <w:r w:rsidR="00EE6C53">
        <w:rPr>
          <w:rFonts w:ascii="Times New Roman" w:hAnsi="Times New Roman" w:cs="Times New Roman" w:hint="eastAsia"/>
        </w:rPr>
        <w:t>（简称</w:t>
      </w:r>
      <w:r w:rsidR="00EE6C53">
        <w:rPr>
          <w:rFonts w:ascii="NimbusRomNo9L-Regu" w:eastAsiaTheme="minorEastAsia" w:hAnsi="NimbusRomNo9L-Regu" w:cs="NimbusRomNo9L-Regu"/>
          <w:sz w:val="20"/>
          <w:szCs w:val="20"/>
        </w:rPr>
        <w:t>IGAM</w:t>
      </w:r>
      <w:r w:rsidR="00EE6C53">
        <w:rPr>
          <w:rFonts w:ascii="Times New Roman" w:hAnsi="Times New Roman" w:cs="Times New Roman" w:hint="eastAsia"/>
        </w:rPr>
        <w:t>）</w:t>
      </w:r>
      <w:r w:rsidR="00EE6C53" w:rsidRPr="00EE6C53">
        <w:rPr>
          <w:rFonts w:ascii="Times New Roman" w:hAnsi="Times New Roman" w:cs="Times New Roman"/>
        </w:rPr>
        <w:t xml:space="preserve"> that is</w:t>
      </w:r>
      <w:r w:rsidR="00EE6C53">
        <w:rPr>
          <w:rFonts w:ascii="Times New Roman" w:hAnsi="Times New Roman" w:cs="Times New Roman"/>
        </w:rPr>
        <w:t xml:space="preserve"> </w:t>
      </w:r>
      <w:r w:rsidR="00EE6C53" w:rsidRPr="00EE6C53">
        <w:rPr>
          <w:rFonts w:ascii="Times New Roman" w:hAnsi="Times New Roman" w:cs="Times New Roman"/>
        </w:rPr>
        <w:t>both task- and architecture-agnostic with input gradient as</w:t>
      </w:r>
      <w:r w:rsidR="00EE6C53">
        <w:rPr>
          <w:rFonts w:ascii="Times New Roman" w:hAnsi="Times New Roman" w:cs="Times New Roman" w:hint="eastAsia"/>
        </w:rPr>
        <w:t xml:space="preserve"> </w:t>
      </w:r>
      <w:r w:rsidR="00EE6C53" w:rsidRPr="00EE6C53">
        <w:rPr>
          <w:rFonts w:ascii="Times New Roman" w:hAnsi="Times New Roman" w:cs="Times New Roman"/>
        </w:rPr>
        <w:t>the medium of transfer</w:t>
      </w:r>
      <w:r w:rsidR="00EE6C53">
        <w:rPr>
          <w:rFonts w:ascii="Times New Roman" w:hAnsi="Times New Roman" w:cs="Times New Roman" w:hint="eastAsia"/>
        </w:rPr>
        <w:t>。</w:t>
      </w:r>
    </w:p>
    <w:p w:rsidR="00C40A45" w:rsidRPr="00C40A45" w:rsidRDefault="00EE6C53" w:rsidP="00EE6C53">
      <w:pPr>
        <w:pStyle w:val="a3"/>
        <w:spacing w:line="400" w:lineRule="atLeast"/>
        <w:jc w:val="both"/>
        <w:rPr>
          <w:rFonts w:ascii="Times New Roman" w:hAnsi="Times New Roman" w:cs="Times New Roman"/>
          <w:color w:val="00B0F0"/>
        </w:rPr>
      </w:pPr>
      <w:r w:rsidRPr="00C40A45">
        <w:rPr>
          <w:rFonts w:ascii="Times New Roman" w:hAnsi="Times New Roman" w:cs="Times New Roman" w:hint="eastAsia"/>
          <w:color w:val="00B0F0"/>
        </w:rPr>
        <w:t>I</w:t>
      </w:r>
      <w:r w:rsidRPr="00C40A45">
        <w:rPr>
          <w:rFonts w:ascii="Times New Roman" w:hAnsi="Times New Roman" w:cs="Times New Roman"/>
          <w:color w:val="00B0F0"/>
        </w:rPr>
        <w:t>nput gradient</w:t>
      </w:r>
      <w:r w:rsidRPr="00C40A45">
        <w:rPr>
          <w:rFonts w:ascii="Times New Roman" w:hAnsi="Times New Roman" w:cs="Times New Roman" w:hint="eastAsia"/>
          <w:color w:val="00B0F0"/>
        </w:rPr>
        <w:t>：</w:t>
      </w:r>
      <w:r w:rsidRPr="00C40A45">
        <w:rPr>
          <w:rFonts w:ascii="Times New Roman" w:hAnsi="Times New Roman" w:cs="Times New Roman" w:hint="eastAsia"/>
          <w:color w:val="00B0F0"/>
        </w:rPr>
        <w:t>loss</w:t>
      </w:r>
      <w:r w:rsidRPr="00C40A45">
        <w:rPr>
          <w:rFonts w:ascii="Times New Roman" w:hAnsi="Times New Roman" w:cs="Times New Roman" w:hint="eastAsia"/>
          <w:color w:val="00B0F0"/>
        </w:rPr>
        <w:t>对输入样本的梯度。</w:t>
      </w:r>
      <w:r w:rsidR="00C40A45" w:rsidRPr="00C40A45">
        <w:rPr>
          <w:rFonts w:ascii="Times New Roman" w:hAnsi="Times New Roman" w:cs="Times New Roman" w:hint="eastAsia"/>
          <w:color w:val="00B0F0"/>
        </w:rPr>
        <w:t>AT</w:t>
      </w:r>
      <w:r w:rsidRPr="00C40A45">
        <w:rPr>
          <w:rFonts w:ascii="Times New Roman" w:hAnsi="Times New Roman" w:cs="Times New Roman" w:hint="eastAsia"/>
          <w:color w:val="00B0F0"/>
        </w:rPr>
        <w:t>模型</w:t>
      </w:r>
      <w:r w:rsidR="00D908F4">
        <w:rPr>
          <w:rFonts w:ascii="Times New Roman" w:hAnsi="Times New Roman" w:cs="Times New Roman" w:hint="eastAsia"/>
          <w:color w:val="00B0F0"/>
        </w:rPr>
        <w:t>所</w:t>
      </w:r>
      <w:r w:rsidRPr="00C40A45">
        <w:rPr>
          <w:rFonts w:ascii="Times New Roman" w:hAnsi="Times New Roman" w:cs="Times New Roman" w:hint="eastAsia"/>
          <w:color w:val="00B0F0"/>
        </w:rPr>
        <w:t>计算的</w:t>
      </w:r>
      <w:bookmarkStart w:id="3" w:name="OLE_LINK3"/>
      <w:r w:rsidRPr="00C40A45">
        <w:rPr>
          <w:rFonts w:ascii="Times New Roman" w:hAnsi="Times New Roman" w:cs="Times New Roman" w:hint="eastAsia"/>
          <w:color w:val="00B0F0"/>
        </w:rPr>
        <w:t>IG</w:t>
      </w:r>
      <w:bookmarkEnd w:id="3"/>
      <w:r w:rsidRPr="00C40A45">
        <w:rPr>
          <w:rFonts w:ascii="Times New Roman" w:hAnsi="Times New Roman" w:cs="Times New Roman" w:hint="eastAsia"/>
          <w:color w:val="00B0F0"/>
        </w:rPr>
        <w:t>是具有样本结构特征的</w:t>
      </w:r>
      <w:r w:rsidR="00605C30" w:rsidRPr="00C40A45">
        <w:rPr>
          <w:rFonts w:ascii="Times New Roman" w:hAnsi="Times New Roman" w:cs="Times New Roman" w:hint="eastAsia"/>
          <w:color w:val="00B0F0"/>
        </w:rPr>
        <w:t>。</w:t>
      </w:r>
      <w:r w:rsidR="00C40A45" w:rsidRPr="00C40A45">
        <w:rPr>
          <w:rFonts w:ascii="Times New Roman" w:hAnsi="Times New Roman" w:cs="Times New Roman" w:hint="eastAsia"/>
          <w:color w:val="00B0F0"/>
        </w:rPr>
        <w:t>然而，正常训练的却没有。</w:t>
      </w:r>
      <w:r w:rsidR="00C40A45" w:rsidRPr="00C40A45">
        <w:rPr>
          <w:rFonts w:ascii="Times New Roman" w:hAnsi="Times New Roman" w:cs="Times New Roman" w:hint="eastAsia"/>
          <w:color w:val="00B0F0"/>
        </w:rPr>
        <w:t>IG</w:t>
      </w:r>
      <w:r w:rsidR="00C40A45">
        <w:rPr>
          <w:rFonts w:ascii="Times New Roman" w:hAnsi="Times New Roman" w:cs="Times New Roman" w:hint="eastAsia"/>
          <w:color w:val="00B0F0"/>
        </w:rPr>
        <w:t>的大小表示每个</w:t>
      </w:r>
      <w:r w:rsidR="00C40A45">
        <w:rPr>
          <w:rFonts w:ascii="Times New Roman" w:hAnsi="Times New Roman" w:cs="Times New Roman" w:hint="eastAsia"/>
          <w:color w:val="00B0F0"/>
        </w:rPr>
        <w:t>pixel</w:t>
      </w:r>
      <w:r w:rsidR="00C40A45">
        <w:rPr>
          <w:rFonts w:ascii="Times New Roman" w:hAnsi="Times New Roman" w:cs="Times New Roman" w:hint="eastAsia"/>
          <w:color w:val="00B0F0"/>
        </w:rPr>
        <w:t>对模型预测的影响程度或称为重要性。</w:t>
      </w:r>
      <w:r w:rsidR="00641832">
        <w:rPr>
          <w:rFonts w:ascii="Times New Roman" w:hAnsi="Times New Roman" w:cs="Times New Roman" w:hint="eastAsia"/>
          <w:color w:val="00B0F0"/>
        </w:rPr>
        <w:t>因此，</w:t>
      </w:r>
      <w:r w:rsidR="00E51F96" w:rsidRPr="00C40A45">
        <w:rPr>
          <w:rFonts w:ascii="Times New Roman" w:hAnsi="Times New Roman" w:cs="Times New Roman" w:hint="eastAsia"/>
          <w:color w:val="00B0F0"/>
        </w:rPr>
        <w:t>IG</w:t>
      </w:r>
      <w:r w:rsidR="00E51F96">
        <w:rPr>
          <w:rFonts w:ascii="Times New Roman" w:hAnsi="Times New Roman" w:cs="Times New Roman" w:hint="eastAsia"/>
          <w:color w:val="00B0F0"/>
        </w:rPr>
        <w:t>的</w:t>
      </w:r>
      <w:r w:rsidR="00E51F96" w:rsidRPr="00C40A45">
        <w:rPr>
          <w:rFonts w:ascii="Times New Roman" w:hAnsi="Times New Roman" w:cs="Times New Roman" w:hint="eastAsia"/>
          <w:color w:val="00B0F0"/>
        </w:rPr>
        <w:t>结构</w:t>
      </w:r>
      <w:r w:rsidR="00E51F96">
        <w:rPr>
          <w:rFonts w:ascii="Times New Roman" w:hAnsi="Times New Roman" w:cs="Times New Roman" w:hint="eastAsia"/>
          <w:color w:val="00B0F0"/>
        </w:rPr>
        <w:t>特征是衡量</w:t>
      </w:r>
      <w:r w:rsidR="00E51F96">
        <w:rPr>
          <w:rFonts w:ascii="Times New Roman" w:hAnsi="Times New Roman" w:cs="Times New Roman" w:hint="eastAsia"/>
          <w:color w:val="00B0F0"/>
        </w:rPr>
        <w:t>robustness</w:t>
      </w:r>
      <w:r w:rsidR="00E51F96">
        <w:rPr>
          <w:rFonts w:ascii="Times New Roman" w:hAnsi="Times New Roman" w:cs="Times New Roman" w:hint="eastAsia"/>
          <w:color w:val="00B0F0"/>
        </w:rPr>
        <w:t>的一个基准，本文</w:t>
      </w:r>
      <w:r w:rsidR="00E51F96">
        <w:rPr>
          <w:rFonts w:ascii="Times New Roman" w:hAnsi="Times New Roman" w:cs="Times New Roman" w:hint="eastAsia"/>
          <w:color w:val="00B0F0"/>
        </w:rPr>
        <w:t>matching</w:t>
      </w:r>
      <w:r w:rsidR="00E51F96">
        <w:rPr>
          <w:rFonts w:ascii="Times New Roman" w:hAnsi="Times New Roman" w:cs="Times New Roman"/>
          <w:color w:val="00B0F0"/>
        </w:rPr>
        <w:t xml:space="preserve"> </w:t>
      </w:r>
      <w:r w:rsidR="00E51F96">
        <w:rPr>
          <w:rFonts w:ascii="Times New Roman" w:hAnsi="Times New Roman" w:cs="Times New Roman" w:hint="eastAsia"/>
          <w:color w:val="00B0F0"/>
        </w:rPr>
        <w:t>IG</w:t>
      </w:r>
      <w:r w:rsidR="00E51F96">
        <w:rPr>
          <w:rFonts w:ascii="Times New Roman" w:hAnsi="Times New Roman" w:cs="Times New Roman" w:hint="eastAsia"/>
          <w:color w:val="00B0F0"/>
        </w:rPr>
        <w:t>，从而继承</w:t>
      </w:r>
      <w:r w:rsidR="00E51F96">
        <w:rPr>
          <w:rFonts w:ascii="Times New Roman" w:hAnsi="Times New Roman" w:cs="Times New Roman" w:hint="eastAsia"/>
          <w:color w:val="00B0F0"/>
        </w:rPr>
        <w:t>robustness</w:t>
      </w:r>
      <w:r w:rsidR="00E51F96">
        <w:rPr>
          <w:rFonts w:ascii="Times New Roman" w:hAnsi="Times New Roman" w:cs="Times New Roman" w:hint="eastAsia"/>
          <w:color w:val="00B0F0"/>
        </w:rPr>
        <w:t>。</w:t>
      </w:r>
    </w:p>
    <w:p w:rsidR="00EE6C53" w:rsidRPr="00EE6C53" w:rsidRDefault="00C40A45" w:rsidP="005E576C">
      <w:pPr>
        <w:pStyle w:val="a3"/>
        <w:spacing w:line="400" w:lineRule="atLeast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18DE3DE" wp14:editId="5F46BB80">
            <wp:extent cx="1970116" cy="223553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3794" cy="2251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20E" w:rsidRDefault="00001854" w:rsidP="00604DDA">
      <w:pPr>
        <w:pStyle w:val="a3"/>
        <w:spacing w:before="0" w:beforeAutospacing="0" w:after="0" w:afterAutospacing="0" w:line="400" w:lineRule="atLeast"/>
        <w:jc w:val="both"/>
        <w:rPr>
          <w:rFonts w:ascii="Times New Roman" w:hAnsi="Times New Roman" w:cs="Times New Roman"/>
        </w:rPr>
      </w:pPr>
      <w:r w:rsidRPr="00604DDA">
        <w:rPr>
          <w:rFonts w:ascii="Times New Roman" w:hAnsi="Times New Roman" w:cs="Times New Roman"/>
        </w:rPr>
        <w:t> </w:t>
      </w:r>
    </w:p>
    <w:p w:rsidR="00130080" w:rsidRPr="005E576C" w:rsidRDefault="0063028E" w:rsidP="00130080">
      <w:pPr>
        <w:pStyle w:val="a3"/>
        <w:spacing w:before="0" w:beforeAutospacing="0" w:after="0" w:afterAutospacing="0" w:line="400" w:lineRule="atLeast"/>
        <w:jc w:val="both"/>
        <w:rPr>
          <w:rFonts w:ascii="Times New Roman" w:hAnsi="Times New Roman" w:cs="Times New Roman" w:hint="eastAsia"/>
          <w:b/>
          <w:sz w:val="30"/>
          <w:szCs w:val="30"/>
        </w:rPr>
      </w:pPr>
      <w:r>
        <w:rPr>
          <w:rFonts w:ascii="Times New Roman" w:hAnsi="Times New Roman" w:cs="Times New Roman" w:hint="eastAsia"/>
          <w:b/>
          <w:sz w:val="30"/>
          <w:szCs w:val="30"/>
        </w:rPr>
        <w:t>2</w:t>
      </w:r>
      <w:r w:rsidR="00AA5987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C266B5">
        <w:rPr>
          <w:rFonts w:ascii="Times New Roman" w:hAnsi="Times New Roman" w:cs="Times New Roman" w:hint="eastAsia"/>
          <w:b/>
          <w:sz w:val="30"/>
          <w:szCs w:val="30"/>
        </w:rPr>
        <w:t>Approach</w:t>
      </w:r>
    </w:p>
    <w:p w:rsidR="00037E4D" w:rsidRDefault="00DA267A" w:rsidP="00130080">
      <w:pPr>
        <w:pStyle w:val="a3"/>
        <w:spacing w:before="0" w:beforeAutospacing="0" w:after="0" w:afterAutospacing="0" w:line="400" w:lineRule="atLeast"/>
        <w:jc w:val="both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lastRenderedPageBreak/>
        <w:t>本文包含两个阶段：</w:t>
      </w:r>
      <w:r>
        <w:rPr>
          <w:rFonts w:ascii="Times New Roman" w:hAnsi="Times New Roman" w:cs="Times New Roman" w:hint="eastAsia"/>
        </w:rPr>
        <w:t>1</w:t>
      </w:r>
      <w:r w:rsidR="005E576C"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fine-tuning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robust</w:t>
      </w:r>
      <w:r>
        <w:rPr>
          <w:rFonts w:ascii="Times New Roman" w:hAnsi="Times New Roman" w:cs="Times New Roman"/>
        </w:rPr>
        <w:t xml:space="preserve"> teacher model on target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task</w:t>
      </w:r>
      <w:r w:rsidR="005E576C">
        <w:rPr>
          <w:rFonts w:ascii="Times New Roman" w:hAnsi="Times New Roman" w:cs="Times New Roman" w:hint="eastAsia"/>
        </w:rPr>
        <w:t>；</w:t>
      </w:r>
      <w:r>
        <w:rPr>
          <w:rFonts w:ascii="Times New Roman" w:hAnsi="Times New Roman" w:cs="Times New Roman" w:hint="eastAsia"/>
        </w:rPr>
        <w:t>2</w:t>
      </w:r>
      <w:r w:rsidR="005E576C"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rain student model </w:t>
      </w:r>
      <w:r w:rsidR="00037E4D">
        <w:rPr>
          <w:rFonts w:ascii="Times New Roman" w:hAnsi="Times New Roman" w:cs="Times New Roman"/>
        </w:rPr>
        <w:t>by matching IG</w:t>
      </w:r>
      <w:r w:rsidR="004F01B1">
        <w:rPr>
          <w:rFonts w:ascii="Times New Roman" w:hAnsi="Times New Roman" w:cs="Times New Roman" w:hint="eastAsia"/>
        </w:rPr>
        <w:t>。</w:t>
      </w:r>
    </w:p>
    <w:p w:rsidR="00037E4D" w:rsidRDefault="00037E4D" w:rsidP="00130080">
      <w:pPr>
        <w:pStyle w:val="a3"/>
        <w:spacing w:before="0" w:beforeAutospacing="0" w:after="0" w:afterAutospacing="0" w:line="400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hase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1:</w:t>
      </w:r>
    </w:p>
    <w:p w:rsidR="00037E4D" w:rsidRDefault="00037E4D" w:rsidP="00037E4D">
      <w:pPr>
        <w:pStyle w:val="a3"/>
        <w:spacing w:before="0" w:beforeAutospacing="0" w:after="0" w:afterAutospacing="0" w:line="400" w:lineRule="atLeast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B2220B1" wp14:editId="2451610F">
            <wp:extent cx="2876088" cy="410326"/>
            <wp:effectExtent l="0" t="0" r="635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237" cy="42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E4D" w:rsidRDefault="00037E4D" w:rsidP="00037E4D">
      <w:pPr>
        <w:pStyle w:val="a3"/>
        <w:spacing w:before="0" w:beforeAutospacing="0" w:after="0" w:afterAutospacing="0" w:line="400" w:lineRule="atLeast"/>
        <w:ind w:firstLineChars="200" w:firstLine="4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冻结</w:t>
      </w:r>
      <w:r>
        <w:rPr>
          <w:rFonts w:ascii="Times New Roman" w:hAnsi="Times New Roman" w:cs="Times New Roman" w:hint="eastAsia"/>
        </w:rPr>
        <w:t>robust</w:t>
      </w:r>
      <w:r>
        <w:rPr>
          <w:rFonts w:ascii="Times New Roman" w:hAnsi="Times New Roman" w:cs="Times New Roman"/>
        </w:rPr>
        <w:t xml:space="preserve"> teacher model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feature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extractor</w:t>
      </w:r>
      <w:r>
        <w:rPr>
          <w:rFonts w:ascii="Times New Roman" w:hAnsi="Times New Roman" w:cs="Times New Roman" w:hint="eastAsia"/>
        </w:rPr>
        <w:t>层</w:t>
      </w:r>
      <w:r>
        <w:rPr>
          <w:rFonts w:ascii="Times New Roman" w:hAnsi="Times New Roman" w:cs="Times New Roman" w:hint="eastAsia"/>
        </w:rPr>
        <w:t xml:space="preserve"> </w:t>
      </w:r>
      <w:r>
        <w:rPr>
          <w:noProof/>
        </w:rPr>
        <w:drawing>
          <wp:inline distT="0" distB="0" distL="0" distR="0" wp14:anchorId="1012B54A" wp14:editId="44214F1E">
            <wp:extent cx="134410" cy="147059"/>
            <wp:effectExtent l="0" t="0" r="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8029" cy="18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fine-tuning</w:t>
      </w:r>
      <w:r>
        <w:rPr>
          <w:rFonts w:ascii="Times New Roman" w:hAnsi="Times New Roman" w:cs="Times New Roman" w:hint="eastAsia"/>
        </w:rPr>
        <w:t>最后的</w:t>
      </w:r>
      <w:r>
        <w:rPr>
          <w:rFonts w:ascii="Times New Roman" w:hAnsi="Times New Roman" w:cs="Times New Roman" w:hint="eastAsia"/>
        </w:rPr>
        <w:t>logit</w:t>
      </w:r>
      <w:r>
        <w:rPr>
          <w:rFonts w:ascii="Times New Roman" w:hAnsi="Times New Roman" w:cs="Times New Roman" w:hint="eastAsia"/>
        </w:rPr>
        <w:t>层</w:t>
      </w:r>
      <w:r>
        <w:rPr>
          <w:rFonts w:ascii="Times New Roman" w:hAnsi="Times New Roman" w:cs="Times New Roman" w:hint="eastAsia"/>
        </w:rPr>
        <w:t xml:space="preserve"> </w:t>
      </w:r>
      <w:r>
        <w:rPr>
          <w:noProof/>
        </w:rPr>
        <w:drawing>
          <wp:inline distT="0" distB="0" distL="0" distR="0" wp14:anchorId="1267A561" wp14:editId="0F88678D">
            <wp:extent cx="263026" cy="156435"/>
            <wp:effectExtent l="0" t="0" r="381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010" cy="177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</w:rPr>
        <w:t>，以适应</w:t>
      </w:r>
      <w:r>
        <w:rPr>
          <w:rFonts w:ascii="Times New Roman" w:hAnsi="Times New Roman" w:cs="Times New Roman"/>
        </w:rPr>
        <w:t>target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task</w:t>
      </w:r>
      <w:r>
        <w:rPr>
          <w:rFonts w:ascii="Times New Roman" w:hAnsi="Times New Roman" w:cs="Times New Roman" w:hint="eastAsia"/>
        </w:rPr>
        <w:t>。借鉴于</w:t>
      </w:r>
      <w:r>
        <w:rPr>
          <w:rFonts w:ascii="Times New Roman" w:hAnsi="Times New Roman" w:cs="Times New Roman" w:hint="eastAsia"/>
        </w:rPr>
        <w:t>ICLR20</w:t>
      </w:r>
      <w:r>
        <w:rPr>
          <w:rFonts w:ascii="Times New Roman" w:hAnsi="Times New Roman" w:cs="Times New Roman" w:hint="eastAsia"/>
        </w:rPr>
        <w:t>，因为</w:t>
      </w:r>
      <w:r>
        <w:rPr>
          <w:rFonts w:ascii="Times New Roman" w:hAnsi="Times New Roman" w:cs="Times New Roman" w:hint="eastAsia"/>
        </w:rPr>
        <w:t xml:space="preserve"> feature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extractor</w:t>
      </w:r>
      <w:r>
        <w:rPr>
          <w:rFonts w:ascii="Times New Roman" w:hAnsi="Times New Roman" w:cs="Times New Roman" w:hint="eastAsia"/>
        </w:rPr>
        <w:t>层具有</w:t>
      </w:r>
      <w:r>
        <w:rPr>
          <w:rFonts w:ascii="Times New Roman" w:hAnsi="Times New Roman" w:cs="Times New Roman" w:hint="eastAsia"/>
        </w:rPr>
        <w:t>robustness</w:t>
      </w:r>
      <w:r>
        <w:rPr>
          <w:rFonts w:ascii="Times New Roman" w:hAnsi="Times New Roman" w:cs="Times New Roman" w:hint="eastAsia"/>
        </w:rPr>
        <w:t>，因此</w:t>
      </w:r>
      <w:r>
        <w:rPr>
          <w:rFonts w:ascii="Times New Roman" w:hAnsi="Times New Roman" w:cs="Times New Roman" w:hint="eastAsia"/>
        </w:rPr>
        <w:t>fine-tuning</w:t>
      </w:r>
      <w:r>
        <w:rPr>
          <w:rFonts w:ascii="Times New Roman" w:hAnsi="Times New Roman" w:cs="Times New Roman" w:hint="eastAsia"/>
        </w:rPr>
        <w:t>后的模型具有</w:t>
      </w:r>
      <w:r>
        <w:rPr>
          <w:rFonts w:ascii="Times New Roman" w:hAnsi="Times New Roman" w:cs="Times New Roman" w:hint="eastAsia"/>
        </w:rPr>
        <w:t>robustness</w:t>
      </w:r>
      <w:r>
        <w:rPr>
          <w:rFonts w:ascii="Times New Roman" w:hAnsi="Times New Roman" w:cs="Times New Roman" w:hint="eastAsia"/>
        </w:rPr>
        <w:t>。</w:t>
      </w:r>
    </w:p>
    <w:p w:rsidR="00037E4D" w:rsidRDefault="00037E4D" w:rsidP="00130080">
      <w:pPr>
        <w:pStyle w:val="a3"/>
        <w:spacing w:before="0" w:beforeAutospacing="0" w:after="0" w:afterAutospacing="0" w:line="400" w:lineRule="atLeast"/>
        <w:jc w:val="both"/>
        <w:rPr>
          <w:rFonts w:ascii="Times New Roman" w:hAnsi="Times New Roman" w:cs="Times New Roman"/>
        </w:rPr>
      </w:pPr>
    </w:p>
    <w:p w:rsidR="00037E4D" w:rsidRDefault="00037E4D" w:rsidP="00130080">
      <w:pPr>
        <w:pStyle w:val="a3"/>
        <w:spacing w:before="0" w:beforeAutospacing="0" w:after="0" w:afterAutospacing="0" w:line="400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Phase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：</w:t>
      </w:r>
    </w:p>
    <w:p w:rsidR="00037E4D" w:rsidRDefault="00037E4D" w:rsidP="00037E4D">
      <w:pPr>
        <w:pStyle w:val="a3"/>
        <w:spacing w:before="0" w:beforeAutospacing="0" w:after="0" w:afterAutospacing="0" w:line="400" w:lineRule="atLeast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BC36D65" wp14:editId="49C81A39">
            <wp:extent cx="2825136" cy="412580"/>
            <wp:effectExtent l="0" t="0" r="0" b="698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3820" cy="418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E4D" w:rsidRDefault="00037E4D" w:rsidP="00037E4D">
      <w:pPr>
        <w:pStyle w:val="a3"/>
        <w:spacing w:before="0" w:beforeAutospacing="0" w:after="0" w:afterAutospacing="0" w:line="400" w:lineRule="atLeast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2C38CDC" wp14:editId="5AC9C66B">
            <wp:extent cx="2819523" cy="381209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1486" cy="412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500" w:rsidRDefault="00A44500" w:rsidP="00550CE3">
      <w:pPr>
        <w:pStyle w:val="a3"/>
        <w:spacing w:before="0" w:beforeAutospacing="0" w:after="0" w:afterAutospacing="0" w:line="400" w:lineRule="atLeast"/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J</w:t>
      </w:r>
      <w:r>
        <w:rPr>
          <w:rFonts w:ascii="Times New Roman" w:hAnsi="Times New Roman" w:cs="Times New Roman"/>
        </w:rPr>
        <w:t>_s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J</w:t>
      </w:r>
      <w:r>
        <w:rPr>
          <w:rFonts w:ascii="Times New Roman" w:hAnsi="Times New Roman" w:cs="Times New Roman"/>
        </w:rPr>
        <w:t>_t</w:t>
      </w:r>
      <w:r>
        <w:rPr>
          <w:rFonts w:ascii="Times New Roman" w:hAnsi="Times New Roman" w:cs="Times New Roman" w:hint="eastAsia"/>
        </w:rPr>
        <w:t>分别表示</w:t>
      </w:r>
      <w:r>
        <w:rPr>
          <w:rFonts w:ascii="Times New Roman" w:hAnsi="Times New Roman" w:cs="Times New Roman" w:hint="eastAsia"/>
        </w:rPr>
        <w:t>student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>和</w:t>
      </w:r>
      <w:bookmarkStart w:id="4" w:name="OLE_LINK6"/>
      <w:bookmarkStart w:id="5" w:name="OLE_LINK7"/>
      <w:r>
        <w:rPr>
          <w:rFonts w:ascii="Times New Roman" w:hAnsi="Times New Roman" w:cs="Times New Roman" w:hint="eastAsia"/>
        </w:rPr>
        <w:t>teacher</w:t>
      </w:r>
      <w:bookmarkEnd w:id="4"/>
      <w:bookmarkEnd w:id="5"/>
      <w:r>
        <w:rPr>
          <w:rFonts w:ascii="Times New Roman" w:hAnsi="Times New Roman" w:cs="Times New Roman" w:hint="eastAsia"/>
        </w:rPr>
        <w:t>模型计算的</w:t>
      </w:r>
      <w:r>
        <w:rPr>
          <w:rFonts w:ascii="Times New Roman" w:hAnsi="Times New Roman" w:cs="Times New Roman" w:hint="eastAsia"/>
        </w:rPr>
        <w:t>IGs</w:t>
      </w:r>
      <w:r>
        <w:rPr>
          <w:rFonts w:ascii="Times New Roman" w:hAnsi="Times New Roman" w:cs="Times New Roman" w:hint="eastAsia"/>
        </w:rPr>
        <w:t>。</w:t>
      </w:r>
      <w:r w:rsidR="001D530B">
        <w:rPr>
          <w:rFonts w:ascii="Times New Roman" w:hAnsi="Times New Roman" w:cs="Times New Roman" w:hint="eastAsia"/>
        </w:rPr>
        <w:t>核心观点是，让</w:t>
      </w:r>
      <w:r w:rsidR="001D530B">
        <w:rPr>
          <w:rFonts w:ascii="Times New Roman" w:hAnsi="Times New Roman" w:cs="Times New Roman" w:hint="eastAsia"/>
        </w:rPr>
        <w:t>J</w:t>
      </w:r>
      <w:r w:rsidR="001D530B">
        <w:rPr>
          <w:rFonts w:ascii="Times New Roman" w:hAnsi="Times New Roman" w:cs="Times New Roman"/>
        </w:rPr>
        <w:t>_s</w:t>
      </w:r>
      <w:r w:rsidR="001D530B">
        <w:rPr>
          <w:rFonts w:ascii="Times New Roman" w:hAnsi="Times New Roman" w:cs="Times New Roman" w:hint="eastAsia"/>
        </w:rPr>
        <w:t>来模仿</w:t>
      </w:r>
      <w:r w:rsidR="001D530B">
        <w:rPr>
          <w:rFonts w:ascii="Times New Roman" w:hAnsi="Times New Roman" w:cs="Times New Roman" w:hint="eastAsia"/>
        </w:rPr>
        <w:t>J</w:t>
      </w:r>
      <w:r w:rsidR="001D530B">
        <w:rPr>
          <w:rFonts w:ascii="Times New Roman" w:hAnsi="Times New Roman" w:cs="Times New Roman"/>
        </w:rPr>
        <w:t>_t</w:t>
      </w:r>
      <w:r w:rsidR="001D530B">
        <w:rPr>
          <w:rFonts w:ascii="Times New Roman" w:hAnsi="Times New Roman" w:cs="Times New Roman" w:hint="eastAsia"/>
        </w:rPr>
        <w:t>。本文借鉴</w:t>
      </w:r>
      <w:r w:rsidR="001D530B">
        <w:rPr>
          <w:rFonts w:ascii="Times New Roman" w:hAnsi="Times New Roman" w:cs="Times New Roman" w:hint="eastAsia"/>
        </w:rPr>
        <w:t>GAN</w:t>
      </w:r>
      <w:r w:rsidR="001D530B">
        <w:rPr>
          <w:rFonts w:ascii="Times New Roman" w:hAnsi="Times New Roman" w:cs="Times New Roman" w:hint="eastAsia"/>
        </w:rPr>
        <w:t>（包括</w:t>
      </w:r>
      <w:r w:rsidR="001D530B">
        <w:rPr>
          <w:rFonts w:ascii="Times New Roman" w:hAnsi="Times New Roman" w:cs="Times New Roman" w:hint="eastAsia"/>
        </w:rPr>
        <w:t>generator</w:t>
      </w:r>
      <w:r w:rsidR="001D530B">
        <w:rPr>
          <w:rFonts w:ascii="Times New Roman" w:hAnsi="Times New Roman" w:cs="Times New Roman"/>
        </w:rPr>
        <w:t xml:space="preserve"> </w:t>
      </w:r>
      <w:r w:rsidR="001D530B">
        <w:rPr>
          <w:rFonts w:ascii="Times New Roman" w:hAnsi="Times New Roman" w:cs="Times New Roman" w:hint="eastAsia"/>
        </w:rPr>
        <w:t>G</w:t>
      </w:r>
      <w:r w:rsidR="001D530B">
        <w:rPr>
          <w:rFonts w:ascii="Times New Roman" w:hAnsi="Times New Roman" w:cs="Times New Roman" w:hint="eastAsia"/>
        </w:rPr>
        <w:t>和</w:t>
      </w:r>
      <w:r w:rsidR="001D530B">
        <w:rPr>
          <w:rFonts w:ascii="Times New Roman" w:hAnsi="Times New Roman" w:cs="Times New Roman" w:hint="eastAsia"/>
        </w:rPr>
        <w:t>discriminator</w:t>
      </w:r>
      <w:r w:rsidR="001D530B">
        <w:rPr>
          <w:rFonts w:ascii="Times New Roman" w:hAnsi="Times New Roman" w:cs="Times New Roman"/>
        </w:rPr>
        <w:t xml:space="preserve"> </w:t>
      </w:r>
      <w:r w:rsidR="001D530B">
        <w:rPr>
          <w:rFonts w:ascii="Times New Roman" w:hAnsi="Times New Roman" w:cs="Times New Roman" w:hint="eastAsia"/>
        </w:rPr>
        <w:t>D</w:t>
      </w:r>
      <w:r w:rsidR="001D530B">
        <w:rPr>
          <w:rFonts w:ascii="Times New Roman" w:hAnsi="Times New Roman" w:cs="Times New Roman" w:hint="eastAsia"/>
        </w:rPr>
        <w:t>）的思想，训练一个</w:t>
      </w:r>
      <w:r w:rsidR="001D530B">
        <w:rPr>
          <w:rFonts w:ascii="Times New Roman" w:hAnsi="Times New Roman" w:cs="Times New Roman" w:hint="eastAsia"/>
        </w:rPr>
        <w:t>D</w:t>
      </w:r>
      <w:r w:rsidR="00CD79C8">
        <w:rPr>
          <w:rFonts w:ascii="Times New Roman" w:hAnsi="Times New Roman" w:cs="Times New Roman" w:hint="eastAsia"/>
        </w:rPr>
        <w:t>（文中表示</w:t>
      </w:r>
      <w:r w:rsidR="00CD79C8">
        <w:rPr>
          <w:noProof/>
        </w:rPr>
        <w:drawing>
          <wp:inline distT="0" distB="0" distL="0" distR="0" wp14:anchorId="06748CB7" wp14:editId="57496C57">
            <wp:extent cx="366837" cy="210069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287" cy="226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79C8">
        <w:rPr>
          <w:rFonts w:ascii="Times New Roman" w:hAnsi="Times New Roman" w:cs="Times New Roman" w:hint="eastAsia"/>
        </w:rPr>
        <w:t>）</w:t>
      </w:r>
      <w:r w:rsidR="001D530B">
        <w:rPr>
          <w:rFonts w:ascii="Times New Roman" w:hAnsi="Times New Roman" w:cs="Times New Roman" w:hint="eastAsia"/>
        </w:rPr>
        <w:t>来区分</w:t>
      </w:r>
      <w:bookmarkStart w:id="6" w:name="OLE_LINK4"/>
      <w:bookmarkStart w:id="7" w:name="OLE_LINK5"/>
      <w:r w:rsidR="001D530B">
        <w:rPr>
          <w:rFonts w:ascii="Times New Roman" w:hAnsi="Times New Roman" w:cs="Times New Roman" w:hint="eastAsia"/>
        </w:rPr>
        <w:t>J</w:t>
      </w:r>
      <w:r w:rsidR="001D530B">
        <w:rPr>
          <w:rFonts w:ascii="Times New Roman" w:hAnsi="Times New Roman" w:cs="Times New Roman"/>
        </w:rPr>
        <w:t>_s</w:t>
      </w:r>
      <w:bookmarkEnd w:id="6"/>
      <w:bookmarkEnd w:id="7"/>
      <w:r w:rsidR="001D530B">
        <w:rPr>
          <w:rFonts w:ascii="Times New Roman" w:hAnsi="Times New Roman" w:cs="Times New Roman" w:hint="eastAsia"/>
        </w:rPr>
        <w:t>和</w:t>
      </w:r>
      <w:r w:rsidR="001D530B">
        <w:rPr>
          <w:rFonts w:ascii="Times New Roman" w:hAnsi="Times New Roman" w:cs="Times New Roman" w:hint="eastAsia"/>
        </w:rPr>
        <w:t>J</w:t>
      </w:r>
      <w:r w:rsidR="001D530B">
        <w:rPr>
          <w:rFonts w:ascii="Times New Roman" w:hAnsi="Times New Roman" w:cs="Times New Roman"/>
        </w:rPr>
        <w:t>_t</w:t>
      </w:r>
      <w:r w:rsidR="001D530B">
        <w:rPr>
          <w:rFonts w:ascii="Times New Roman" w:hAnsi="Times New Roman" w:cs="Times New Roman" w:hint="eastAsia"/>
        </w:rPr>
        <w:t>，</w:t>
      </w:r>
      <w:r w:rsidR="001D530B">
        <w:rPr>
          <w:rFonts w:ascii="Times New Roman" w:hAnsi="Times New Roman" w:cs="Times New Roman" w:hint="eastAsia"/>
        </w:rPr>
        <w:t>student</w:t>
      </w:r>
      <w:r w:rsidR="001D530B">
        <w:rPr>
          <w:rFonts w:ascii="Times New Roman" w:hAnsi="Times New Roman" w:cs="Times New Roman"/>
        </w:rPr>
        <w:t xml:space="preserve"> </w:t>
      </w:r>
      <w:r w:rsidR="001D530B">
        <w:rPr>
          <w:rFonts w:ascii="Times New Roman" w:hAnsi="Times New Roman" w:cs="Times New Roman" w:hint="eastAsia"/>
        </w:rPr>
        <w:t>model</w:t>
      </w:r>
      <w:r w:rsidR="001D530B">
        <w:rPr>
          <w:rFonts w:ascii="Times New Roman" w:hAnsi="Times New Roman" w:cs="Times New Roman" w:hint="eastAsia"/>
        </w:rPr>
        <w:t>充当</w:t>
      </w:r>
      <w:r w:rsidR="001D530B">
        <w:rPr>
          <w:rFonts w:ascii="Times New Roman" w:hAnsi="Times New Roman" w:cs="Times New Roman" w:hint="eastAsia"/>
        </w:rPr>
        <w:t>G</w:t>
      </w:r>
      <w:r w:rsidR="00CD79C8">
        <w:rPr>
          <w:rFonts w:ascii="Times New Roman" w:hAnsi="Times New Roman" w:cs="Times New Roman" w:hint="eastAsia"/>
        </w:rPr>
        <w:t>（文中表示</w:t>
      </w:r>
      <w:r w:rsidR="00CD79C8">
        <w:rPr>
          <w:noProof/>
        </w:rPr>
        <w:drawing>
          <wp:inline distT="0" distB="0" distL="0" distR="0" wp14:anchorId="2469B29A" wp14:editId="6D4CDEBA">
            <wp:extent cx="186488" cy="200833"/>
            <wp:effectExtent l="0" t="0" r="4445" b="889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3449" cy="20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79C8">
        <w:rPr>
          <w:rFonts w:ascii="Times New Roman" w:hAnsi="Times New Roman" w:cs="Times New Roman" w:hint="eastAsia"/>
        </w:rPr>
        <w:t>，</w:t>
      </w:r>
      <w:r w:rsidR="00CD79C8">
        <w:rPr>
          <w:rFonts w:ascii="Times New Roman" w:hAnsi="Times New Roman" w:cs="Times New Roman" w:hint="eastAsia"/>
        </w:rPr>
        <w:t>teacher</w:t>
      </w:r>
      <w:r w:rsidR="00CD79C8">
        <w:rPr>
          <w:rFonts w:ascii="Times New Roman" w:hAnsi="Times New Roman" w:cs="Times New Roman"/>
        </w:rPr>
        <w:t xml:space="preserve"> </w:t>
      </w:r>
      <w:r w:rsidR="00CD79C8">
        <w:rPr>
          <w:rFonts w:ascii="Times New Roman" w:hAnsi="Times New Roman" w:cs="Times New Roman" w:hint="eastAsia"/>
        </w:rPr>
        <w:t>model</w:t>
      </w:r>
      <w:r w:rsidR="00CD79C8">
        <w:rPr>
          <w:rFonts w:ascii="Times New Roman" w:hAnsi="Times New Roman" w:cs="Times New Roman" w:hint="eastAsia"/>
        </w:rPr>
        <w:t>为</w:t>
      </w:r>
      <w:r w:rsidR="00CD79C8">
        <w:rPr>
          <w:noProof/>
        </w:rPr>
        <w:drawing>
          <wp:inline distT="0" distB="0" distL="0" distR="0" wp14:anchorId="6B726567" wp14:editId="6321D7B3">
            <wp:extent cx="161978" cy="191428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3003" cy="228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79C8">
        <w:rPr>
          <w:rFonts w:ascii="Times New Roman" w:hAnsi="Times New Roman" w:cs="Times New Roman" w:hint="eastAsia"/>
        </w:rPr>
        <w:t>）</w:t>
      </w:r>
      <w:r w:rsidR="002E3B43">
        <w:rPr>
          <w:rFonts w:ascii="Times New Roman" w:hAnsi="Times New Roman" w:cs="Times New Roman" w:hint="eastAsia"/>
        </w:rPr>
        <w:t>，来生成</w:t>
      </w:r>
      <w:r w:rsidR="002E3B43">
        <w:rPr>
          <w:rFonts w:ascii="Times New Roman" w:hAnsi="Times New Roman" w:cs="Times New Roman" w:hint="eastAsia"/>
        </w:rPr>
        <w:t>J</w:t>
      </w:r>
      <w:r w:rsidR="002E3B43">
        <w:rPr>
          <w:rFonts w:ascii="Times New Roman" w:hAnsi="Times New Roman" w:cs="Times New Roman"/>
        </w:rPr>
        <w:t>_</w:t>
      </w:r>
      <w:r w:rsidR="002E3B43">
        <w:rPr>
          <w:rFonts w:ascii="Times New Roman" w:hAnsi="Times New Roman" w:cs="Times New Roman" w:hint="eastAsia"/>
        </w:rPr>
        <w:t>s</w:t>
      </w:r>
      <w:r w:rsidR="001D530B">
        <w:rPr>
          <w:rFonts w:ascii="Times New Roman" w:hAnsi="Times New Roman" w:cs="Times New Roman" w:hint="eastAsia"/>
        </w:rPr>
        <w:t>。</w:t>
      </w:r>
    </w:p>
    <w:p w:rsidR="006404FB" w:rsidRDefault="006404FB" w:rsidP="00550CE3">
      <w:pPr>
        <w:pStyle w:val="a3"/>
        <w:spacing w:before="0" w:beforeAutospacing="0" w:after="0" w:afterAutospacing="0" w:line="400" w:lineRule="atLeast"/>
        <w:ind w:firstLineChars="200" w:firstLine="480"/>
        <w:rPr>
          <w:rFonts w:ascii="Times New Roman" w:hAnsi="Times New Roman" w:cs="Times New Roman" w:hint="eastAsia"/>
        </w:rPr>
      </w:pPr>
    </w:p>
    <w:p w:rsidR="001D530B" w:rsidRDefault="001D530B" w:rsidP="00550CE3">
      <w:pPr>
        <w:pStyle w:val="a3"/>
        <w:spacing w:before="0" w:beforeAutospacing="0" w:after="0" w:afterAutospacing="0" w:line="400" w:lineRule="atLeast"/>
        <w:ind w:firstLineChars="200" w:firstLine="480"/>
        <w:rPr>
          <w:rFonts w:ascii="Times New Roman" w:hAnsi="Times New Roman" w:cs="Times New Roman"/>
          <w:color w:val="00B0F0"/>
        </w:rPr>
      </w:pPr>
      <w:r w:rsidRPr="002E3B43">
        <w:rPr>
          <w:rFonts w:ascii="Times New Roman" w:hAnsi="Times New Roman" w:cs="Times New Roman" w:hint="eastAsia"/>
          <w:color w:val="00B0F0"/>
        </w:rPr>
        <w:t>GAN</w:t>
      </w:r>
      <w:r w:rsidRPr="002E3B43">
        <w:rPr>
          <w:rFonts w:ascii="Times New Roman" w:hAnsi="Times New Roman" w:cs="Times New Roman" w:hint="eastAsia"/>
          <w:color w:val="00B0F0"/>
        </w:rPr>
        <w:t>：</w:t>
      </w:r>
      <w:r w:rsidR="00F538EA" w:rsidRPr="00F538EA">
        <w:rPr>
          <w:rFonts w:ascii="Times New Roman" w:hAnsi="Times New Roman" w:cs="Times New Roman" w:hint="eastAsia"/>
          <w:color w:val="00B0F0"/>
        </w:rPr>
        <w:t>包括</w:t>
      </w:r>
      <w:r w:rsidR="00F538EA" w:rsidRPr="00F538EA">
        <w:rPr>
          <w:rFonts w:ascii="Times New Roman" w:hAnsi="Times New Roman" w:cs="Times New Roman"/>
          <w:color w:val="00B0F0"/>
        </w:rPr>
        <w:t>generator G</w:t>
      </w:r>
      <w:r w:rsidR="00F538EA" w:rsidRPr="00F538EA">
        <w:rPr>
          <w:rFonts w:ascii="Times New Roman" w:hAnsi="Times New Roman" w:cs="Times New Roman"/>
          <w:color w:val="00B0F0"/>
        </w:rPr>
        <w:t>和</w:t>
      </w:r>
      <w:bookmarkStart w:id="8" w:name="OLE_LINK8"/>
      <w:r w:rsidR="003C38DB" w:rsidRPr="00F538EA">
        <w:rPr>
          <w:rFonts w:ascii="Times New Roman" w:hAnsi="Times New Roman" w:cs="Times New Roman"/>
          <w:color w:val="00B0F0"/>
        </w:rPr>
        <w:t>discriminator D</w:t>
      </w:r>
      <w:bookmarkEnd w:id="8"/>
      <w:r w:rsidR="00F538EA">
        <w:rPr>
          <w:rFonts w:ascii="Times New Roman" w:hAnsi="Times New Roman" w:cs="Times New Roman" w:hint="eastAsia"/>
          <w:color w:val="00B0F0"/>
        </w:rPr>
        <w:t>，</w:t>
      </w:r>
      <w:r w:rsidRPr="002E3B43">
        <w:rPr>
          <w:rFonts w:ascii="Times New Roman" w:hAnsi="Times New Roman" w:cs="Times New Roman" w:hint="eastAsia"/>
          <w:color w:val="00B0F0"/>
        </w:rPr>
        <w:t>用来生成训练数据</w:t>
      </w:r>
      <w:r w:rsidR="00586D82">
        <w:rPr>
          <w:rFonts w:ascii="Times New Roman" w:hAnsi="Times New Roman" w:cs="Times New Roman" w:hint="eastAsia"/>
          <w:color w:val="00B0F0"/>
        </w:rPr>
        <w:t>，例如图片</w:t>
      </w:r>
      <w:r w:rsidRPr="002E3B43">
        <w:rPr>
          <w:rFonts w:ascii="Times New Roman" w:hAnsi="Times New Roman" w:cs="Times New Roman" w:hint="eastAsia"/>
          <w:color w:val="00B0F0"/>
        </w:rPr>
        <w:t>。</w:t>
      </w:r>
      <w:r w:rsidRPr="002E3B43">
        <w:rPr>
          <w:rFonts w:ascii="Times New Roman" w:hAnsi="Times New Roman" w:cs="Times New Roman" w:hint="eastAsia"/>
          <w:color w:val="00B0F0"/>
        </w:rPr>
        <w:t>G</w:t>
      </w:r>
      <w:r w:rsidRPr="002E3B43">
        <w:rPr>
          <w:rFonts w:ascii="Times New Roman" w:hAnsi="Times New Roman" w:cs="Times New Roman" w:hint="eastAsia"/>
          <w:color w:val="00B0F0"/>
        </w:rPr>
        <w:t>生成图片，</w:t>
      </w:r>
      <w:r w:rsidRPr="002E3B43">
        <w:rPr>
          <w:rFonts w:ascii="Times New Roman" w:hAnsi="Times New Roman" w:cs="Times New Roman" w:hint="eastAsia"/>
          <w:color w:val="00B0F0"/>
        </w:rPr>
        <w:t>D</w:t>
      </w:r>
      <w:r w:rsidRPr="002E3B43">
        <w:rPr>
          <w:rFonts w:ascii="Times New Roman" w:hAnsi="Times New Roman" w:cs="Times New Roman" w:hint="eastAsia"/>
          <w:color w:val="00B0F0"/>
        </w:rPr>
        <w:t>区分</w:t>
      </w:r>
      <w:r w:rsidR="00176F8E">
        <w:rPr>
          <w:rFonts w:ascii="Times New Roman" w:hAnsi="Times New Roman" w:cs="Times New Roman" w:hint="eastAsia"/>
          <w:color w:val="00B0F0"/>
        </w:rPr>
        <w:t>生成的</w:t>
      </w:r>
      <w:r w:rsidRPr="002E3B43">
        <w:rPr>
          <w:rFonts w:ascii="Times New Roman" w:hAnsi="Times New Roman" w:cs="Times New Roman" w:hint="eastAsia"/>
          <w:color w:val="00B0F0"/>
        </w:rPr>
        <w:t>图片和真实图片。</w:t>
      </w:r>
      <w:r w:rsidR="00176F8E">
        <w:rPr>
          <w:rFonts w:ascii="Times New Roman" w:hAnsi="Times New Roman" w:cs="Times New Roman" w:hint="eastAsia"/>
          <w:color w:val="00B0F0"/>
        </w:rPr>
        <w:t>训练</w:t>
      </w:r>
      <w:r w:rsidRPr="002E3B43">
        <w:rPr>
          <w:rFonts w:ascii="Times New Roman" w:hAnsi="Times New Roman" w:cs="Times New Roman" w:hint="eastAsia"/>
          <w:color w:val="00B0F0"/>
        </w:rPr>
        <w:t>D</w:t>
      </w:r>
      <w:r w:rsidRPr="002E3B43">
        <w:rPr>
          <w:rFonts w:ascii="Times New Roman" w:hAnsi="Times New Roman" w:cs="Times New Roman" w:hint="eastAsia"/>
          <w:color w:val="00B0F0"/>
        </w:rPr>
        <w:t>使得区分能力越来越强</w:t>
      </w:r>
      <w:r w:rsidR="00176F8E">
        <w:rPr>
          <w:rFonts w:ascii="Times New Roman" w:hAnsi="Times New Roman" w:cs="Times New Roman" w:hint="eastAsia"/>
          <w:color w:val="00B0F0"/>
        </w:rPr>
        <w:t>；</w:t>
      </w:r>
      <w:r w:rsidR="00176F8E" w:rsidRPr="002E3B43">
        <w:rPr>
          <w:rFonts w:ascii="Times New Roman" w:hAnsi="Times New Roman" w:cs="Times New Roman" w:hint="eastAsia"/>
          <w:color w:val="00B0F0"/>
        </w:rPr>
        <w:t>训练</w:t>
      </w:r>
      <w:r w:rsidRPr="002E3B43">
        <w:rPr>
          <w:rFonts w:ascii="Times New Roman" w:hAnsi="Times New Roman" w:cs="Times New Roman" w:hint="eastAsia"/>
          <w:color w:val="00B0F0"/>
        </w:rPr>
        <w:t>G</w:t>
      </w:r>
      <w:r w:rsidR="00176F8E">
        <w:rPr>
          <w:rFonts w:ascii="Times New Roman" w:hAnsi="Times New Roman" w:cs="Times New Roman" w:hint="eastAsia"/>
          <w:color w:val="00B0F0"/>
        </w:rPr>
        <w:t>使得生成的图片让</w:t>
      </w:r>
      <w:r w:rsidRPr="002E3B43">
        <w:rPr>
          <w:rFonts w:ascii="Times New Roman" w:hAnsi="Times New Roman" w:cs="Times New Roman" w:hint="eastAsia"/>
          <w:color w:val="00B0F0"/>
        </w:rPr>
        <w:t>D</w:t>
      </w:r>
      <w:r w:rsidRPr="002E3B43">
        <w:rPr>
          <w:rFonts w:ascii="Times New Roman" w:hAnsi="Times New Roman" w:cs="Times New Roman" w:hint="eastAsia"/>
          <w:color w:val="00B0F0"/>
        </w:rPr>
        <w:t>区分不来，即生成的图片和真实图片非常接近。</w:t>
      </w:r>
      <w:r w:rsidR="00471782">
        <w:rPr>
          <w:rFonts w:ascii="Times New Roman" w:hAnsi="Times New Roman" w:cs="Times New Roman" w:hint="eastAsia"/>
          <w:color w:val="00B0F0"/>
        </w:rPr>
        <w:t>下图是</w:t>
      </w:r>
      <w:r w:rsidR="00A84C5C">
        <w:rPr>
          <w:rFonts w:ascii="Times New Roman" w:hAnsi="Times New Roman" w:cs="Times New Roman" w:hint="eastAsia"/>
          <w:color w:val="00B0F0"/>
        </w:rPr>
        <w:t>标准</w:t>
      </w:r>
      <w:r w:rsidR="00471782">
        <w:rPr>
          <w:rFonts w:ascii="Times New Roman" w:hAnsi="Times New Roman" w:cs="Times New Roman" w:hint="eastAsia"/>
          <w:color w:val="00B0F0"/>
        </w:rPr>
        <w:t>GAN</w:t>
      </w:r>
      <w:r w:rsidR="00471782">
        <w:rPr>
          <w:rFonts w:ascii="Times New Roman" w:hAnsi="Times New Roman" w:cs="Times New Roman" w:hint="eastAsia"/>
          <w:color w:val="00B0F0"/>
        </w:rPr>
        <w:t>的训练</w:t>
      </w:r>
      <w:r w:rsidR="00BB0E9C">
        <w:rPr>
          <w:rFonts w:ascii="Times New Roman" w:hAnsi="Times New Roman" w:cs="Times New Roman" w:hint="eastAsia"/>
          <w:color w:val="00B0F0"/>
        </w:rPr>
        <w:t>过程</w:t>
      </w:r>
      <w:r w:rsidR="00471782">
        <w:rPr>
          <w:rFonts w:ascii="Times New Roman" w:hAnsi="Times New Roman" w:cs="Times New Roman" w:hint="eastAsia"/>
          <w:color w:val="00B0F0"/>
        </w:rPr>
        <w:t>：</w:t>
      </w:r>
    </w:p>
    <w:p w:rsidR="00471782" w:rsidRDefault="00471782" w:rsidP="00471782">
      <w:pPr>
        <w:pStyle w:val="a3"/>
        <w:spacing w:before="0" w:beforeAutospacing="0" w:after="0" w:afterAutospacing="0" w:line="400" w:lineRule="atLeast"/>
        <w:ind w:firstLineChars="200" w:firstLine="480"/>
        <w:jc w:val="center"/>
        <w:rPr>
          <w:rFonts w:ascii="Times New Roman" w:hAnsi="Times New Roman" w:cs="Times New Roman" w:hint="eastAsia"/>
          <w:color w:val="00B0F0"/>
        </w:rPr>
      </w:pPr>
      <w:r>
        <w:rPr>
          <w:noProof/>
        </w:rPr>
        <w:drawing>
          <wp:inline distT="0" distB="0" distL="0" distR="0" wp14:anchorId="4476213F" wp14:editId="5B409558">
            <wp:extent cx="2942705" cy="1802130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70635" cy="181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C35" w:rsidRDefault="00246C35" w:rsidP="00550CE3">
      <w:pPr>
        <w:pStyle w:val="a3"/>
        <w:spacing w:before="0" w:beforeAutospacing="0" w:after="0" w:afterAutospacing="0" w:line="400" w:lineRule="atLeast"/>
        <w:ind w:firstLineChars="200" w:firstLine="480"/>
        <w:rPr>
          <w:rFonts w:ascii="Times New Roman" w:hAnsi="Times New Roman" w:cs="Times New Roman"/>
          <w:color w:val="000000" w:themeColor="text1"/>
        </w:rPr>
      </w:pPr>
    </w:p>
    <w:p w:rsidR="00471782" w:rsidRPr="00EE257C" w:rsidRDefault="00736C8D" w:rsidP="00624DFF">
      <w:pPr>
        <w:pStyle w:val="a3"/>
        <w:spacing w:before="0" w:beforeAutospacing="0" w:after="0" w:afterAutospacing="0" w:line="400" w:lineRule="atLeast"/>
        <w:rPr>
          <w:rFonts w:ascii="Times New Roman" w:hAnsi="Times New Roman" w:cs="Times New Roman"/>
          <w:color w:val="000000" w:themeColor="text1"/>
        </w:rPr>
      </w:pPr>
      <w:r w:rsidRPr="00EE257C">
        <w:rPr>
          <w:rFonts w:ascii="Times New Roman" w:hAnsi="Times New Roman" w:cs="Times New Roman" w:hint="eastAsia"/>
          <w:color w:val="000000" w:themeColor="text1"/>
        </w:rPr>
        <w:t>本文</w:t>
      </w:r>
      <w:r w:rsidRPr="00EE257C">
        <w:rPr>
          <w:rFonts w:ascii="Times New Roman" w:hAnsi="Times New Roman" w:cs="Times New Roman" w:hint="eastAsia"/>
          <w:color w:val="000000" w:themeColor="text1"/>
        </w:rPr>
        <w:t>student</w:t>
      </w:r>
      <w:r w:rsidRPr="00EE257C">
        <w:rPr>
          <w:rFonts w:ascii="Times New Roman" w:hAnsi="Times New Roman" w:cs="Times New Roman" w:hint="eastAsia"/>
          <w:color w:val="000000" w:themeColor="text1"/>
        </w:rPr>
        <w:t>模型训练</w:t>
      </w:r>
      <w:r w:rsidR="00D40726" w:rsidRPr="00EE257C">
        <w:rPr>
          <w:rFonts w:ascii="Times New Roman" w:hAnsi="Times New Roman" w:cs="Times New Roman" w:hint="eastAsia"/>
          <w:color w:val="000000" w:themeColor="text1"/>
        </w:rPr>
        <w:t>的目标函数</w:t>
      </w:r>
      <w:r w:rsidRPr="00EE257C">
        <w:rPr>
          <w:rFonts w:ascii="Times New Roman" w:hAnsi="Times New Roman" w:cs="Times New Roman" w:hint="eastAsia"/>
          <w:color w:val="000000" w:themeColor="text1"/>
        </w:rPr>
        <w:t>为：</w:t>
      </w:r>
    </w:p>
    <w:p w:rsidR="00736C8D" w:rsidRPr="00EE257C" w:rsidRDefault="00736C8D" w:rsidP="00736C8D">
      <w:pPr>
        <w:pStyle w:val="a3"/>
        <w:spacing w:before="0" w:beforeAutospacing="0" w:after="0" w:afterAutospacing="0" w:line="400" w:lineRule="atLeast"/>
        <w:ind w:firstLineChars="200" w:firstLine="480"/>
        <w:jc w:val="center"/>
        <w:rPr>
          <w:rFonts w:ascii="Times New Roman" w:hAnsi="Times New Roman" w:cs="Times New Roman"/>
          <w:color w:val="000000" w:themeColor="text1"/>
        </w:rPr>
      </w:pPr>
      <w:r w:rsidRPr="00EE257C">
        <w:rPr>
          <w:noProof/>
          <w:color w:val="000000" w:themeColor="text1"/>
        </w:rPr>
        <w:drawing>
          <wp:inline distT="0" distB="0" distL="0" distR="0" wp14:anchorId="18552287" wp14:editId="563225C6">
            <wp:extent cx="4077278" cy="5223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50650" cy="531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791" w:rsidRPr="00EE257C" w:rsidRDefault="00172791" w:rsidP="00624DFF">
      <w:pPr>
        <w:pStyle w:val="a3"/>
        <w:spacing w:before="0" w:beforeAutospacing="0" w:after="0" w:afterAutospacing="0" w:line="400" w:lineRule="atLeast"/>
        <w:ind w:firstLineChars="200" w:firstLine="480"/>
        <w:rPr>
          <w:rFonts w:ascii="Times New Roman" w:hAnsi="Times New Roman" w:cs="Times New Roman"/>
          <w:color w:val="000000" w:themeColor="text1"/>
        </w:rPr>
      </w:pPr>
      <w:r w:rsidRPr="00EE257C">
        <w:rPr>
          <w:rFonts w:ascii="Times New Roman" w:hAnsi="Times New Roman" w:cs="Times New Roman" w:hint="eastAsia"/>
          <w:color w:val="000000" w:themeColor="text1"/>
        </w:rPr>
        <w:t>其中，第一项为常规的</w:t>
      </w:r>
      <w:r w:rsidR="00C409A3" w:rsidRPr="00EE257C">
        <w:rPr>
          <w:rFonts w:ascii="Times New Roman" w:hAnsi="Times New Roman" w:cs="Times New Roman" w:hint="eastAsia"/>
          <w:color w:val="000000" w:themeColor="text1"/>
        </w:rPr>
        <w:t>cross</w:t>
      </w:r>
      <w:r w:rsidR="00C409A3" w:rsidRPr="00EE257C">
        <w:rPr>
          <w:rFonts w:ascii="Times New Roman" w:hAnsi="Times New Roman" w:cs="Times New Roman"/>
          <w:color w:val="000000" w:themeColor="text1"/>
        </w:rPr>
        <w:t xml:space="preserve"> </w:t>
      </w:r>
      <w:r w:rsidR="00C409A3" w:rsidRPr="00EE257C">
        <w:rPr>
          <w:rFonts w:ascii="Times New Roman" w:hAnsi="Times New Roman" w:cs="Times New Roman" w:hint="eastAsia"/>
          <w:color w:val="000000" w:themeColor="text1"/>
        </w:rPr>
        <w:t>entropy</w:t>
      </w:r>
      <w:r w:rsidRPr="00EE257C">
        <w:rPr>
          <w:rFonts w:ascii="Times New Roman" w:hAnsi="Times New Roman" w:cs="Times New Roman" w:hint="eastAsia"/>
          <w:color w:val="000000" w:themeColor="text1"/>
        </w:rPr>
        <w:t>目标函数：</w:t>
      </w:r>
    </w:p>
    <w:p w:rsidR="00736C8D" w:rsidRDefault="00172791" w:rsidP="00C409A3">
      <w:pPr>
        <w:pStyle w:val="a3"/>
        <w:spacing w:before="0" w:beforeAutospacing="0" w:after="0" w:afterAutospacing="0" w:line="400" w:lineRule="atLeast"/>
        <w:ind w:firstLineChars="200" w:firstLine="480"/>
        <w:jc w:val="center"/>
        <w:rPr>
          <w:rFonts w:ascii="Times New Roman" w:hAnsi="Times New Roman" w:cs="Times New Roman"/>
          <w:color w:val="000000" w:themeColor="text1"/>
        </w:rPr>
      </w:pPr>
      <w:r w:rsidRPr="00EE257C">
        <w:rPr>
          <w:noProof/>
          <w:color w:val="000000" w:themeColor="text1"/>
        </w:rPr>
        <w:lastRenderedPageBreak/>
        <w:drawing>
          <wp:inline distT="0" distB="0" distL="0" distR="0" wp14:anchorId="39108166" wp14:editId="34F37408">
            <wp:extent cx="3522272" cy="469438"/>
            <wp:effectExtent l="0" t="0" r="2540" b="698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49613" cy="51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DFF" w:rsidRPr="00EE257C" w:rsidRDefault="00624DFF" w:rsidP="00C409A3">
      <w:pPr>
        <w:pStyle w:val="a3"/>
        <w:spacing w:before="0" w:beforeAutospacing="0" w:after="0" w:afterAutospacing="0" w:line="400" w:lineRule="atLeast"/>
        <w:ind w:firstLineChars="200" w:firstLine="480"/>
        <w:jc w:val="center"/>
        <w:rPr>
          <w:rFonts w:ascii="Times New Roman" w:hAnsi="Times New Roman" w:cs="Times New Roman" w:hint="eastAsia"/>
          <w:color w:val="000000" w:themeColor="text1"/>
        </w:rPr>
      </w:pPr>
    </w:p>
    <w:p w:rsidR="00172791" w:rsidRPr="00EE257C" w:rsidRDefault="00172791" w:rsidP="00736C8D">
      <w:pPr>
        <w:pStyle w:val="a3"/>
        <w:spacing w:before="0" w:beforeAutospacing="0" w:after="0" w:afterAutospacing="0" w:line="400" w:lineRule="atLeast"/>
        <w:ind w:firstLineChars="200" w:firstLine="480"/>
        <w:rPr>
          <w:rFonts w:ascii="Times New Roman" w:hAnsi="Times New Roman" w:cs="Times New Roman"/>
          <w:color w:val="000000" w:themeColor="text1"/>
        </w:rPr>
      </w:pPr>
      <w:r w:rsidRPr="00EE257C">
        <w:rPr>
          <w:rFonts w:ascii="Times New Roman" w:hAnsi="Times New Roman" w:cs="Times New Roman" w:hint="eastAsia"/>
          <w:color w:val="000000" w:themeColor="text1"/>
        </w:rPr>
        <w:t>第二项</w:t>
      </w:r>
      <w:r w:rsidR="00A17AA2" w:rsidRPr="00EE257C">
        <w:rPr>
          <w:rFonts w:ascii="Times New Roman" w:hAnsi="Times New Roman" w:cs="Times New Roman" w:hint="eastAsia"/>
          <w:color w:val="000000" w:themeColor="text1"/>
        </w:rPr>
        <w:t>为</w:t>
      </w:r>
      <w:r w:rsidR="00A17AA2" w:rsidRPr="00EE257C">
        <w:rPr>
          <w:rFonts w:ascii="Times New Roman" w:hAnsi="Times New Roman" w:cs="Times New Roman" w:hint="eastAsia"/>
          <w:color w:val="000000" w:themeColor="text1"/>
        </w:rPr>
        <w:t>GAN</w:t>
      </w:r>
      <w:r w:rsidR="00A17AA2" w:rsidRPr="00EE257C">
        <w:rPr>
          <w:rFonts w:ascii="Times New Roman" w:hAnsi="Times New Roman" w:cs="Times New Roman" w:hint="eastAsia"/>
          <w:color w:val="000000" w:themeColor="text1"/>
        </w:rPr>
        <w:t>中的目标函数</w:t>
      </w:r>
      <w:r w:rsidR="003C38DB" w:rsidRPr="00EE257C">
        <w:rPr>
          <w:rFonts w:ascii="Times New Roman" w:hAnsi="Times New Roman" w:cs="Times New Roman" w:hint="eastAsia"/>
          <w:color w:val="000000" w:themeColor="text1"/>
        </w:rPr>
        <w:t>，即</w:t>
      </w:r>
      <w:r w:rsidR="003C38DB" w:rsidRPr="00EE257C">
        <w:rPr>
          <w:rFonts w:ascii="Times New Roman" w:hAnsi="Times New Roman" w:cs="Times New Roman" w:hint="eastAsia"/>
          <w:color w:val="000000" w:themeColor="text1"/>
        </w:rPr>
        <w:t>D</w:t>
      </w:r>
      <w:r w:rsidR="003C38DB" w:rsidRPr="00EE257C">
        <w:rPr>
          <w:rFonts w:ascii="Times New Roman" w:hAnsi="Times New Roman" w:cs="Times New Roman" w:hint="eastAsia"/>
          <w:color w:val="000000" w:themeColor="text1"/>
        </w:rPr>
        <w:t>的区分能力。</w:t>
      </w:r>
      <w:r w:rsidR="003C38DB" w:rsidRPr="00EE257C">
        <w:rPr>
          <w:rFonts w:ascii="Times New Roman" w:hAnsi="Times New Roman" w:cs="Times New Roman" w:hint="eastAsia"/>
          <w:color w:val="000000" w:themeColor="text1"/>
        </w:rPr>
        <w:t>G</w:t>
      </w:r>
      <w:r w:rsidR="003C38DB" w:rsidRPr="00EE257C">
        <w:rPr>
          <w:rFonts w:ascii="Times New Roman" w:hAnsi="Times New Roman" w:cs="Times New Roman" w:hint="eastAsia"/>
          <w:color w:val="000000" w:themeColor="text1"/>
        </w:rPr>
        <w:t>需要最小化这个值，</w:t>
      </w:r>
      <w:r w:rsidR="003C38DB" w:rsidRPr="00EE257C">
        <w:rPr>
          <w:rFonts w:ascii="Times New Roman" w:hAnsi="Times New Roman" w:cs="Times New Roman" w:hint="eastAsia"/>
          <w:color w:val="000000" w:themeColor="text1"/>
        </w:rPr>
        <w:t>D</w:t>
      </w:r>
      <w:r w:rsidR="003C38DB" w:rsidRPr="00EE257C">
        <w:rPr>
          <w:rFonts w:ascii="Times New Roman" w:hAnsi="Times New Roman" w:cs="Times New Roman" w:hint="eastAsia"/>
          <w:color w:val="000000" w:themeColor="text1"/>
        </w:rPr>
        <w:t>需要最大化这个值；</w:t>
      </w:r>
      <w:r w:rsidR="00A54688">
        <w:rPr>
          <w:rFonts w:ascii="Times New Roman" w:hAnsi="Times New Roman" w:cs="Times New Roman" w:hint="eastAsia"/>
          <w:color w:val="000000" w:themeColor="text1"/>
        </w:rPr>
        <w:t>本文中，</w:t>
      </w:r>
      <w:r w:rsidR="003C38DB" w:rsidRPr="00EE257C">
        <w:rPr>
          <w:rFonts w:ascii="Times New Roman" w:hAnsi="Times New Roman" w:cs="Times New Roman" w:hint="eastAsia"/>
          <w:color w:val="000000" w:themeColor="text1"/>
        </w:rPr>
        <w:t xml:space="preserve"> </w:t>
      </w:r>
      <w:r w:rsidR="003C38DB" w:rsidRPr="00EE257C">
        <w:rPr>
          <w:rFonts w:ascii="Times New Roman" w:hAnsi="Times New Roman" w:cs="Times New Roman" w:hint="eastAsia"/>
          <w:color w:val="000000" w:themeColor="text1"/>
        </w:rPr>
        <w:t>student</w:t>
      </w:r>
      <w:r w:rsidR="003C38DB" w:rsidRPr="00EE257C">
        <w:rPr>
          <w:rFonts w:ascii="Times New Roman" w:hAnsi="Times New Roman" w:cs="Times New Roman" w:hint="eastAsia"/>
          <w:color w:val="000000" w:themeColor="text1"/>
        </w:rPr>
        <w:t>模型</w:t>
      </w:r>
      <w:r w:rsidR="003C38DB" w:rsidRPr="00EE257C">
        <w:rPr>
          <w:rFonts w:ascii="Times New Roman" w:hAnsi="Times New Roman" w:cs="Times New Roman" w:hint="eastAsia"/>
          <w:color w:val="000000" w:themeColor="text1"/>
        </w:rPr>
        <w:t>最小化这个值，</w:t>
      </w:r>
      <w:r w:rsidR="003C38DB" w:rsidRPr="00EE257C">
        <w:rPr>
          <w:rFonts w:ascii="Times New Roman" w:hAnsi="Times New Roman" w:cs="Times New Roman"/>
          <w:color w:val="000000" w:themeColor="text1"/>
        </w:rPr>
        <w:t>discriminator D</w:t>
      </w:r>
      <w:r w:rsidR="003C38DB" w:rsidRPr="00EE257C">
        <w:rPr>
          <w:rFonts w:ascii="Times New Roman" w:hAnsi="Times New Roman" w:cs="Times New Roman" w:hint="eastAsia"/>
          <w:color w:val="000000" w:themeColor="text1"/>
        </w:rPr>
        <w:t>最大化这个值</w:t>
      </w:r>
      <w:r w:rsidR="00A17AA2" w:rsidRPr="00EE257C">
        <w:rPr>
          <w:rFonts w:ascii="Times New Roman" w:hAnsi="Times New Roman" w:cs="Times New Roman" w:hint="eastAsia"/>
          <w:color w:val="000000" w:themeColor="text1"/>
        </w:rPr>
        <w:t>：</w:t>
      </w:r>
    </w:p>
    <w:p w:rsidR="00A17AA2" w:rsidRDefault="00A17AA2" w:rsidP="00A17AA2">
      <w:pPr>
        <w:pStyle w:val="a3"/>
        <w:spacing w:before="0" w:beforeAutospacing="0" w:after="0" w:afterAutospacing="0" w:line="400" w:lineRule="atLeast"/>
        <w:ind w:firstLineChars="200" w:firstLine="480"/>
        <w:jc w:val="center"/>
        <w:rPr>
          <w:rFonts w:ascii="Times New Roman" w:hAnsi="Times New Roman" w:cs="Times New Roman"/>
          <w:color w:val="000000" w:themeColor="text1"/>
        </w:rPr>
      </w:pPr>
      <w:r w:rsidRPr="00EE257C">
        <w:rPr>
          <w:noProof/>
          <w:color w:val="000000" w:themeColor="text1"/>
        </w:rPr>
        <w:drawing>
          <wp:inline distT="0" distB="0" distL="0" distR="0" wp14:anchorId="116DBF85" wp14:editId="06136B9B">
            <wp:extent cx="3930487" cy="249382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45107" cy="262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DFF" w:rsidRPr="00EE257C" w:rsidRDefault="00624DFF" w:rsidP="00A17AA2">
      <w:pPr>
        <w:pStyle w:val="a3"/>
        <w:spacing w:before="0" w:beforeAutospacing="0" w:after="0" w:afterAutospacing="0" w:line="400" w:lineRule="atLeast"/>
        <w:ind w:firstLineChars="200" w:firstLine="480"/>
        <w:jc w:val="center"/>
        <w:rPr>
          <w:rFonts w:ascii="Times New Roman" w:hAnsi="Times New Roman" w:cs="Times New Roman" w:hint="eastAsia"/>
          <w:color w:val="000000" w:themeColor="text1"/>
        </w:rPr>
      </w:pPr>
    </w:p>
    <w:p w:rsidR="00EE257C" w:rsidRDefault="00EE257C" w:rsidP="00EE257C">
      <w:pPr>
        <w:pStyle w:val="a3"/>
        <w:spacing w:before="0" w:beforeAutospacing="0" w:after="0" w:afterAutospacing="0" w:line="400" w:lineRule="atLeast"/>
        <w:ind w:firstLineChars="200" w:firstLine="480"/>
        <w:rPr>
          <w:rFonts w:ascii="Times New Roman" w:hAnsi="Times New Roman" w:cs="Times New Roman"/>
        </w:rPr>
      </w:pPr>
      <w:r w:rsidRPr="00EE257C">
        <w:rPr>
          <w:rFonts w:ascii="Times New Roman" w:hAnsi="Times New Roman" w:cs="Times New Roman" w:hint="eastAsia"/>
          <w:color w:val="000000" w:themeColor="text1"/>
        </w:rPr>
        <w:t>第三项为判定</w:t>
      </w:r>
      <w:r w:rsidRPr="00EE257C">
        <w:rPr>
          <w:rFonts w:ascii="Times New Roman" w:hAnsi="Times New Roman" w:cs="Times New Roman" w:hint="eastAsia"/>
          <w:color w:val="000000" w:themeColor="text1"/>
        </w:rPr>
        <w:t>J</w:t>
      </w:r>
      <w:r w:rsidRPr="00EE257C">
        <w:rPr>
          <w:rFonts w:ascii="Times New Roman" w:hAnsi="Times New Roman" w:cs="Times New Roman"/>
          <w:color w:val="000000" w:themeColor="text1"/>
        </w:rPr>
        <w:t>_s</w:t>
      </w:r>
      <w:r w:rsidRPr="00EE257C">
        <w:rPr>
          <w:rFonts w:ascii="Times New Roman" w:hAnsi="Times New Roman" w:cs="Times New Roman" w:hint="eastAsia"/>
          <w:color w:val="000000" w:themeColor="text1"/>
        </w:rPr>
        <w:t>和</w:t>
      </w:r>
      <w:r w:rsidRPr="00EE257C">
        <w:rPr>
          <w:rFonts w:ascii="Times New Roman" w:hAnsi="Times New Roman" w:cs="Times New Roman" w:hint="eastAsia"/>
          <w:color w:val="000000" w:themeColor="text1"/>
        </w:rPr>
        <w:t>J</w:t>
      </w:r>
      <w:r w:rsidRPr="00EE257C">
        <w:rPr>
          <w:rFonts w:ascii="Times New Roman" w:hAnsi="Times New Roman" w:cs="Times New Roman"/>
          <w:color w:val="000000" w:themeColor="text1"/>
        </w:rPr>
        <w:t>_t</w:t>
      </w:r>
      <w:r w:rsidRPr="00EE257C">
        <w:rPr>
          <w:rFonts w:ascii="Times New Roman" w:hAnsi="Times New Roman" w:cs="Times New Roman" w:hint="eastAsia"/>
          <w:color w:val="000000" w:themeColor="text1"/>
        </w:rPr>
        <w:t>的</w:t>
      </w:r>
      <w:r w:rsidRPr="00EE257C">
        <w:rPr>
          <w:rFonts w:ascii="Times New Roman" w:hAnsi="Times New Roman" w:cs="Times New Roman" w:hint="eastAsia"/>
          <w:color w:val="000000" w:themeColor="text1"/>
        </w:rPr>
        <w:t>L_</w:t>
      </w:r>
      <w:r w:rsidRPr="00EE257C">
        <w:rPr>
          <w:rFonts w:ascii="Times New Roman" w:hAnsi="Times New Roman" w:cs="Times New Roman"/>
          <w:color w:val="000000" w:themeColor="text1"/>
        </w:rPr>
        <w:t>2</w:t>
      </w:r>
      <w:r w:rsidRPr="00EE257C">
        <w:rPr>
          <w:rFonts w:ascii="Times New Roman" w:hAnsi="Times New Roman" w:cs="Times New Roman" w:hint="eastAsia"/>
          <w:color w:val="000000" w:themeColor="text1"/>
        </w:rPr>
        <w:t>范数差异。</w:t>
      </w:r>
    </w:p>
    <w:p w:rsidR="00EE257C" w:rsidRPr="00EE257C" w:rsidRDefault="00EE257C" w:rsidP="00EE257C">
      <w:pPr>
        <w:pStyle w:val="a3"/>
        <w:spacing w:before="0" w:beforeAutospacing="0" w:after="0" w:afterAutospacing="0" w:line="400" w:lineRule="atLeast"/>
        <w:ind w:firstLineChars="200" w:firstLine="480"/>
        <w:jc w:val="center"/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 wp14:anchorId="2D92BF83" wp14:editId="548A4C8D">
            <wp:extent cx="2557029" cy="31210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94531" cy="32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080" w:rsidRDefault="00130080" w:rsidP="00130080">
      <w:pPr>
        <w:pStyle w:val="a3"/>
        <w:spacing w:before="0" w:beforeAutospacing="0" w:after="0" w:afterAutospacing="0" w:line="400" w:lineRule="atLeast"/>
        <w:jc w:val="both"/>
        <w:rPr>
          <w:rFonts w:ascii="Times New Roman" w:hAnsi="Times New Roman" w:cs="Times New Roman"/>
        </w:rPr>
      </w:pPr>
    </w:p>
    <w:p w:rsidR="00EE257C" w:rsidRDefault="00EE257C" w:rsidP="00130080">
      <w:pPr>
        <w:pStyle w:val="a3"/>
        <w:spacing w:before="0" w:beforeAutospacing="0" w:after="0" w:afterAutospacing="0" w:line="400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补充：上述模型都假设</w:t>
      </w:r>
      <w:r w:rsidRPr="00EE257C">
        <w:rPr>
          <w:rFonts w:ascii="Times New Roman" w:hAnsi="Times New Roman" w:cs="Times New Roman"/>
        </w:rPr>
        <w:t>teacher and student models</w:t>
      </w:r>
      <w:r>
        <w:rPr>
          <w:rFonts w:ascii="Times New Roman" w:hAnsi="Times New Roman" w:cs="Times New Roman" w:hint="eastAsia"/>
        </w:rPr>
        <w:t>的输入维度是相同的。下面</w:t>
      </w:r>
      <w:r w:rsidR="00E0129C">
        <w:rPr>
          <w:rFonts w:ascii="Times New Roman" w:hAnsi="Times New Roman" w:cs="Times New Roman" w:hint="eastAsia"/>
        </w:rPr>
        <w:t>利用维度变化，来</w:t>
      </w:r>
      <w:r>
        <w:rPr>
          <w:rFonts w:ascii="Times New Roman" w:hAnsi="Times New Roman" w:cs="Times New Roman" w:hint="eastAsia"/>
        </w:rPr>
        <w:t>relax</w:t>
      </w:r>
      <w:r>
        <w:rPr>
          <w:rFonts w:ascii="Times New Roman" w:hAnsi="Times New Roman" w:cs="Times New Roman" w:hint="eastAsia"/>
        </w:rPr>
        <w:t>这个假设</w:t>
      </w:r>
      <w:r w:rsidR="002070E8">
        <w:rPr>
          <w:rFonts w:ascii="Times New Roman" w:hAnsi="Times New Roman" w:cs="Times New Roman" w:hint="eastAsia"/>
        </w:rPr>
        <w:t>，如下图</w:t>
      </w:r>
      <w:r>
        <w:rPr>
          <w:rFonts w:ascii="Times New Roman" w:hAnsi="Times New Roman" w:cs="Times New Roman" w:hint="eastAsia"/>
        </w:rPr>
        <w:t>：</w:t>
      </w:r>
    </w:p>
    <w:p w:rsidR="002070E8" w:rsidRPr="002070E8" w:rsidRDefault="002070E8" w:rsidP="002070E8">
      <w:pPr>
        <w:pStyle w:val="a3"/>
        <w:spacing w:before="0" w:beforeAutospacing="0" w:after="0" w:afterAutospacing="0" w:line="400" w:lineRule="atLeast"/>
        <w:jc w:val="center"/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 wp14:anchorId="67839783" wp14:editId="32A61713">
            <wp:extent cx="1983486" cy="2826327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86632" cy="283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0E8" w:rsidRPr="00953246" w:rsidRDefault="002070E8" w:rsidP="002070E8">
      <w:pPr>
        <w:pStyle w:val="a3"/>
        <w:numPr>
          <w:ilvl w:val="0"/>
          <w:numId w:val="2"/>
        </w:numPr>
        <w:spacing w:before="0" w:beforeAutospacing="0" w:after="0" w:afterAutospacing="0" w:line="400" w:lineRule="atLeast"/>
        <w:jc w:val="both"/>
        <w:rPr>
          <w:rFonts w:ascii="Times New Roman" w:hAnsi="Times New Roman" w:cs="Times New Roman"/>
        </w:rPr>
      </w:pPr>
      <w:r w:rsidRPr="00953246">
        <w:rPr>
          <w:rFonts w:ascii="Times New Roman" w:hAnsi="Times New Roman" w:cs="Times New Roman"/>
        </w:rPr>
        <w:t>Input Resizing</w:t>
      </w:r>
      <w:r w:rsidRPr="00953246">
        <w:rPr>
          <w:rFonts w:ascii="Times New Roman" w:hAnsi="Times New Roman" w:cs="Times New Roman" w:hint="eastAsia"/>
        </w:rPr>
        <w:t>：利用线性变换，</w:t>
      </w:r>
      <w:r w:rsidRPr="00953246">
        <w:rPr>
          <w:rFonts w:ascii="Times New Roman" w:hAnsi="Times New Roman" w:cs="Times New Roman" w:hint="eastAsia"/>
        </w:rPr>
        <w:t>A</w:t>
      </w:r>
      <w:r w:rsidRPr="00953246">
        <w:rPr>
          <w:rFonts w:ascii="Times New Roman" w:hAnsi="Times New Roman" w:cs="Times New Roman" w:hint="eastAsia"/>
        </w:rPr>
        <w:t>为高维</w:t>
      </w:r>
      <w:r w:rsidRPr="00953246">
        <w:rPr>
          <w:rFonts w:ascii="Times New Roman" w:hAnsi="Times New Roman" w:cs="Times New Roman" w:hint="eastAsia"/>
        </w:rPr>
        <w:t>tensor</w:t>
      </w:r>
    </w:p>
    <w:p w:rsidR="002070E8" w:rsidRDefault="002070E8" w:rsidP="002070E8">
      <w:pPr>
        <w:pStyle w:val="a3"/>
        <w:spacing w:before="0" w:beforeAutospacing="0" w:after="0" w:afterAutospacing="0" w:line="400" w:lineRule="atLeast"/>
        <w:ind w:left="36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17E147E" wp14:editId="1979984D">
            <wp:extent cx="1216612" cy="263390"/>
            <wp:effectExtent l="0" t="0" r="3175" b="381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19387" cy="28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0E8" w:rsidRPr="00130080" w:rsidRDefault="002070E8" w:rsidP="002070E8">
      <w:pPr>
        <w:pStyle w:val="a3"/>
        <w:spacing w:before="0" w:beforeAutospacing="0" w:after="0" w:afterAutospacing="0" w:line="400" w:lineRule="atLeast"/>
        <w:rPr>
          <w:rFonts w:ascii="Times New Roman" w:hAnsi="Times New Roman" w:cs="Times New Roman" w:hint="eastAsia"/>
        </w:rPr>
      </w:pPr>
      <w:r w:rsidRPr="002070E8">
        <w:rPr>
          <w:rFonts w:ascii="NimbusRomNo9L-Medi" w:eastAsiaTheme="minorEastAsia" w:hAnsi="NimbusRomNo9L-Medi" w:cs="NimbusRomNo9L-Medi" w:hint="eastAsia"/>
          <w:sz w:val="20"/>
          <w:szCs w:val="20"/>
        </w:rPr>
        <w:t>b</w:t>
      </w:r>
      <w:r w:rsidRPr="002070E8">
        <w:rPr>
          <w:rFonts w:ascii="NimbusRomNo9L-Medi" w:eastAsiaTheme="minorEastAsia" w:hAnsi="NimbusRomNo9L-Medi" w:cs="NimbusRomNo9L-Medi" w:hint="eastAsia"/>
          <w:sz w:val="20"/>
          <w:szCs w:val="20"/>
        </w:rPr>
        <w:t>）、</w:t>
      </w:r>
      <w:r w:rsidRPr="002070E8">
        <w:rPr>
          <w:rFonts w:ascii="NimbusRomNo9L-Medi" w:eastAsiaTheme="minorEastAsia" w:hAnsi="NimbusRomNo9L-Medi" w:cs="NimbusRomNo9L-Medi" w:hint="eastAsia"/>
          <w:sz w:val="20"/>
          <w:szCs w:val="20"/>
        </w:rPr>
        <w:t>c</w:t>
      </w:r>
      <w:r w:rsidRPr="002070E8">
        <w:rPr>
          <w:rFonts w:ascii="NimbusRomNo9L-Medi" w:eastAsiaTheme="minorEastAsia" w:hAnsi="NimbusRomNo9L-Medi" w:cs="NimbusRomNo9L-Medi" w:hint="eastAsia"/>
          <w:sz w:val="20"/>
          <w:szCs w:val="20"/>
        </w:rPr>
        <w:t>）</w:t>
      </w:r>
      <w:r>
        <w:rPr>
          <w:rFonts w:ascii="Times New Roman" w:hAnsi="Times New Roman" w:cs="Times New Roman" w:hint="eastAsia"/>
        </w:rPr>
        <w:t>分别为</w:t>
      </w:r>
      <w:r>
        <w:rPr>
          <w:rFonts w:ascii="Times New Roman" w:hAnsi="Times New Roman" w:cs="Times New Roman" w:hint="eastAsia"/>
        </w:rPr>
        <w:t>cropping</w:t>
      </w:r>
      <w:r>
        <w:rPr>
          <w:rFonts w:ascii="Times New Roman" w:hAnsi="Times New Roman" w:cs="Times New Roman" w:hint="eastAsia"/>
        </w:rPr>
        <w:t>，剪裁边</w:t>
      </w:r>
      <w:r w:rsidR="00425BF1">
        <w:rPr>
          <w:rFonts w:ascii="Times New Roman" w:hAnsi="Times New Roman" w:cs="Times New Roman" w:hint="eastAsia"/>
        </w:rPr>
        <w:t>上</w:t>
      </w:r>
      <w:r>
        <w:rPr>
          <w:rFonts w:ascii="Times New Roman" w:hAnsi="Times New Roman" w:cs="Times New Roman" w:hint="eastAsia"/>
        </w:rPr>
        <w:t>像素值；</w:t>
      </w:r>
      <w:r>
        <w:rPr>
          <w:rFonts w:ascii="Times New Roman" w:hAnsi="Times New Roman" w:cs="Times New Roman" w:hint="eastAsia"/>
        </w:rPr>
        <w:t>padding</w:t>
      </w:r>
      <w:r>
        <w:rPr>
          <w:rFonts w:ascii="Times New Roman" w:hAnsi="Times New Roman" w:cs="Times New Roman" w:hint="eastAsia"/>
        </w:rPr>
        <w:t>，在边上填充</w:t>
      </w:r>
      <w:r>
        <w:rPr>
          <w:rFonts w:ascii="Times New Roman" w:hAnsi="Times New Roman" w:cs="Times New Roman" w:hint="eastAsia"/>
        </w:rPr>
        <w:t>0</w:t>
      </w:r>
      <w:r w:rsidR="00425BF1">
        <w:rPr>
          <w:rFonts w:ascii="Times New Roman" w:hAnsi="Times New Roman" w:cs="Times New Roman" w:hint="eastAsia"/>
        </w:rPr>
        <w:t>。</w:t>
      </w:r>
    </w:p>
    <w:p w:rsidR="00A62F76" w:rsidRDefault="00A62F76" w:rsidP="00C266B5">
      <w:pPr>
        <w:pStyle w:val="a3"/>
        <w:spacing w:before="0" w:beforeAutospacing="0" w:after="0" w:afterAutospacing="0" w:line="400" w:lineRule="atLeast"/>
        <w:jc w:val="both"/>
        <w:rPr>
          <w:rFonts w:ascii="Times New Roman" w:hAnsi="Times New Roman" w:cs="Times New Roman" w:hint="eastAsia"/>
        </w:rPr>
      </w:pPr>
    </w:p>
    <w:p w:rsidR="0063028E" w:rsidRPr="005E576C" w:rsidRDefault="0063028E" w:rsidP="0063028E">
      <w:pPr>
        <w:pStyle w:val="a3"/>
        <w:spacing w:before="0" w:beforeAutospacing="0" w:after="0" w:afterAutospacing="0" w:line="400" w:lineRule="atLeast"/>
        <w:jc w:val="both"/>
        <w:rPr>
          <w:rFonts w:ascii="Times New Roman" w:hAnsi="Times New Roman" w:cs="Times New Roman" w:hint="eastAsia"/>
          <w:b/>
          <w:sz w:val="30"/>
          <w:szCs w:val="30"/>
        </w:rPr>
      </w:pPr>
      <w:r>
        <w:rPr>
          <w:rFonts w:ascii="Times New Roman" w:hAnsi="Times New Roman" w:cs="Times New Roman" w:hint="eastAsia"/>
          <w:b/>
          <w:sz w:val="30"/>
          <w:szCs w:val="30"/>
        </w:rPr>
        <w:t>3</w:t>
      </w:r>
      <w:r>
        <w:rPr>
          <w:rFonts w:ascii="Times New Roman" w:hAnsi="Times New Roman" w:cs="Times New Roman"/>
          <w:b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sz w:val="30"/>
          <w:szCs w:val="30"/>
        </w:rPr>
        <w:t>E</w:t>
      </w:r>
      <w:r>
        <w:rPr>
          <w:rFonts w:ascii="Times New Roman" w:hAnsi="Times New Roman" w:cs="Times New Roman" w:hint="eastAsia"/>
          <w:b/>
          <w:sz w:val="30"/>
          <w:szCs w:val="30"/>
        </w:rPr>
        <w:t>xperiment</w:t>
      </w:r>
    </w:p>
    <w:p w:rsidR="0063028E" w:rsidRDefault="00B80274" w:rsidP="00CF30B6">
      <w:pPr>
        <w:pStyle w:val="a3"/>
        <w:spacing w:before="0" w:beforeAutospacing="0" w:after="0" w:afterAutospacing="0" w:line="400" w:lineRule="atLeast"/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5FF1F46" wp14:editId="5D638190">
            <wp:extent cx="4696575" cy="1675410"/>
            <wp:effectExtent l="0" t="0" r="0" b="127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05028" cy="1678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28E" w:rsidRDefault="00B80274" w:rsidP="00CF30B6">
      <w:pPr>
        <w:pStyle w:val="a3"/>
        <w:spacing w:before="0" w:beforeAutospacing="0" w:after="0" w:afterAutospacing="0" w:line="400" w:lineRule="atLeast"/>
        <w:ind w:firstLineChars="200" w:firstLine="4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上图为从</w:t>
      </w:r>
      <w:r>
        <w:rPr>
          <w:rFonts w:ascii="Times New Roman" w:hAnsi="Times New Roman" w:cs="Times New Roman" w:hint="eastAsia"/>
        </w:rPr>
        <w:t>MNIST</w:t>
      </w:r>
      <w:r>
        <w:rPr>
          <w:rFonts w:ascii="Times New Roman" w:hAnsi="Times New Roman" w:cs="Times New Roman" w:hint="eastAsia"/>
        </w:rPr>
        <w:t>数据（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层</w:t>
      </w:r>
      <w:r>
        <w:rPr>
          <w:rFonts w:ascii="Times New Roman" w:hAnsi="Times New Roman" w:cs="Times New Roman" w:hint="eastAsia"/>
        </w:rPr>
        <w:t>CNN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迁移至</w:t>
      </w:r>
      <w:r>
        <w:rPr>
          <w:rFonts w:ascii="Times New Roman" w:hAnsi="Times New Roman" w:cs="Times New Roman" w:hint="eastAsia"/>
        </w:rPr>
        <w:t xml:space="preserve"> CIFAR</w:t>
      </w:r>
      <w:r>
        <w:rPr>
          <w:rFonts w:ascii="Times New Roman" w:hAnsi="Times New Roman" w:cs="Times New Roman" w:hint="eastAsia"/>
        </w:rPr>
        <w:t>数据（</w:t>
      </w:r>
      <w:r w:rsidRPr="00B80274">
        <w:rPr>
          <w:rFonts w:ascii="Times New Roman" w:hAnsi="Times New Roman" w:cs="Times New Roman"/>
        </w:rPr>
        <w:t>Wide-Resnet 32</w:t>
      </w:r>
      <w:r>
        <w:rPr>
          <w:rFonts w:ascii="Times New Roman" w:hAnsi="Times New Roman" w:cs="Times New Roman" w:hint="eastAsia"/>
        </w:rPr>
        <w:t>）。</w:t>
      </w:r>
      <w:r w:rsidRPr="00B80274">
        <w:rPr>
          <w:rFonts w:ascii="Times New Roman" w:hAnsi="Times New Roman" w:cs="Times New Roman"/>
        </w:rPr>
        <w:t>Standard</w:t>
      </w:r>
      <w:r>
        <w:rPr>
          <w:rFonts w:ascii="Times New Roman" w:hAnsi="Times New Roman" w:cs="Times New Roman" w:hint="eastAsia"/>
        </w:rPr>
        <w:t>表示正常训练结果；</w:t>
      </w:r>
      <w:r w:rsidRPr="00B80274">
        <w:rPr>
          <w:rFonts w:ascii="Times New Roman" w:hAnsi="Times New Roman" w:cs="Times New Roman"/>
        </w:rPr>
        <w:t>FT-MNIST</w:t>
      </w:r>
      <w:r>
        <w:rPr>
          <w:rFonts w:ascii="Times New Roman" w:hAnsi="Times New Roman" w:cs="Times New Roman" w:hint="eastAsia"/>
        </w:rPr>
        <w:t>表示在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层</w:t>
      </w:r>
      <w:r>
        <w:rPr>
          <w:rFonts w:ascii="Times New Roman" w:hAnsi="Times New Roman" w:cs="Times New Roman" w:hint="eastAsia"/>
        </w:rPr>
        <w:t>CNN</w:t>
      </w:r>
      <w:r>
        <w:rPr>
          <w:rFonts w:ascii="Times New Roman" w:hAnsi="Times New Roman" w:cs="Times New Roman" w:hint="eastAsia"/>
        </w:rPr>
        <w:t>上用</w:t>
      </w:r>
      <w:bookmarkStart w:id="9" w:name="OLE_LINK9"/>
      <w:r>
        <w:rPr>
          <w:rFonts w:ascii="Times New Roman" w:hAnsi="Times New Roman" w:cs="Times New Roman" w:hint="eastAsia"/>
        </w:rPr>
        <w:t>CIFAR-10</w:t>
      </w:r>
      <w:r>
        <w:rPr>
          <w:rFonts w:ascii="Times New Roman" w:hAnsi="Times New Roman" w:cs="Times New Roman" w:hint="eastAsia"/>
        </w:rPr>
        <w:t>数据</w:t>
      </w:r>
      <w:bookmarkEnd w:id="9"/>
      <w:r>
        <w:rPr>
          <w:rFonts w:ascii="Times New Roman" w:hAnsi="Times New Roman" w:cs="Times New Roman" w:hint="eastAsia"/>
        </w:rPr>
        <w:t>finetuning</w:t>
      </w:r>
      <w:r>
        <w:rPr>
          <w:rFonts w:ascii="Times New Roman" w:hAnsi="Times New Roman" w:cs="Times New Roman" w:hint="eastAsia"/>
        </w:rPr>
        <w:t>的结果；</w:t>
      </w:r>
      <w:r w:rsidRPr="00B80274">
        <w:rPr>
          <w:rFonts w:ascii="Times New Roman" w:hAnsi="Times New Roman" w:cs="Times New Roman"/>
        </w:rPr>
        <w:t xml:space="preserve"> </w:t>
      </w:r>
      <w:r w:rsidRPr="00B80274">
        <w:rPr>
          <w:rFonts w:ascii="Times New Roman" w:hAnsi="Times New Roman" w:cs="Times New Roman"/>
        </w:rPr>
        <w:t>IGAM-MNIST</w:t>
      </w:r>
      <w:r>
        <w:rPr>
          <w:rFonts w:ascii="Times New Roman" w:hAnsi="Times New Roman" w:cs="Times New Roman" w:hint="eastAsia"/>
        </w:rPr>
        <w:t>表示本文</w:t>
      </w:r>
      <w:r>
        <w:rPr>
          <w:rFonts w:ascii="Times New Roman" w:hAnsi="Times New Roman" w:cs="Times New Roman" w:hint="eastAsia"/>
        </w:rPr>
        <w:t>matching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IG</w:t>
      </w:r>
      <w:r>
        <w:rPr>
          <w:rFonts w:ascii="Times New Roman" w:hAnsi="Times New Roman" w:cs="Times New Roman" w:hint="eastAsia"/>
        </w:rPr>
        <w:t>方法；</w:t>
      </w:r>
      <w:r w:rsidRPr="00B80274">
        <w:rPr>
          <w:rFonts w:ascii="Times New Roman" w:hAnsi="Times New Roman" w:cs="Times New Roman"/>
        </w:rPr>
        <w:t>PGD7-trained</w:t>
      </w:r>
      <w:r>
        <w:rPr>
          <w:rFonts w:ascii="Times New Roman" w:hAnsi="Times New Roman" w:cs="Times New Roman" w:hint="eastAsia"/>
        </w:rPr>
        <w:t>：表示利用</w:t>
      </w:r>
      <w:r>
        <w:rPr>
          <w:rFonts w:ascii="Times New Roman" w:hAnsi="Times New Roman" w:cs="Times New Roman" w:hint="eastAsia"/>
        </w:rPr>
        <w:t>CIFAR-10</w:t>
      </w:r>
      <w:r>
        <w:rPr>
          <w:rFonts w:ascii="Times New Roman" w:hAnsi="Times New Roman" w:cs="Times New Roman" w:hint="eastAsia"/>
        </w:rPr>
        <w:t>数据</w:t>
      </w:r>
      <w:r>
        <w:rPr>
          <w:rFonts w:ascii="Times New Roman" w:hAnsi="Times New Roman" w:cs="Times New Roman" w:hint="eastAsia"/>
        </w:rPr>
        <w:t>对抗训练的结果。本文方法具有更好的</w:t>
      </w:r>
      <w:r>
        <w:rPr>
          <w:rFonts w:ascii="Times New Roman" w:hAnsi="Times New Roman" w:cs="Times New Roman" w:hint="eastAsia"/>
        </w:rPr>
        <w:t>natural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accuracy</w:t>
      </w:r>
      <w:r>
        <w:rPr>
          <w:rFonts w:ascii="Times New Roman" w:hAnsi="Times New Roman" w:cs="Times New Roman" w:hint="eastAsia"/>
        </w:rPr>
        <w:t>和</w:t>
      </w:r>
      <w:r w:rsidR="00AA29E3">
        <w:rPr>
          <w:rFonts w:ascii="Times New Roman" w:hAnsi="Times New Roman" w:cs="Times New Roman" w:hint="eastAsia"/>
        </w:rPr>
        <w:t>robustness</w:t>
      </w:r>
      <w:r w:rsidR="00AA29E3">
        <w:rPr>
          <w:rFonts w:ascii="Times New Roman" w:hAnsi="Times New Roman" w:cs="Times New Roman" w:hint="eastAsia"/>
        </w:rPr>
        <w:t>。</w:t>
      </w:r>
      <w:r w:rsidR="00C57500">
        <w:rPr>
          <w:rFonts w:ascii="Times New Roman" w:hAnsi="Times New Roman" w:cs="Times New Roman" w:hint="eastAsia"/>
        </w:rPr>
        <w:t>（其他实验结果类似不一一列举）</w:t>
      </w:r>
    </w:p>
    <w:p w:rsidR="00CF30B6" w:rsidRDefault="00CF30B6" w:rsidP="00CF30B6">
      <w:pPr>
        <w:pStyle w:val="a3"/>
        <w:spacing w:before="0" w:beforeAutospacing="0" w:after="0" w:afterAutospacing="0" w:line="400" w:lineRule="atLeast"/>
        <w:ind w:firstLineChars="200" w:firstLine="480"/>
        <w:jc w:val="both"/>
        <w:rPr>
          <w:rFonts w:ascii="Times New Roman" w:hAnsi="Times New Roman" w:cs="Times New Roman" w:hint="eastAsia"/>
        </w:rPr>
      </w:pPr>
    </w:p>
    <w:p w:rsidR="004B69DC" w:rsidRDefault="004B69DC" w:rsidP="00CA34F3">
      <w:pPr>
        <w:pStyle w:val="a3"/>
        <w:spacing w:before="0" w:beforeAutospacing="0" w:after="0" w:afterAutospacing="0" w:line="400" w:lineRule="atLeast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905B438" wp14:editId="53E30964">
            <wp:extent cx="3616012" cy="996950"/>
            <wp:effectExtent l="0" t="0" r="381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22109" cy="998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9DC" w:rsidRDefault="004B69DC" w:rsidP="007E0BBE">
      <w:pPr>
        <w:pStyle w:val="a3"/>
        <w:spacing w:before="0" w:beforeAutospacing="0" w:after="0" w:afterAutospacing="0" w:line="400" w:lineRule="atLeast"/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与</w:t>
      </w:r>
      <w:r>
        <w:rPr>
          <w:rFonts w:ascii="Times New Roman" w:hAnsi="Times New Roman" w:cs="Times New Roman" w:hint="eastAsia"/>
        </w:rPr>
        <w:t>AT</w:t>
      </w:r>
      <w:r>
        <w:rPr>
          <w:rFonts w:ascii="Times New Roman" w:hAnsi="Times New Roman" w:cs="Times New Roman" w:hint="eastAsia"/>
        </w:rPr>
        <w:t>相比，本文提出方法具有更少的计算开销</w:t>
      </w:r>
      <w:r w:rsidR="00283BDD">
        <w:rPr>
          <w:rFonts w:ascii="Times New Roman" w:hAnsi="Times New Roman" w:cs="Times New Roman" w:hint="eastAsia"/>
        </w:rPr>
        <w:t>，减少了</w:t>
      </w:r>
      <w:r w:rsidR="00283BDD">
        <w:rPr>
          <w:rFonts w:ascii="Times New Roman" w:hAnsi="Times New Roman" w:cs="Times New Roman" w:hint="eastAsia"/>
        </w:rPr>
        <w:t>57%</w:t>
      </w:r>
      <w:r w:rsidR="00283BDD">
        <w:rPr>
          <w:rFonts w:ascii="Times New Roman" w:hAnsi="Times New Roman" w:cs="Times New Roman" w:hint="eastAsia"/>
        </w:rPr>
        <w:t>的开销</w:t>
      </w:r>
      <w:r>
        <w:rPr>
          <w:rFonts w:ascii="Times New Roman" w:hAnsi="Times New Roman" w:cs="Times New Roman" w:hint="eastAsia"/>
        </w:rPr>
        <w:t>。</w:t>
      </w:r>
    </w:p>
    <w:p w:rsidR="00CA34F3" w:rsidRPr="000746E9" w:rsidRDefault="00CA34F3" w:rsidP="00604DDA">
      <w:pPr>
        <w:pStyle w:val="a3"/>
        <w:spacing w:before="0" w:beforeAutospacing="0" w:after="0" w:afterAutospacing="0" w:line="400" w:lineRule="atLeast"/>
        <w:jc w:val="both"/>
        <w:rPr>
          <w:rFonts w:ascii="Times New Roman" w:hAnsi="Times New Roman" w:cs="Times New Roman"/>
        </w:rPr>
      </w:pPr>
    </w:p>
    <w:p w:rsidR="00D71365" w:rsidRDefault="004A23C8" w:rsidP="00604DDA">
      <w:pPr>
        <w:pStyle w:val="a3"/>
        <w:spacing w:before="0" w:beforeAutospacing="0" w:after="0" w:afterAutospacing="0" w:line="400" w:lineRule="atLeast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 w:hint="eastAsia"/>
          <w:b/>
          <w:sz w:val="30"/>
          <w:szCs w:val="30"/>
        </w:rPr>
        <w:t>4</w:t>
      </w:r>
      <w:r w:rsidR="007D22F7" w:rsidRPr="007D22F7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BB101C">
        <w:rPr>
          <w:rFonts w:ascii="Times New Roman" w:hAnsi="Times New Roman" w:cs="Times New Roman" w:hint="eastAsia"/>
          <w:b/>
          <w:sz w:val="30"/>
          <w:szCs w:val="30"/>
        </w:rPr>
        <w:t>Conclusion</w:t>
      </w:r>
    </w:p>
    <w:p w:rsidR="00CA34F3" w:rsidRPr="007D22F7" w:rsidRDefault="00CA34F3" w:rsidP="00604DDA">
      <w:pPr>
        <w:pStyle w:val="a3"/>
        <w:spacing w:before="0" w:beforeAutospacing="0" w:after="0" w:afterAutospacing="0" w:line="400" w:lineRule="atLeast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2317F5" w:rsidRDefault="004F14A1" w:rsidP="00BB5504">
      <w:pPr>
        <w:pStyle w:val="a3"/>
        <w:spacing w:before="0" w:beforeAutospacing="0" w:after="0" w:afterAutospacing="0" w:line="400" w:lineRule="atLeast"/>
        <w:ind w:firstLineChars="200" w:firstLine="4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个人观点：</w:t>
      </w:r>
      <w:r w:rsidR="00466DA1">
        <w:rPr>
          <w:rFonts w:ascii="Times New Roman" w:hAnsi="Times New Roman" w:cs="Times New Roman" w:hint="eastAsia"/>
        </w:rPr>
        <w:t>本文虽然没有利用</w:t>
      </w:r>
      <w:r w:rsidR="00466DA1">
        <w:rPr>
          <w:rFonts w:ascii="Times New Roman" w:hAnsi="Times New Roman" w:cs="Times New Roman" w:hint="eastAsia"/>
        </w:rPr>
        <w:t>AT</w:t>
      </w:r>
      <w:r w:rsidR="00466DA1">
        <w:rPr>
          <w:rFonts w:ascii="Times New Roman" w:hAnsi="Times New Roman" w:cs="Times New Roman" w:hint="eastAsia"/>
        </w:rPr>
        <w:t>，但是相比于</w:t>
      </w:r>
      <w:r w:rsidR="00466DA1">
        <w:rPr>
          <w:rFonts w:ascii="Times New Roman" w:hAnsi="Times New Roman" w:cs="Times New Roman" w:hint="eastAsia"/>
        </w:rPr>
        <w:t>ICLR20</w:t>
      </w:r>
      <w:r w:rsidR="00466DA1">
        <w:rPr>
          <w:rFonts w:ascii="Times New Roman" w:hAnsi="Times New Roman" w:cs="Times New Roman" w:hint="eastAsia"/>
        </w:rPr>
        <w:t>文章，本文需要更多的训练数据和计算资源，用来</w:t>
      </w:r>
      <w:r w:rsidR="00466DA1">
        <w:rPr>
          <w:rFonts w:ascii="Times New Roman" w:hAnsi="Times New Roman" w:cs="Times New Roman" w:hint="eastAsia"/>
        </w:rPr>
        <w:t>matching</w:t>
      </w:r>
      <w:r w:rsidR="00466DA1">
        <w:rPr>
          <w:rFonts w:ascii="Times New Roman" w:hAnsi="Times New Roman" w:cs="Times New Roman"/>
        </w:rPr>
        <w:t xml:space="preserve"> </w:t>
      </w:r>
      <w:r w:rsidR="00466DA1">
        <w:rPr>
          <w:rFonts w:ascii="Times New Roman" w:hAnsi="Times New Roman" w:cs="Times New Roman" w:hint="eastAsia"/>
        </w:rPr>
        <w:t>IG</w:t>
      </w:r>
      <w:r w:rsidR="00466DA1">
        <w:rPr>
          <w:rFonts w:ascii="Times New Roman" w:hAnsi="Times New Roman" w:cs="Times New Roman" w:hint="eastAsia"/>
        </w:rPr>
        <w:t>。</w:t>
      </w:r>
      <w:r w:rsidR="00BC2F17">
        <w:rPr>
          <w:rFonts w:ascii="Times New Roman" w:hAnsi="Times New Roman" w:cs="Times New Roman" w:hint="eastAsia"/>
        </w:rPr>
        <w:t>优势在于不同架构下可以进行</w:t>
      </w:r>
      <w:r w:rsidR="00952B69">
        <w:rPr>
          <w:rFonts w:ascii="Times New Roman" w:hAnsi="Times New Roman" w:cs="Times New Roman" w:hint="eastAsia"/>
        </w:rPr>
        <w:t>robustness</w:t>
      </w:r>
      <w:r w:rsidR="00BC2F17">
        <w:rPr>
          <w:rFonts w:ascii="Times New Roman" w:hAnsi="Times New Roman" w:cs="Times New Roman" w:hint="eastAsia"/>
        </w:rPr>
        <w:t>迁移</w:t>
      </w:r>
      <w:r w:rsidR="00FB00B9">
        <w:rPr>
          <w:rFonts w:ascii="Times New Roman" w:hAnsi="Times New Roman" w:cs="Times New Roman" w:hint="eastAsia"/>
        </w:rPr>
        <w:t>。</w:t>
      </w:r>
    </w:p>
    <w:p w:rsidR="006B020E" w:rsidRPr="00466DA1" w:rsidRDefault="00466DA1" w:rsidP="00BB5504">
      <w:pPr>
        <w:pStyle w:val="a3"/>
        <w:spacing w:before="0" w:beforeAutospacing="0" w:after="0" w:afterAutospacing="0" w:line="400" w:lineRule="atLeast"/>
        <w:ind w:firstLineChars="200" w:firstLine="48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</w:rPr>
        <w:t>据</w:t>
      </w:r>
      <w:r w:rsidR="00BB5504">
        <w:rPr>
          <w:rFonts w:ascii="Times New Roman" w:hAnsi="Times New Roman" w:cs="Times New Roman" w:hint="eastAsia"/>
        </w:rPr>
        <w:t>了解</w:t>
      </w:r>
      <w:r>
        <w:rPr>
          <w:rFonts w:ascii="Times New Roman" w:hAnsi="Times New Roman" w:cs="Times New Roman" w:hint="eastAsia"/>
        </w:rPr>
        <w:t>，</w:t>
      </w:r>
      <w:r w:rsidR="000746E9">
        <w:rPr>
          <w:rFonts w:ascii="Times New Roman" w:hAnsi="Times New Roman" w:cs="Times New Roman" w:hint="eastAsia"/>
        </w:rPr>
        <w:t>20</w:t>
      </w:r>
      <w:r>
        <w:rPr>
          <w:rFonts w:ascii="Times New Roman" w:hAnsi="Times New Roman" w:cs="Times New Roman" w:hint="eastAsia"/>
        </w:rPr>
        <w:t>20</w:t>
      </w:r>
      <w:r>
        <w:rPr>
          <w:rFonts w:ascii="Times New Roman" w:hAnsi="Times New Roman" w:cs="Times New Roman" w:hint="eastAsia"/>
        </w:rPr>
        <w:t>年</w:t>
      </w:r>
      <w:r w:rsidR="00462C4C">
        <w:rPr>
          <w:rFonts w:ascii="Times New Roman" w:hAnsi="Times New Roman" w:cs="Times New Roman" w:hint="eastAsia"/>
        </w:rPr>
        <w:t>已经</w:t>
      </w:r>
      <w:r>
        <w:rPr>
          <w:rFonts w:ascii="Times New Roman" w:hAnsi="Times New Roman" w:cs="Times New Roman" w:hint="eastAsia"/>
        </w:rPr>
        <w:t>有三篇</w:t>
      </w:r>
      <w:r>
        <w:rPr>
          <w:rFonts w:ascii="Times New Roman" w:hAnsi="Times New Roman" w:cs="Times New Roman" w:hint="eastAsia"/>
        </w:rPr>
        <w:t>AI</w:t>
      </w:r>
      <w:r>
        <w:rPr>
          <w:rFonts w:ascii="Times New Roman" w:hAnsi="Times New Roman" w:cs="Times New Roman" w:hint="eastAsia"/>
        </w:rPr>
        <w:t>顶会研究了</w:t>
      </w:r>
      <w:r>
        <w:rPr>
          <w:rFonts w:ascii="Times New Roman" w:hAnsi="Times New Roman" w:cs="Times New Roman" w:hint="eastAsia"/>
        </w:rPr>
        <w:t>robustness</w:t>
      </w:r>
      <w:r>
        <w:rPr>
          <w:rFonts w:ascii="Times New Roman" w:hAnsi="Times New Roman" w:cs="Times New Roman" w:hint="eastAsia"/>
        </w:rPr>
        <w:t>的迁移性</w:t>
      </w:r>
      <w:r w:rsidR="00DC18BA">
        <w:rPr>
          <w:rFonts w:ascii="Times New Roman" w:hAnsi="Times New Roman" w:cs="Times New Roman"/>
        </w:rPr>
        <w:t>(</w:t>
      </w:r>
      <w:r w:rsidR="00DC18BA">
        <w:rPr>
          <w:rFonts w:ascii="Times New Roman" w:hAnsi="Times New Roman" w:cs="Times New Roman" w:hint="eastAsia"/>
        </w:rPr>
        <w:t>已经分享两篇，下一次分享另外一篇</w:t>
      </w:r>
      <w:r w:rsidR="00DC18BA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>，无需进行</w:t>
      </w:r>
      <w:r>
        <w:rPr>
          <w:rFonts w:ascii="Times New Roman" w:hAnsi="Times New Roman" w:cs="Times New Roman" w:hint="eastAsia"/>
        </w:rPr>
        <w:t>AT</w:t>
      </w:r>
      <w:r>
        <w:rPr>
          <w:rFonts w:ascii="Times New Roman" w:hAnsi="Times New Roman" w:cs="Times New Roman" w:hint="eastAsia"/>
        </w:rPr>
        <w:t>，进而提高训练效率。应该是一个趋势，因为</w:t>
      </w:r>
      <w:r>
        <w:rPr>
          <w:rFonts w:ascii="Times New Roman" w:hAnsi="Times New Roman" w:cs="Times New Roman" w:hint="eastAsia"/>
        </w:rPr>
        <w:t>AT</w:t>
      </w:r>
      <w:r>
        <w:rPr>
          <w:rFonts w:ascii="Times New Roman" w:hAnsi="Times New Roman" w:cs="Times New Roman" w:hint="eastAsia"/>
        </w:rPr>
        <w:t>对</w:t>
      </w:r>
      <w:r>
        <w:rPr>
          <w:rFonts w:ascii="Times New Roman" w:hAnsi="Times New Roman" w:cs="Times New Roman" w:hint="eastAsia"/>
        </w:rPr>
        <w:t>sample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complexity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computation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complexity</w:t>
      </w:r>
      <w:r>
        <w:rPr>
          <w:rFonts w:ascii="Times New Roman" w:hAnsi="Times New Roman" w:cs="Times New Roman" w:hint="eastAsia"/>
        </w:rPr>
        <w:t>要求过高</w:t>
      </w:r>
      <w:r w:rsidR="003B6F0B">
        <w:rPr>
          <w:rFonts w:ascii="Times New Roman" w:hAnsi="Times New Roman" w:cs="Times New Roman" w:hint="eastAsia"/>
        </w:rPr>
        <w:t>，值得深入研究</w:t>
      </w:r>
      <w:r>
        <w:rPr>
          <w:rFonts w:ascii="Times New Roman" w:hAnsi="Times New Roman" w:cs="Times New Roman" w:hint="eastAsia"/>
        </w:rPr>
        <w:t>。</w:t>
      </w:r>
    </w:p>
    <w:sectPr w:rsidR="006B020E" w:rsidRPr="00466DA1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3DBA" w:rsidRDefault="009F3DBA" w:rsidP="00001854">
      <w:r>
        <w:separator/>
      </w:r>
    </w:p>
  </w:endnote>
  <w:endnote w:type="continuationSeparator" w:id="0">
    <w:p w:rsidR="009F3DBA" w:rsidRDefault="009F3DBA" w:rsidP="000018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imbusRomNo9L-Medi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3DBA" w:rsidRDefault="009F3DBA" w:rsidP="00001854">
      <w:r>
        <w:separator/>
      </w:r>
    </w:p>
  </w:footnote>
  <w:footnote w:type="continuationSeparator" w:id="0">
    <w:p w:rsidR="009F3DBA" w:rsidRDefault="009F3DBA" w:rsidP="000018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532352"/>
    <w:multiLevelType w:val="hybridMultilevel"/>
    <w:tmpl w:val="C888B8FC"/>
    <w:lvl w:ilvl="0" w:tplc="B07AB11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71D5ED9"/>
    <w:multiLevelType w:val="hybridMultilevel"/>
    <w:tmpl w:val="3FB093E8"/>
    <w:lvl w:ilvl="0" w:tplc="00D426EA">
      <w:start w:val="1"/>
      <w:numFmt w:val="lowerLetter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bordersDoNotSurroundHeader/>
  <w:bordersDoNotSurroundFooter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1854"/>
    <w:rsid w:val="00001854"/>
    <w:rsid w:val="00014B44"/>
    <w:rsid w:val="00037E4D"/>
    <w:rsid w:val="00052829"/>
    <w:rsid w:val="000575F3"/>
    <w:rsid w:val="000746E9"/>
    <w:rsid w:val="00081B7D"/>
    <w:rsid w:val="000928A0"/>
    <w:rsid w:val="000929B1"/>
    <w:rsid w:val="00095D57"/>
    <w:rsid w:val="000B0271"/>
    <w:rsid w:val="000B13D5"/>
    <w:rsid w:val="000B767E"/>
    <w:rsid w:val="000C23BD"/>
    <w:rsid w:val="0011734B"/>
    <w:rsid w:val="001224EB"/>
    <w:rsid w:val="00130080"/>
    <w:rsid w:val="001528E4"/>
    <w:rsid w:val="00172791"/>
    <w:rsid w:val="00176F8E"/>
    <w:rsid w:val="00181477"/>
    <w:rsid w:val="00194826"/>
    <w:rsid w:val="001B489B"/>
    <w:rsid w:val="001B5DC2"/>
    <w:rsid w:val="001C3B8C"/>
    <w:rsid w:val="001D530B"/>
    <w:rsid w:val="002036B4"/>
    <w:rsid w:val="0020495D"/>
    <w:rsid w:val="002070E8"/>
    <w:rsid w:val="002317F5"/>
    <w:rsid w:val="00246C35"/>
    <w:rsid w:val="002620BC"/>
    <w:rsid w:val="00270D52"/>
    <w:rsid w:val="002819C2"/>
    <w:rsid w:val="00283BDD"/>
    <w:rsid w:val="002A562E"/>
    <w:rsid w:val="002E3B43"/>
    <w:rsid w:val="003157DB"/>
    <w:rsid w:val="003161B8"/>
    <w:rsid w:val="00327767"/>
    <w:rsid w:val="003334A3"/>
    <w:rsid w:val="00337DDA"/>
    <w:rsid w:val="00356B13"/>
    <w:rsid w:val="00370DD0"/>
    <w:rsid w:val="0039522E"/>
    <w:rsid w:val="003A01E8"/>
    <w:rsid w:val="003B6F0B"/>
    <w:rsid w:val="003C22FE"/>
    <w:rsid w:val="003C38DB"/>
    <w:rsid w:val="00425BF1"/>
    <w:rsid w:val="00430D32"/>
    <w:rsid w:val="004445D9"/>
    <w:rsid w:val="00453346"/>
    <w:rsid w:val="004534F9"/>
    <w:rsid w:val="004616EE"/>
    <w:rsid w:val="00462C4C"/>
    <w:rsid w:val="00466DA1"/>
    <w:rsid w:val="00471782"/>
    <w:rsid w:val="00490919"/>
    <w:rsid w:val="004A19FE"/>
    <w:rsid w:val="004A23C8"/>
    <w:rsid w:val="004A3BA6"/>
    <w:rsid w:val="004B69DC"/>
    <w:rsid w:val="004C5673"/>
    <w:rsid w:val="004E27ED"/>
    <w:rsid w:val="004F01B1"/>
    <w:rsid w:val="004F14A1"/>
    <w:rsid w:val="004F79C6"/>
    <w:rsid w:val="005141F6"/>
    <w:rsid w:val="00550CE3"/>
    <w:rsid w:val="00574847"/>
    <w:rsid w:val="00576A11"/>
    <w:rsid w:val="00586D82"/>
    <w:rsid w:val="005B64ED"/>
    <w:rsid w:val="005E576C"/>
    <w:rsid w:val="005F4A7F"/>
    <w:rsid w:val="00604DDA"/>
    <w:rsid w:val="00605C30"/>
    <w:rsid w:val="00620E07"/>
    <w:rsid w:val="00624DFF"/>
    <w:rsid w:val="0063028E"/>
    <w:rsid w:val="0063136E"/>
    <w:rsid w:val="006404FB"/>
    <w:rsid w:val="00641832"/>
    <w:rsid w:val="006976AA"/>
    <w:rsid w:val="006A1824"/>
    <w:rsid w:val="006A7CF7"/>
    <w:rsid w:val="006B020E"/>
    <w:rsid w:val="006B79F9"/>
    <w:rsid w:val="00706FFB"/>
    <w:rsid w:val="0072435C"/>
    <w:rsid w:val="00732332"/>
    <w:rsid w:val="00736C8D"/>
    <w:rsid w:val="00745E10"/>
    <w:rsid w:val="00754273"/>
    <w:rsid w:val="00787605"/>
    <w:rsid w:val="007C355C"/>
    <w:rsid w:val="007C6123"/>
    <w:rsid w:val="007D22F7"/>
    <w:rsid w:val="007E04F2"/>
    <w:rsid w:val="007E0BBE"/>
    <w:rsid w:val="008071BD"/>
    <w:rsid w:val="008079B9"/>
    <w:rsid w:val="0081089D"/>
    <w:rsid w:val="00835621"/>
    <w:rsid w:val="0084134F"/>
    <w:rsid w:val="008645CA"/>
    <w:rsid w:val="00865E7E"/>
    <w:rsid w:val="00866C99"/>
    <w:rsid w:val="008B2949"/>
    <w:rsid w:val="008B4E9E"/>
    <w:rsid w:val="008C3938"/>
    <w:rsid w:val="008D17F9"/>
    <w:rsid w:val="008F15FC"/>
    <w:rsid w:val="008F2286"/>
    <w:rsid w:val="0090016B"/>
    <w:rsid w:val="0091166F"/>
    <w:rsid w:val="00916333"/>
    <w:rsid w:val="00917C13"/>
    <w:rsid w:val="00925F32"/>
    <w:rsid w:val="00932316"/>
    <w:rsid w:val="00952B69"/>
    <w:rsid w:val="00953246"/>
    <w:rsid w:val="009629AA"/>
    <w:rsid w:val="00971683"/>
    <w:rsid w:val="009743AA"/>
    <w:rsid w:val="00986154"/>
    <w:rsid w:val="00990AF9"/>
    <w:rsid w:val="009A168D"/>
    <w:rsid w:val="009B4A9B"/>
    <w:rsid w:val="009C26CA"/>
    <w:rsid w:val="009C7679"/>
    <w:rsid w:val="009D7D24"/>
    <w:rsid w:val="009E2958"/>
    <w:rsid w:val="009F3DBA"/>
    <w:rsid w:val="00A03A5D"/>
    <w:rsid w:val="00A16B60"/>
    <w:rsid w:val="00A17AA2"/>
    <w:rsid w:val="00A44500"/>
    <w:rsid w:val="00A54688"/>
    <w:rsid w:val="00A62F76"/>
    <w:rsid w:val="00A67837"/>
    <w:rsid w:val="00A71AD0"/>
    <w:rsid w:val="00A8263F"/>
    <w:rsid w:val="00A83323"/>
    <w:rsid w:val="00A83E4E"/>
    <w:rsid w:val="00A84C5C"/>
    <w:rsid w:val="00A919CA"/>
    <w:rsid w:val="00AA29E3"/>
    <w:rsid w:val="00AA31EF"/>
    <w:rsid w:val="00AA5987"/>
    <w:rsid w:val="00AE1C0D"/>
    <w:rsid w:val="00AF1D46"/>
    <w:rsid w:val="00B274B5"/>
    <w:rsid w:val="00B3050B"/>
    <w:rsid w:val="00B32D3A"/>
    <w:rsid w:val="00B72E53"/>
    <w:rsid w:val="00B80052"/>
    <w:rsid w:val="00B80274"/>
    <w:rsid w:val="00B94D4A"/>
    <w:rsid w:val="00BB0E9C"/>
    <w:rsid w:val="00BB101C"/>
    <w:rsid w:val="00BB3D33"/>
    <w:rsid w:val="00BB5504"/>
    <w:rsid w:val="00BB63C7"/>
    <w:rsid w:val="00BC2F17"/>
    <w:rsid w:val="00BD4AA3"/>
    <w:rsid w:val="00C04D9D"/>
    <w:rsid w:val="00C11124"/>
    <w:rsid w:val="00C266B5"/>
    <w:rsid w:val="00C409A3"/>
    <w:rsid w:val="00C40A45"/>
    <w:rsid w:val="00C57500"/>
    <w:rsid w:val="00C92BFB"/>
    <w:rsid w:val="00CA34F3"/>
    <w:rsid w:val="00CB0F69"/>
    <w:rsid w:val="00CC5FF2"/>
    <w:rsid w:val="00CC78A0"/>
    <w:rsid w:val="00CD79C8"/>
    <w:rsid w:val="00CF1A9B"/>
    <w:rsid w:val="00CF2C39"/>
    <w:rsid w:val="00CF30B6"/>
    <w:rsid w:val="00D40726"/>
    <w:rsid w:val="00D61A45"/>
    <w:rsid w:val="00D71365"/>
    <w:rsid w:val="00D84A25"/>
    <w:rsid w:val="00D908F4"/>
    <w:rsid w:val="00DA267A"/>
    <w:rsid w:val="00DC18BA"/>
    <w:rsid w:val="00DD5C52"/>
    <w:rsid w:val="00DF00C3"/>
    <w:rsid w:val="00DF44E5"/>
    <w:rsid w:val="00DF468A"/>
    <w:rsid w:val="00E0129C"/>
    <w:rsid w:val="00E07300"/>
    <w:rsid w:val="00E32077"/>
    <w:rsid w:val="00E51F96"/>
    <w:rsid w:val="00EB0057"/>
    <w:rsid w:val="00ED08FC"/>
    <w:rsid w:val="00ED182B"/>
    <w:rsid w:val="00EE1505"/>
    <w:rsid w:val="00EE257C"/>
    <w:rsid w:val="00EE6866"/>
    <w:rsid w:val="00EE6C53"/>
    <w:rsid w:val="00EE75AA"/>
    <w:rsid w:val="00F150E4"/>
    <w:rsid w:val="00F36A1A"/>
    <w:rsid w:val="00F43521"/>
    <w:rsid w:val="00F538EA"/>
    <w:rsid w:val="00F65CB7"/>
    <w:rsid w:val="00F75913"/>
    <w:rsid w:val="00F8348C"/>
    <w:rsid w:val="00F977AC"/>
    <w:rsid w:val="00FB00B9"/>
    <w:rsid w:val="00FC4695"/>
    <w:rsid w:val="00FE6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6087F63"/>
  <w15:chartTrackingRefBased/>
  <w15:docId w15:val="{952EE549-5EAF-45C6-AF92-3CA73366D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unhideWhenUsed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semiHidden/>
    <w:unhideWhenUsed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6">
    <w:name w:val="header"/>
    <w:basedOn w:val="a"/>
    <w:link w:val="a7"/>
    <w:uiPriority w:val="99"/>
    <w:unhideWhenUsed/>
    <w:rsid w:val="000018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01854"/>
    <w:rPr>
      <w:rFonts w:ascii="宋体" w:eastAsia="宋体" w:hAnsi="宋体" w:cs="宋体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0185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01854"/>
    <w:rPr>
      <w:rFonts w:ascii="宋体" w:eastAsia="宋体" w:hAnsi="宋体" w:cs="宋体"/>
      <w:sz w:val="18"/>
      <w:szCs w:val="18"/>
    </w:rPr>
  </w:style>
  <w:style w:type="character" w:styleId="aa">
    <w:name w:val="Placeholder Text"/>
    <w:basedOn w:val="a0"/>
    <w:uiPriority w:val="99"/>
    <w:semiHidden/>
    <w:rsid w:val="009D7D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7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arxiv.org/pdf/1912.05699.pdf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766</TotalTime>
  <Pages>4</Pages>
  <Words>340</Words>
  <Characters>1942</Characters>
  <Application>Microsoft Office Word</Application>
  <DocSecurity>0</DocSecurity>
  <Lines>16</Lines>
  <Paragraphs>4</Paragraphs>
  <ScaleCrop>false</ScaleCrop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双</dc:creator>
  <cp:keywords/>
  <dc:description/>
  <cp:lastModifiedBy>Meng Hao</cp:lastModifiedBy>
  <cp:revision>185</cp:revision>
  <dcterms:created xsi:type="dcterms:W3CDTF">2020-03-20T08:57:00Z</dcterms:created>
  <dcterms:modified xsi:type="dcterms:W3CDTF">2020-04-06T13:52:00Z</dcterms:modified>
</cp:coreProperties>
</file>