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AF9" w:rsidRDefault="009C3CBA" w:rsidP="00F63AF9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NimbusRomNo9L-Medi" w:hAnsi="NimbusRomNo9L-Medi" w:cs="NimbusRomNo9L-Medi"/>
          <w:kern w:val="0"/>
          <w:sz w:val="29"/>
          <w:szCs w:val="29"/>
        </w:rPr>
        <w:t>Defending against adversarial attacks by randomized diversification</w:t>
      </w:r>
    </w:p>
    <w:p w:rsidR="009F5C35" w:rsidRPr="00F63AF9" w:rsidRDefault="00F63AF9" w:rsidP="00F63AF9">
      <w:pPr>
        <w:jc w:val="left"/>
        <w:rPr>
          <w:color w:val="44546A" w:themeColor="text2"/>
          <w:sz w:val="18"/>
          <w:szCs w:val="18"/>
        </w:rPr>
      </w:pPr>
      <w:r w:rsidRPr="00F63AF9">
        <w:rPr>
          <w:rFonts w:ascii="宋体" w:eastAsia="宋体" w:hAnsi="宋体" w:hint="eastAsia"/>
          <w:color w:val="44546A" w:themeColor="text2"/>
          <w:sz w:val="18"/>
          <w:szCs w:val="18"/>
        </w:rPr>
        <w:t>文章链接：</w:t>
      </w:r>
      <w:hyperlink r:id="rId7" w:history="1">
        <w:r w:rsidR="007A3F21">
          <w:rPr>
            <w:rStyle w:val="a5"/>
          </w:rPr>
          <w:t>https://arxiv.org/pdf/1904.00689.pdf</w:t>
        </w:r>
      </w:hyperlink>
      <w:r w:rsidRPr="00F63AF9">
        <w:rPr>
          <w:rFonts w:hint="eastAsia"/>
          <w:color w:val="44546A" w:themeColor="text2"/>
          <w:sz w:val="18"/>
          <w:szCs w:val="18"/>
        </w:rPr>
        <w:t>（</w:t>
      </w:r>
      <w:r w:rsidRPr="00F63AF9">
        <w:rPr>
          <w:rFonts w:ascii="NimbusRomNo9L-Medi" w:hAnsi="NimbusRomNo9L-Medi" w:cs="NimbusRomNo9L-Medi"/>
          <w:color w:val="44546A" w:themeColor="text2"/>
          <w:kern w:val="0"/>
          <w:sz w:val="18"/>
          <w:szCs w:val="18"/>
        </w:rPr>
        <w:t>A</w:t>
      </w:r>
      <w:r w:rsidRPr="00F63AF9">
        <w:rPr>
          <w:rFonts w:ascii="NimbusRomNo9L-Medi" w:hAnsi="NimbusRomNo9L-Medi" w:cs="NimbusRomNo9L-Medi" w:hint="eastAsia"/>
          <w:color w:val="44546A" w:themeColor="text2"/>
          <w:kern w:val="0"/>
          <w:sz w:val="18"/>
          <w:szCs w:val="18"/>
        </w:rPr>
        <w:t>ccepted</w:t>
      </w:r>
      <w:r w:rsidRPr="00F63AF9">
        <w:rPr>
          <w:rFonts w:ascii="NimbusRomNo9L-Medi" w:hAnsi="NimbusRomNo9L-Medi" w:cs="NimbusRomNo9L-Medi"/>
          <w:color w:val="44546A" w:themeColor="text2"/>
          <w:kern w:val="0"/>
          <w:sz w:val="18"/>
          <w:szCs w:val="18"/>
        </w:rPr>
        <w:t xml:space="preserve"> </w:t>
      </w:r>
      <w:r w:rsidRPr="00F63AF9">
        <w:rPr>
          <w:rFonts w:ascii="NimbusRomNo9L-Medi" w:hAnsi="NimbusRomNo9L-Medi" w:cs="NimbusRomNo9L-Medi" w:hint="eastAsia"/>
          <w:color w:val="44546A" w:themeColor="text2"/>
          <w:kern w:val="0"/>
          <w:sz w:val="18"/>
          <w:szCs w:val="18"/>
        </w:rPr>
        <w:t>by</w:t>
      </w:r>
      <w:r w:rsidR="007A3F21">
        <w:rPr>
          <w:rFonts w:ascii="NimbusRomNo9L-Medi" w:hAnsi="NimbusRomNo9L-Medi" w:cs="NimbusRomNo9L-Medi"/>
          <w:color w:val="44546A" w:themeColor="text2"/>
          <w:kern w:val="0"/>
          <w:sz w:val="18"/>
          <w:szCs w:val="18"/>
        </w:rPr>
        <w:t xml:space="preserve"> CVPR</w:t>
      </w:r>
      <w:r w:rsidR="009D3DD3">
        <w:rPr>
          <w:rFonts w:ascii="NimbusRomNo9L-Medi" w:hAnsi="NimbusRomNo9L-Medi" w:cs="NimbusRomNo9L-Medi"/>
          <w:color w:val="44546A" w:themeColor="text2"/>
          <w:kern w:val="0"/>
          <w:sz w:val="18"/>
          <w:szCs w:val="18"/>
        </w:rPr>
        <w:t xml:space="preserve"> </w:t>
      </w:r>
      <w:r w:rsidR="007A3F21">
        <w:rPr>
          <w:rFonts w:ascii="NimbusRomNo9L-Medi" w:hAnsi="NimbusRomNo9L-Medi" w:cs="NimbusRomNo9L-Medi"/>
          <w:color w:val="44546A" w:themeColor="text2"/>
          <w:kern w:val="0"/>
          <w:sz w:val="18"/>
          <w:szCs w:val="18"/>
        </w:rPr>
        <w:t>2019</w:t>
      </w:r>
      <w:r w:rsidRPr="00F63AF9">
        <w:rPr>
          <w:rFonts w:hint="eastAsia"/>
          <w:color w:val="44546A" w:themeColor="text2"/>
          <w:sz w:val="18"/>
          <w:szCs w:val="18"/>
        </w:rPr>
        <w:t>）</w:t>
      </w:r>
    </w:p>
    <w:p w:rsidR="009F5C35" w:rsidRPr="00DF090F" w:rsidRDefault="000452F7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DF090F">
        <w:rPr>
          <w:rFonts w:ascii="Times New Roman" w:eastAsia="宋体" w:hAnsi="Times New Roman" w:cs="Times New Roman"/>
          <w:b/>
          <w:sz w:val="28"/>
          <w:szCs w:val="28"/>
        </w:rPr>
        <w:t>Abstract</w:t>
      </w:r>
    </w:p>
    <w:p w:rsidR="005041D8" w:rsidRPr="00B462FE" w:rsidRDefault="000452F7">
      <w:pPr>
        <w:rPr>
          <w:rFonts w:ascii="Arial" w:hAnsi="Arial" w:cs="Arial"/>
          <w:color w:val="333333"/>
          <w:szCs w:val="21"/>
          <w:shd w:val="clear" w:color="auto" w:fill="F7F8FA"/>
        </w:rPr>
      </w:pPr>
      <w:r w:rsidRPr="00DF090F">
        <w:rPr>
          <w:rFonts w:ascii="Times New Roman" w:eastAsia="宋体" w:hAnsi="Times New Roman" w:cs="Times New Roman"/>
          <w:szCs w:val="21"/>
        </w:rPr>
        <w:t>本文</w:t>
      </w:r>
      <w:r w:rsidR="008108C7">
        <w:rPr>
          <w:rFonts w:ascii="Times New Roman" w:eastAsia="宋体" w:hAnsi="Times New Roman" w:cs="Times New Roman" w:hint="eastAsia"/>
          <w:szCs w:val="21"/>
        </w:rPr>
        <w:t>提出</w:t>
      </w:r>
      <w:r w:rsidR="00BF0ABA">
        <w:rPr>
          <w:rFonts w:ascii="Times New Roman" w:eastAsia="宋体" w:hAnsi="Times New Roman" w:cs="Times New Roman" w:hint="eastAsia"/>
          <w:szCs w:val="21"/>
        </w:rPr>
        <w:t>了一个随机多样化（</w:t>
      </w:r>
      <w:r w:rsidR="00BF0ABA">
        <w:rPr>
          <w:rFonts w:ascii="Times New Roman" w:eastAsia="宋体" w:hAnsi="Times New Roman" w:cs="Times New Roman" w:hint="eastAsia"/>
          <w:szCs w:val="21"/>
        </w:rPr>
        <w:t>randomized</w:t>
      </w:r>
      <w:r w:rsidR="00BF0ABA">
        <w:rPr>
          <w:rFonts w:ascii="Times New Roman" w:eastAsia="宋体" w:hAnsi="Times New Roman" w:cs="Times New Roman"/>
          <w:szCs w:val="21"/>
        </w:rPr>
        <w:t xml:space="preserve"> </w:t>
      </w:r>
      <w:r w:rsidR="00BF0ABA">
        <w:rPr>
          <w:rFonts w:ascii="Times New Roman" w:eastAsia="宋体" w:hAnsi="Times New Roman" w:cs="Times New Roman" w:hint="eastAsia"/>
          <w:szCs w:val="21"/>
        </w:rPr>
        <w:t>diversification</w:t>
      </w:r>
      <w:r w:rsidR="00BF0ABA">
        <w:rPr>
          <w:rFonts w:ascii="Times New Roman" w:eastAsia="宋体" w:hAnsi="Times New Roman" w:cs="Times New Roman" w:hint="eastAsia"/>
          <w:szCs w:val="21"/>
        </w:rPr>
        <w:t>）的防御策略。介绍了灰盒场景中的多通道结构（</w:t>
      </w:r>
      <w:r w:rsidR="00BF0ABA">
        <w:rPr>
          <w:rFonts w:ascii="Times New Roman" w:eastAsia="宋体" w:hAnsi="Times New Roman" w:cs="Times New Roman" w:hint="eastAsia"/>
          <w:szCs w:val="21"/>
        </w:rPr>
        <w:t>multi-channel</w:t>
      </w:r>
      <w:r w:rsidR="00BF0ABA">
        <w:rPr>
          <w:rFonts w:ascii="Times New Roman" w:eastAsia="宋体" w:hAnsi="Times New Roman" w:cs="Times New Roman" w:hint="eastAsia"/>
          <w:szCs w:val="21"/>
        </w:rPr>
        <w:t>）（敌手已知分类器结构和训练集，测试时可以访问密钥和系统内部状态）。防御者在多个通道处理一个输入，每个通道基于训练和测试阶段的共享密钥，在特殊的变换域（</w:t>
      </w:r>
      <w:r w:rsidR="00BF0ABA">
        <w:rPr>
          <w:rFonts w:ascii="Times New Roman" w:eastAsia="宋体" w:hAnsi="Times New Roman" w:cs="Times New Roman" w:hint="eastAsia"/>
          <w:szCs w:val="21"/>
        </w:rPr>
        <w:t>transform</w:t>
      </w:r>
      <w:r w:rsidR="00BF0ABA">
        <w:rPr>
          <w:rFonts w:ascii="Times New Roman" w:eastAsia="宋体" w:hAnsi="Times New Roman" w:cs="Times New Roman"/>
          <w:szCs w:val="21"/>
        </w:rPr>
        <w:t xml:space="preserve"> </w:t>
      </w:r>
      <w:r w:rsidR="00BF0ABA">
        <w:rPr>
          <w:rFonts w:ascii="Times New Roman" w:eastAsia="宋体" w:hAnsi="Times New Roman" w:cs="Times New Roman" w:hint="eastAsia"/>
          <w:szCs w:val="21"/>
        </w:rPr>
        <w:t>domain</w:t>
      </w:r>
      <w:r w:rsidR="00BF0ABA">
        <w:rPr>
          <w:rFonts w:ascii="Times New Roman" w:eastAsia="宋体" w:hAnsi="Times New Roman" w:cs="Times New Roman" w:hint="eastAsia"/>
          <w:szCs w:val="21"/>
        </w:rPr>
        <w:t>）中引入自己的随机化。这种机制可以保证梯度在防御者的密钥定义子空间内，</w:t>
      </w:r>
      <w:r w:rsidR="001217F3">
        <w:rPr>
          <w:rFonts w:ascii="Arial" w:hAnsi="Arial" w:cs="Arial" w:hint="eastAsia"/>
          <w:color w:val="333333"/>
          <w:szCs w:val="21"/>
          <w:shd w:val="clear" w:color="auto" w:fill="F7F8FA"/>
        </w:rPr>
        <w:t>但会造成</w:t>
      </w:r>
      <w:r w:rsidR="005041D8">
        <w:rPr>
          <w:rFonts w:ascii="Arial" w:hAnsi="Arial" w:cs="Arial"/>
          <w:color w:val="333333"/>
          <w:szCs w:val="21"/>
          <w:shd w:val="clear" w:color="auto" w:fill="F7F8FA"/>
        </w:rPr>
        <w:t>梯度反向传播</w:t>
      </w:r>
      <w:r w:rsidR="005041D8">
        <w:rPr>
          <w:rFonts w:ascii="Arial" w:hAnsi="Arial" w:cs="Arial" w:hint="eastAsia"/>
          <w:color w:val="333333"/>
          <w:szCs w:val="21"/>
          <w:shd w:val="clear" w:color="auto" w:fill="F7F8FA"/>
        </w:rPr>
        <w:t>，</w:t>
      </w:r>
      <w:r w:rsidR="00BF0ABA">
        <w:rPr>
          <w:rFonts w:ascii="Arial" w:hAnsi="Arial" w:cs="Arial"/>
          <w:color w:val="333333"/>
          <w:szCs w:val="21"/>
          <w:shd w:val="clear" w:color="auto" w:fill="F7F8FA"/>
        </w:rPr>
        <w:t>为攻击者创建各种旁路系统。</w:t>
      </w:r>
      <w:r w:rsidR="005041D8">
        <w:rPr>
          <w:rFonts w:ascii="Arial" w:hAnsi="Arial" w:cs="Arial" w:hint="eastAsia"/>
          <w:color w:val="333333"/>
          <w:szCs w:val="21"/>
          <w:shd w:val="clear" w:color="auto" w:fill="F7F8FA"/>
        </w:rPr>
        <w:t>解决是融合所有通道的</w:t>
      </w:r>
      <w:r w:rsidR="005041D8">
        <w:rPr>
          <w:rFonts w:ascii="Arial" w:hAnsi="Arial" w:cs="Arial" w:hint="eastAsia"/>
          <w:color w:val="333333"/>
          <w:szCs w:val="21"/>
          <w:shd w:val="clear" w:color="auto" w:fill="F7F8FA"/>
        </w:rPr>
        <w:t>s</w:t>
      </w:r>
      <w:r w:rsidR="005041D8">
        <w:rPr>
          <w:rFonts w:ascii="Arial" w:hAnsi="Arial" w:cs="Arial"/>
          <w:color w:val="333333"/>
          <w:szCs w:val="21"/>
          <w:shd w:val="clear" w:color="auto" w:fill="F7F8FA"/>
        </w:rPr>
        <w:t>oft-outputs</w:t>
      </w:r>
      <w:r w:rsidR="005041D8">
        <w:rPr>
          <w:rFonts w:ascii="Arial" w:hAnsi="Arial" w:cs="Arial" w:hint="eastAsia"/>
          <w:color w:val="333333"/>
          <w:szCs w:val="21"/>
          <w:shd w:val="clear" w:color="auto" w:fill="F7F8FA"/>
        </w:rPr>
        <w:t>，以增加</w:t>
      </w:r>
      <w:r w:rsidR="005041D8">
        <w:rPr>
          <w:rFonts w:ascii="Arial" w:hAnsi="Arial" w:cs="Arial" w:hint="eastAsia"/>
          <w:color w:val="333333"/>
          <w:szCs w:val="21"/>
          <w:shd w:val="clear" w:color="auto" w:fill="F7F8FA"/>
        </w:rPr>
        <w:t>final</w:t>
      </w:r>
      <w:r w:rsidR="005041D8">
        <w:rPr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5041D8">
        <w:rPr>
          <w:rFonts w:ascii="Arial" w:hAnsi="Arial" w:cs="Arial" w:hint="eastAsia"/>
          <w:color w:val="333333"/>
          <w:szCs w:val="21"/>
          <w:shd w:val="clear" w:color="auto" w:fill="F7F8FA"/>
        </w:rPr>
        <w:t>score</w:t>
      </w:r>
      <w:r w:rsidR="005041D8">
        <w:rPr>
          <w:rFonts w:ascii="Arial" w:hAnsi="Arial" w:cs="Arial" w:hint="eastAsia"/>
          <w:color w:val="333333"/>
          <w:szCs w:val="21"/>
          <w:shd w:val="clear" w:color="auto" w:fill="F7F8FA"/>
        </w:rPr>
        <w:t>的可靠性。密钥共享为防御者创造了优势</w:t>
      </w:r>
    </w:p>
    <w:p w:rsidR="000452F7" w:rsidRPr="00DF090F" w:rsidRDefault="000452F7">
      <w:pPr>
        <w:rPr>
          <w:rFonts w:ascii="Times New Roman" w:eastAsia="宋体" w:hAnsi="Times New Roman" w:cs="Times New Roman"/>
          <w:szCs w:val="21"/>
        </w:rPr>
      </w:pPr>
    </w:p>
    <w:p w:rsidR="005041D8" w:rsidRPr="00B462FE" w:rsidRDefault="00B462FE" w:rsidP="00B462FE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T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herat</w:t>
      </w:r>
      <w:r>
        <w:rPr>
          <w:rFonts w:ascii="Times New Roman" w:eastAsia="宋体" w:hAnsi="Times New Roman" w:cs="Times New Roman"/>
          <w:b/>
          <w:sz w:val="28"/>
          <w:szCs w:val="28"/>
        </w:rPr>
        <w:t xml:space="preserve"> M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odel</w:t>
      </w:r>
    </w:p>
    <w:p w:rsidR="005041D8" w:rsidRDefault="005041D8" w:rsidP="005041D8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41D8">
        <w:rPr>
          <w:noProof/>
        </w:rPr>
        <w:drawing>
          <wp:inline distT="0" distB="0" distL="0" distR="0">
            <wp:extent cx="4321316" cy="2546350"/>
            <wp:effectExtent l="0" t="0" r="3175" b="6350"/>
            <wp:docPr id="4" name="图片 4" descr="C:\Users\LISHUANG\AppData\Roaming\Tencent\Users\447253227\QQ\WinTemp\RichOle\DD(L[YGW_~5Q75A$1Z%K$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HUANG\AppData\Roaming\Tencent\Users\447253227\QQ\WinTemp\RichOle\DD(L[YGW_~5Q75A$1Z%K$9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443" cy="255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7C0" w:rsidRPr="00B462FE" w:rsidRDefault="005041D8" w:rsidP="00B462FE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62FE">
        <w:rPr>
          <w:rFonts w:ascii="宋体" w:eastAsia="宋体" w:hAnsi="宋体" w:cs="宋体"/>
          <w:kern w:val="0"/>
          <w:sz w:val="24"/>
          <w:szCs w:val="24"/>
        </w:rPr>
        <w:t>T</w:t>
      </w:r>
      <w:r w:rsidRPr="00B462FE">
        <w:rPr>
          <w:rFonts w:ascii="宋体" w:eastAsia="宋体" w:hAnsi="宋体" w:cs="宋体" w:hint="eastAsia"/>
          <w:kern w:val="0"/>
          <w:sz w:val="24"/>
          <w:szCs w:val="24"/>
        </w:rPr>
        <w:t>he</w:t>
      </w:r>
      <w:r w:rsidRPr="00B462F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462FE">
        <w:rPr>
          <w:rFonts w:ascii="宋体" w:eastAsia="宋体" w:hAnsi="宋体" w:cs="宋体" w:hint="eastAsia"/>
          <w:kern w:val="0"/>
          <w:sz w:val="24"/>
          <w:szCs w:val="24"/>
        </w:rPr>
        <w:t>attacker知道训练集X以及系统结构，但不知道防御者在训练和测试阶段共享的密钥k。</w:t>
      </w:r>
      <w:r w:rsidR="00D317C0" w:rsidRPr="00B462FE">
        <w:rPr>
          <w:rFonts w:ascii="宋体" w:eastAsia="宋体" w:hAnsi="宋体" w:cs="宋体" w:hint="eastAsia"/>
          <w:kern w:val="0"/>
          <w:sz w:val="24"/>
          <w:szCs w:val="24"/>
        </w:rPr>
        <w:t>防御者可以访问分类器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∅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θ</m:t>
            </m:r>
          </m:sub>
        </m:sSub>
      </m:oMath>
      <w:r w:rsidR="00BD3D34" w:rsidRPr="00B462FE">
        <w:rPr>
          <w:rFonts w:ascii="宋体" w:eastAsia="宋体" w:hAnsi="宋体" w:cs="宋体" w:hint="eastAsia"/>
          <w:kern w:val="0"/>
          <w:sz w:val="24"/>
          <w:szCs w:val="24"/>
        </w:rPr>
        <w:t>和训练数据集</w:t>
      </w:r>
      <w:r w:rsidR="00C531BE" w:rsidRPr="00B462FE">
        <w:rPr>
          <w:rFonts w:ascii="宋体" w:eastAsia="宋体" w:hAnsi="宋体" w:cs="宋体" w:hint="eastAsia"/>
          <w:kern w:val="0"/>
          <w:sz w:val="24"/>
          <w:szCs w:val="24"/>
        </w:rPr>
        <w:t>X。分类器输出长度为M的soft-max向量y，其中M为分类的总数，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c</m:t>
            </m:r>
          </m:sub>
        </m:sSub>
      </m:oMath>
      <w:r w:rsidR="00C531BE" w:rsidRPr="00B462FE">
        <w:rPr>
          <w:rFonts w:ascii="宋体" w:eastAsia="宋体" w:hAnsi="宋体" w:cs="宋体" w:hint="eastAsia"/>
          <w:kern w:val="0"/>
          <w:sz w:val="24"/>
          <w:szCs w:val="24"/>
        </w:rPr>
        <w:t>为给定输入x，它属于分类c的概率。</w:t>
      </w:r>
      <m:oMath>
        <m:sSup>
          <m:sSup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 w:cs="宋体"/>
            <w:kern w:val="0"/>
            <w:sz w:val="24"/>
            <w:szCs w:val="24"/>
          </w:rPr>
          <m:t>=x+</m:t>
        </m:r>
        <m:sSub>
          <m:sSubPr>
            <m:ctrlPr>
              <w:rPr>
                <w:rFonts w:ascii="Cambria Math" w:eastAsia="宋体" w:hAnsi="Cambria Math" w:cs="宋体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c'</m:t>
            </m:r>
          </m:sub>
        </m:sSub>
      </m:oMath>
      <w:r w:rsidR="00C531BE" w:rsidRPr="00B462FE">
        <w:rPr>
          <w:rFonts w:ascii="宋体" w:eastAsia="宋体" w:hAnsi="宋体" w:cs="宋体" w:hint="eastAsia"/>
          <w:kern w:val="0"/>
          <w:sz w:val="24"/>
          <w:szCs w:val="24"/>
        </w:rPr>
        <w:t>是添加扰动后的对抗样本。</w:t>
      </w:r>
    </w:p>
    <w:p w:rsidR="00DB2C1C" w:rsidRPr="00B462FE" w:rsidRDefault="00DB2C1C" w:rsidP="00B462FE">
      <w:pPr>
        <w:rPr>
          <w:rFonts w:ascii="Times New Roman" w:eastAsia="宋体" w:hAnsi="Times New Roman" w:cs="Times New Roman"/>
          <w:color w:val="5B9BD5" w:themeColor="accent1"/>
          <w:szCs w:val="21"/>
        </w:rPr>
      </w:pPr>
      <w:r w:rsidRPr="00B462FE">
        <w:rPr>
          <w:rFonts w:ascii="Times New Roman" w:eastAsia="宋体" w:hAnsi="Times New Roman" w:cs="Times New Roman" w:hint="eastAsia"/>
          <w:color w:val="5B9BD5" w:themeColor="accent1"/>
          <w:szCs w:val="21"/>
        </w:rPr>
        <w:t>注：</w:t>
      </w:r>
      <w:r w:rsidRPr="00B462FE">
        <w:rPr>
          <w:rFonts w:ascii="Segoe UI Emoji" w:hAnsi="Segoe UI Emoji"/>
          <w:color w:val="5B9BD5" w:themeColor="accent1"/>
          <w:shd w:val="clear" w:color="auto" w:fill="FAFAFA"/>
        </w:rPr>
        <w:t xml:space="preserve">ReLU </w:t>
      </w:r>
      <w:r w:rsidR="002E52F4" w:rsidRPr="00B462FE">
        <w:rPr>
          <w:rFonts w:ascii="Segoe UI Emoji" w:hAnsi="Segoe UI Emoji" w:hint="eastAsia"/>
          <w:color w:val="5B9BD5" w:themeColor="accent1"/>
          <w:shd w:val="clear" w:color="auto" w:fill="FAFAFA"/>
        </w:rPr>
        <w:t>（更接近生物神经元）</w:t>
      </w:r>
      <w:r w:rsidRPr="00B462FE">
        <w:rPr>
          <w:rFonts w:ascii="Segoe UI Emoji" w:hAnsi="Segoe UI Emoji"/>
          <w:color w:val="5B9BD5" w:themeColor="accent1"/>
          <w:shd w:val="clear" w:color="auto" w:fill="FAFAFA"/>
        </w:rPr>
        <w:t>相比</w:t>
      </w:r>
      <w:r w:rsidRPr="00B462FE">
        <w:rPr>
          <w:rFonts w:ascii="Segoe UI Emoji" w:hAnsi="Segoe UI Emoji"/>
          <w:color w:val="5B9BD5" w:themeColor="accent1"/>
          <w:shd w:val="clear" w:color="auto" w:fill="FAFAFA"/>
        </w:rPr>
        <w:t xml:space="preserve"> Tanh </w:t>
      </w:r>
      <w:r w:rsidRPr="00B462FE">
        <w:rPr>
          <w:rFonts w:ascii="Segoe UI Emoji" w:hAnsi="Segoe UI Emoji"/>
          <w:color w:val="5B9BD5" w:themeColor="accent1"/>
          <w:shd w:val="clear" w:color="auto" w:fill="FAFAFA"/>
        </w:rPr>
        <w:t>能产生相同或者更好的性能，而且能产生真零的稀疏表示，非常适合自然就稀疏的数据。</w:t>
      </w:r>
    </w:p>
    <w:p w:rsidR="00B462FE" w:rsidRDefault="00B462FE" w:rsidP="00B462FE">
      <w:pPr>
        <w:rPr>
          <w:rFonts w:ascii="Times New Roman" w:eastAsia="宋体" w:hAnsi="Times New Roman" w:cs="Times New Roman"/>
          <w:szCs w:val="21"/>
        </w:rPr>
      </w:pPr>
    </w:p>
    <w:p w:rsidR="0004229D" w:rsidRPr="00B462FE" w:rsidRDefault="00C531BE" w:rsidP="00B462FE">
      <w:pPr>
        <w:ind w:firstLine="420"/>
        <w:rPr>
          <w:rFonts w:ascii="Times New Roman" w:eastAsia="宋体" w:hAnsi="Times New Roman" w:cs="Times New Roman"/>
          <w:szCs w:val="21"/>
        </w:rPr>
      </w:pPr>
      <w:r w:rsidRPr="00B462FE">
        <w:rPr>
          <w:rFonts w:ascii="Times New Roman" w:eastAsia="宋体" w:hAnsi="Times New Roman" w:cs="Times New Roman" w:hint="eastAsia"/>
          <w:szCs w:val="21"/>
        </w:rPr>
        <w:t>目前已知的防御有三类：</w:t>
      </w:r>
      <w:r w:rsidRPr="00B462FE">
        <w:rPr>
          <w:rFonts w:ascii="Times New Roman" w:eastAsia="宋体" w:hAnsi="Times New Roman" w:cs="Times New Roman" w:hint="eastAsia"/>
          <w:szCs w:val="21"/>
        </w:rPr>
        <w:t>non</w:t>
      </w:r>
      <w:r w:rsidRPr="00B462FE">
        <w:rPr>
          <w:rFonts w:ascii="Times New Roman" w:eastAsia="宋体" w:hAnsi="Times New Roman" w:cs="Times New Roman"/>
          <w:szCs w:val="21"/>
        </w:rPr>
        <w:t xml:space="preserve"> </w:t>
      </w:r>
      <w:r w:rsidRPr="00B462FE">
        <w:rPr>
          <w:rFonts w:ascii="Times New Roman" w:eastAsia="宋体" w:hAnsi="Times New Roman" w:cs="Times New Roman" w:hint="eastAsia"/>
          <w:szCs w:val="21"/>
        </w:rPr>
        <w:t>key-based</w:t>
      </w:r>
      <w:r w:rsidRPr="00B462FE">
        <w:rPr>
          <w:rFonts w:ascii="Times New Roman" w:eastAsia="宋体" w:hAnsi="Times New Roman" w:cs="Times New Roman"/>
          <w:szCs w:val="21"/>
        </w:rPr>
        <w:t xml:space="preserve"> </w:t>
      </w:r>
      <w:r w:rsidRPr="00B462FE">
        <w:rPr>
          <w:rFonts w:ascii="Times New Roman" w:eastAsia="宋体" w:hAnsi="Times New Roman" w:cs="Times New Roman" w:hint="eastAsia"/>
          <w:szCs w:val="21"/>
        </w:rPr>
        <w:t>defenses</w:t>
      </w:r>
      <w:r w:rsidRPr="00B462FE">
        <w:rPr>
          <w:rFonts w:ascii="Times New Roman" w:eastAsia="宋体" w:hAnsi="Times New Roman" w:cs="Times New Roman" w:hint="eastAsia"/>
          <w:szCs w:val="21"/>
        </w:rPr>
        <w:t>（</w:t>
      </w:r>
      <w:r w:rsidR="000A4E3C" w:rsidRPr="00B462FE">
        <w:rPr>
          <w:rFonts w:ascii="Times New Roman" w:eastAsia="宋体" w:hAnsi="Times New Roman" w:cs="Times New Roman" w:hint="eastAsia"/>
          <w:szCs w:val="21"/>
        </w:rPr>
        <w:t>缺少密码元素，防御者没有信息优势</w:t>
      </w:r>
      <w:r w:rsidRPr="00B462FE">
        <w:rPr>
          <w:rFonts w:ascii="Times New Roman" w:eastAsia="宋体" w:hAnsi="Times New Roman" w:cs="Times New Roman" w:hint="eastAsia"/>
          <w:szCs w:val="21"/>
        </w:rPr>
        <w:t>）、</w:t>
      </w:r>
      <w:r w:rsidRPr="00B462FE">
        <w:rPr>
          <w:rFonts w:ascii="NimbusRomNo9L-Medi" w:hAnsi="NimbusRomNo9L-Medi" w:cs="NimbusRomNo9L-Medi"/>
          <w:kern w:val="0"/>
          <w:sz w:val="20"/>
          <w:szCs w:val="20"/>
        </w:rPr>
        <w:t>Defense via randomization and obfuscation</w:t>
      </w:r>
      <w:r w:rsidR="000A4E3C" w:rsidRPr="00B462FE">
        <w:rPr>
          <w:rFonts w:ascii="NimbusRomNo9L-Medi" w:hAnsi="NimbusRomNo9L-Medi" w:cs="NimbusRomNo9L-Medi" w:hint="eastAsia"/>
          <w:kern w:val="0"/>
          <w:sz w:val="20"/>
          <w:szCs w:val="20"/>
        </w:rPr>
        <w:t>（可避免重复使用系统参数在进行训练，缺点</w:t>
      </w:r>
      <w:r w:rsidR="000A4E3C" w:rsidRPr="00B462FE">
        <w:rPr>
          <w:rFonts w:ascii="Arial" w:hAnsi="Arial" w:cs="Arial"/>
          <w:color w:val="2E3033"/>
          <w:szCs w:val="21"/>
          <w:shd w:val="clear" w:color="auto" w:fill="FFFFFF"/>
        </w:rPr>
        <w:t>攻击者可以绕过防御块，或者在产生对抗扰动时考虑这种模糊性</w:t>
      </w:r>
      <w:r w:rsidR="000A4E3C" w:rsidRPr="00B462FE">
        <w:rPr>
          <w:rFonts w:ascii="Arial" w:hAnsi="Arial" w:cs="Arial" w:hint="eastAsia"/>
          <w:color w:val="2E3033"/>
          <w:szCs w:val="21"/>
          <w:shd w:val="clear" w:color="auto" w:fill="FFFFFF"/>
        </w:rPr>
        <w:t>，只能保证平均性能</w:t>
      </w:r>
      <w:r w:rsidR="000A4E3C" w:rsidRPr="00B462FE">
        <w:rPr>
          <w:rFonts w:ascii="NimbusRomNo9L-Medi" w:hAnsi="NimbusRomNo9L-Medi" w:cs="NimbusRomNo9L-Medi" w:hint="eastAsia"/>
          <w:kern w:val="0"/>
          <w:sz w:val="20"/>
          <w:szCs w:val="20"/>
        </w:rPr>
        <w:t>）、</w:t>
      </w:r>
      <w:r w:rsidR="000A4E3C" w:rsidRPr="00B462FE">
        <w:rPr>
          <w:rFonts w:ascii="NimbusRomNo9L-Medi" w:hAnsi="NimbusRomNo9L-Medi" w:cs="NimbusRomNo9L-Medi" w:hint="eastAsia"/>
          <w:kern w:val="0"/>
          <w:sz w:val="20"/>
          <w:szCs w:val="20"/>
        </w:rPr>
        <w:t>k</w:t>
      </w:r>
      <w:r w:rsidR="000A4E3C" w:rsidRPr="00B462FE">
        <w:rPr>
          <w:rFonts w:ascii="NimbusRomNo9L-Medi" w:hAnsi="NimbusRomNo9L-Medi" w:cs="NimbusRomNo9L-Medi"/>
          <w:kern w:val="0"/>
          <w:sz w:val="20"/>
          <w:szCs w:val="20"/>
        </w:rPr>
        <w:t>ey-based defense</w:t>
      </w:r>
      <w:r w:rsidR="000A4E3C" w:rsidRPr="00B462FE">
        <w:rPr>
          <w:rFonts w:ascii="NimbusRomNo9L-Medi" w:hAnsi="NimbusRomNo9L-Medi" w:cs="NimbusRomNo9L-Medi" w:hint="eastAsia"/>
          <w:kern w:val="0"/>
          <w:sz w:val="20"/>
          <w:szCs w:val="20"/>
        </w:rPr>
        <w:t>（缺点是有用数据的减少会导致性能损失）</w:t>
      </w:r>
    </w:p>
    <w:p w:rsidR="0004229D" w:rsidRPr="00DF090F" w:rsidRDefault="00B462FE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Method</w:t>
      </w:r>
    </w:p>
    <w:p w:rsidR="00E01C70" w:rsidRPr="000A4E3C" w:rsidRDefault="000A4E3C" w:rsidP="000A4E3C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0A4E3C">
        <w:rPr>
          <w:rFonts w:ascii="Times New Roman" w:eastAsia="宋体" w:hAnsi="Times New Roman" w:cs="Times New Roman" w:hint="eastAsia"/>
          <w:szCs w:val="21"/>
        </w:rPr>
        <w:t>本文提出的基于密钥的防御系统：</w:t>
      </w:r>
    </w:p>
    <w:p w:rsidR="000A4E3C" w:rsidRDefault="000A4E3C" w:rsidP="000A4E3C">
      <w:pPr>
        <w:pStyle w:val="a3"/>
        <w:ind w:left="720" w:firstLineChars="0" w:firstLine="0"/>
        <w:rPr>
          <w:rFonts w:ascii="Times New Roman" w:eastAsia="宋体" w:hAnsi="Times New Roman" w:cs="Times New Roman"/>
          <w:szCs w:val="21"/>
        </w:rPr>
      </w:pPr>
      <w:r w:rsidRPr="000A4E3C"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>
            <wp:extent cx="4269147" cy="3182620"/>
            <wp:effectExtent l="0" t="0" r="0" b="0"/>
            <wp:docPr id="5" name="图片 5" descr="C:\Users\LISHUANG\AppData\Local\Temp\15865066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HUANG\AppData\Local\Temp\158650662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57" cy="318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8BF" w:rsidRPr="001217F3" w:rsidRDefault="000658BF" w:rsidP="001217F3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217F3">
        <w:rPr>
          <w:rFonts w:ascii="Times New Roman" w:eastAsia="宋体" w:hAnsi="Times New Roman" w:cs="Times New Roman" w:hint="eastAsia"/>
          <w:szCs w:val="21"/>
        </w:rPr>
        <w:t>预处理：通过</w:t>
      </w:r>
      <w:r w:rsidRPr="001217F3">
        <w:rPr>
          <w:rFonts w:ascii="Times New Roman" w:eastAsia="宋体" w:hAnsi="Times New Roman" w:cs="Times New Roman" w:hint="eastAsia"/>
          <w:szCs w:val="21"/>
        </w:rPr>
        <w:t>linear</w:t>
      </w:r>
      <w:r w:rsidRPr="001217F3">
        <w:rPr>
          <w:rFonts w:ascii="Times New Roman" w:eastAsia="宋体" w:hAnsi="Times New Roman" w:cs="Times New Roman"/>
          <w:szCs w:val="21"/>
        </w:rPr>
        <w:t xml:space="preserve"> </w:t>
      </w:r>
      <w:r w:rsidRPr="001217F3">
        <w:rPr>
          <w:rFonts w:ascii="Times New Roman" w:eastAsia="宋体" w:hAnsi="Times New Roman" w:cs="Times New Roman" w:hint="eastAsia"/>
          <w:szCs w:val="21"/>
        </w:rPr>
        <w:t>mapping</w:t>
      </w:r>
      <w:r w:rsidRPr="001217F3">
        <w:rPr>
          <w:rFonts w:ascii="Times New Roman" w:eastAsia="宋体" w:hAnsi="Times New Roman" w:cs="Times New Roman"/>
          <w:szCs w:val="21"/>
        </w:rPr>
        <w:t xml:space="preserve"> </w:t>
      </w:r>
      <w:bookmarkStart w:id="0" w:name="OLE_LINK5"/>
      <w:bookmarkStart w:id="1" w:name="OLE_LINK6"/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j</m:t>
            </m:r>
          </m:sub>
        </m:sSub>
        <w:bookmarkEnd w:id="0"/>
        <w:bookmarkEnd w:id="1"/>
        <m:r>
          <w:rPr>
            <w:rFonts w:ascii="Cambria Math" w:eastAsia="宋体" w:hAnsi="Cambria Math" w:cs="Times New Roman"/>
            <w:szCs w:val="21"/>
          </w:rPr>
          <m:t>, 1</m:t>
        </m:r>
        <w:bookmarkStart w:id="2" w:name="OLE_LINK3"/>
        <w:bookmarkStart w:id="3" w:name="OLE_LINK4"/>
        <m:r>
          <w:rPr>
            <w:rFonts w:ascii="Cambria Math" w:eastAsia="宋体" w:hAnsi="Cambria Math" w:cs="Times New Roman"/>
            <w:szCs w:val="21"/>
          </w:rPr>
          <m:t>≤j≤</m:t>
        </m:r>
        <w:bookmarkEnd w:id="2"/>
        <w:bookmarkEnd w:id="3"/>
        <m:r>
          <w:rPr>
            <w:rFonts w:ascii="Cambria Math" w:eastAsia="宋体" w:hAnsi="Cambria Math" w:cs="Times New Roman"/>
            <w:szCs w:val="21"/>
          </w:rPr>
          <m:t>J</m:t>
        </m:r>
      </m:oMath>
      <w:r w:rsidRPr="001217F3">
        <w:rPr>
          <w:rFonts w:ascii="Times New Roman" w:eastAsia="宋体" w:hAnsi="Times New Roman" w:cs="Times New Roman" w:hint="eastAsia"/>
          <w:szCs w:val="21"/>
        </w:rPr>
        <w:t>，对输入数据进行转换，可以是随机映射或正交变换（如</w:t>
      </w:r>
      <w:r w:rsidRPr="001217F3">
        <w:rPr>
          <w:rFonts w:ascii="Times New Roman" w:eastAsia="宋体" w:hAnsi="Times New Roman" w:cs="Times New Roman" w:hint="eastAsia"/>
          <w:szCs w:val="21"/>
        </w:rPr>
        <w:t>D</w:t>
      </w:r>
      <w:r w:rsidRPr="001217F3">
        <w:rPr>
          <w:rFonts w:ascii="Times New Roman" w:eastAsia="宋体" w:hAnsi="Times New Roman" w:cs="Times New Roman"/>
          <w:szCs w:val="21"/>
        </w:rPr>
        <w:t>FT</w:t>
      </w:r>
      <w:r w:rsidRPr="001217F3">
        <w:rPr>
          <w:rFonts w:ascii="Times New Roman" w:eastAsia="宋体" w:hAnsi="Times New Roman" w:cs="Times New Roman" w:hint="eastAsia"/>
          <w:szCs w:val="21"/>
        </w:rPr>
        <w:t>，</w:t>
      </w:r>
      <w:r w:rsidRPr="001217F3">
        <w:rPr>
          <w:rFonts w:ascii="Times New Roman" w:eastAsia="宋体" w:hAnsi="Times New Roman" w:cs="Times New Roman" w:hint="eastAsia"/>
          <w:szCs w:val="21"/>
        </w:rPr>
        <w:t>D</w:t>
      </w:r>
      <w:r w:rsidRPr="001217F3">
        <w:rPr>
          <w:rFonts w:ascii="Times New Roman" w:eastAsia="宋体" w:hAnsi="Times New Roman" w:cs="Times New Roman"/>
          <w:szCs w:val="21"/>
        </w:rPr>
        <w:t>CT</w:t>
      </w:r>
      <w:r w:rsidRPr="001217F3">
        <w:rPr>
          <w:rFonts w:ascii="Times New Roman" w:eastAsia="宋体" w:hAnsi="Times New Roman" w:cs="Times New Roman" w:hint="eastAsia"/>
          <w:szCs w:val="21"/>
        </w:rPr>
        <w:t>，</w:t>
      </w:r>
      <w:r w:rsidRPr="001217F3">
        <w:rPr>
          <w:rFonts w:ascii="Times New Roman" w:eastAsia="宋体" w:hAnsi="Times New Roman" w:cs="Times New Roman" w:hint="eastAsia"/>
          <w:szCs w:val="21"/>
        </w:rPr>
        <w:t>D</w:t>
      </w:r>
      <w:r w:rsidRPr="001217F3">
        <w:rPr>
          <w:rFonts w:ascii="Times New Roman" w:eastAsia="宋体" w:hAnsi="Times New Roman" w:cs="Times New Roman"/>
          <w:szCs w:val="21"/>
        </w:rPr>
        <w:t>WT</w:t>
      </w:r>
      <w:r w:rsidRPr="001217F3">
        <w:rPr>
          <w:rFonts w:ascii="Times New Roman" w:eastAsia="宋体" w:hAnsi="Times New Roman" w:cs="Times New Roman" w:hint="eastAsia"/>
          <w:szCs w:val="21"/>
        </w:rPr>
        <w:t>等），也可以是</w:t>
      </w:r>
      <w:bookmarkStart w:id="4" w:name="OLE_LINK1"/>
      <w:bookmarkStart w:id="5" w:name="OLE_LINK2"/>
      <w:r w:rsidRPr="001217F3">
        <w:rPr>
          <w:rFonts w:ascii="Times New Roman" w:eastAsia="宋体" w:hAnsi="Times New Roman" w:cs="Times New Roman" w:hint="eastAsia"/>
          <w:szCs w:val="21"/>
        </w:rPr>
        <w:t>learnable</w:t>
      </w:r>
      <w:r w:rsidRPr="001217F3">
        <w:rPr>
          <w:rFonts w:ascii="Times New Roman" w:eastAsia="宋体" w:hAnsi="Times New Roman" w:cs="Times New Roman"/>
          <w:szCs w:val="21"/>
        </w:rPr>
        <w:t xml:space="preserve"> </w:t>
      </w:r>
      <w:r w:rsidRPr="001217F3">
        <w:rPr>
          <w:rFonts w:ascii="Times New Roman" w:eastAsia="宋体" w:hAnsi="Times New Roman" w:cs="Times New Roman" w:hint="eastAsia"/>
          <w:szCs w:val="21"/>
        </w:rPr>
        <w:t>transform</w:t>
      </w:r>
      <w:bookmarkEnd w:id="4"/>
      <w:bookmarkEnd w:id="5"/>
      <w:r w:rsidRPr="001217F3">
        <w:rPr>
          <w:rFonts w:ascii="Times New Roman" w:eastAsia="宋体" w:hAnsi="Times New Roman" w:cs="Times New Roman" w:hint="eastAsia"/>
          <w:szCs w:val="21"/>
        </w:rPr>
        <w:t>。</w:t>
      </w:r>
      <w:r w:rsidR="001217F3" w:rsidRPr="001217F3">
        <w:rPr>
          <w:rFonts w:ascii="Times New Roman" w:eastAsia="宋体" w:hAnsi="Times New Roman" w:cs="Times New Roman" w:hint="eastAsia"/>
          <w:szCs w:val="21"/>
        </w:rPr>
        <w:t>数据的独立变换</w:t>
      </w:r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j</m:t>
            </m:r>
          </m:sub>
        </m:sSub>
      </m:oMath>
      <w:r w:rsidR="001217F3" w:rsidRPr="001217F3">
        <w:rPr>
          <w:rFonts w:ascii="Times New Roman" w:eastAsia="宋体" w:hAnsi="Times New Roman" w:cs="Times New Roman" w:hint="eastAsia"/>
          <w:szCs w:val="21"/>
        </w:rPr>
        <w:t>可以避免从训练数据中泄露密钥。</w:t>
      </w:r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j</m:t>
            </m:r>
          </m:sub>
        </m:sSub>
      </m:oMath>
      <w:r w:rsidR="001217F3" w:rsidRPr="001217F3">
        <w:rPr>
          <w:rFonts w:ascii="Times New Roman" w:eastAsia="宋体" w:hAnsi="Times New Roman" w:cs="Times New Roman" w:hint="eastAsia"/>
          <w:szCs w:val="21"/>
        </w:rPr>
        <w:t>是</w:t>
      </w:r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j</m:t>
            </m:r>
          </m:sub>
        </m:sSub>
      </m:oMath>
      <w:r w:rsidR="001217F3" w:rsidRPr="001217F3">
        <w:rPr>
          <w:rFonts w:ascii="Times New Roman" w:eastAsia="宋体" w:hAnsi="Times New Roman" w:cs="Times New Roman" w:hint="eastAsia"/>
          <w:szCs w:val="21"/>
        </w:rPr>
        <w:t>的密钥。</w:t>
      </w:r>
    </w:p>
    <w:p w:rsidR="001217F3" w:rsidRDefault="001217F3" w:rsidP="001217F3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数据独立处理：</w:t>
      </w:r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j</m:t>
            </m:r>
            <m:r>
              <w:rPr>
                <w:rFonts w:ascii="Cambria Math" w:eastAsia="宋体" w:hAnsi="Cambria Math" w:cs="Times New Roman" w:hint="eastAsia"/>
                <w:szCs w:val="21"/>
              </w:rPr>
              <m:t>i</m:t>
            </m:r>
          </m:sub>
        </m:sSub>
        <m:r>
          <w:rPr>
            <w:rFonts w:ascii="Cambria Math" w:eastAsia="宋体" w:hAnsi="Cambria Math" w:cs="Times New Roman"/>
            <w:szCs w:val="21"/>
          </w:rPr>
          <m:t>, 1≤i≤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I</m:t>
        </m:r>
      </m:oMath>
      <w:r>
        <w:rPr>
          <w:rFonts w:ascii="Times New Roman" w:eastAsia="宋体" w:hAnsi="Times New Roman" w:cs="Times New Roman" w:hint="eastAsia"/>
          <w:szCs w:val="21"/>
        </w:rPr>
        <w:t>，代表随机化的第二层，避免梯度反向传播到</w:t>
      </w:r>
      <w:r>
        <w:rPr>
          <w:rFonts w:ascii="Times New Roman" w:eastAsia="宋体" w:hAnsi="Times New Roman" w:cs="Times New Roman" w:hint="eastAsia"/>
          <w:szCs w:val="21"/>
        </w:rPr>
        <w:t>d</w:t>
      </w:r>
      <w:r>
        <w:rPr>
          <w:rFonts w:ascii="Times New Roman" w:eastAsia="宋体" w:hAnsi="Times New Roman" w:cs="Times New Roman"/>
          <w:szCs w:val="21"/>
        </w:rPr>
        <w:t>irect dom</w:t>
      </w:r>
      <w:r>
        <w:rPr>
          <w:rFonts w:ascii="Times New Roman" w:eastAsia="宋体" w:hAnsi="Times New Roman" w:cs="Times New Roman" w:hint="eastAsia"/>
          <w:szCs w:val="21"/>
        </w:rPr>
        <w:t>ai</w:t>
      </w:r>
      <w:r>
        <w:rPr>
          <w:rFonts w:ascii="Times New Roman" w:eastAsia="宋体" w:hAnsi="Times New Roman" w:cs="Times New Roman"/>
          <w:szCs w:val="21"/>
        </w:rPr>
        <w:t>n</w:t>
      </w:r>
      <w:r>
        <w:rPr>
          <w:rFonts w:ascii="Times New Roman" w:eastAsia="宋体" w:hAnsi="Times New Roman" w:cs="Times New Roman" w:hint="eastAsia"/>
          <w:szCs w:val="21"/>
        </w:rPr>
        <w:t>。</w:t>
      </w:r>
      <w:r w:rsidR="00B636E5">
        <w:rPr>
          <w:rFonts w:ascii="Times New Roman" w:eastAsia="宋体" w:hAnsi="Times New Roman" w:cs="Times New Roman" w:hint="eastAsia"/>
          <w:szCs w:val="21"/>
        </w:rPr>
        <w:t>黄色部分是指基于密钥的符号翻转的密钥定义区域，这个操作对</w:t>
      </w:r>
      <w:r w:rsidR="00B636E5">
        <w:rPr>
          <w:rFonts w:ascii="Times New Roman" w:eastAsia="宋体" w:hAnsi="Times New Roman" w:cs="Times New Roman" w:hint="eastAsia"/>
          <w:szCs w:val="21"/>
        </w:rPr>
        <w:t>d</w:t>
      </w:r>
      <w:r w:rsidR="00B636E5">
        <w:rPr>
          <w:rFonts w:ascii="Times New Roman" w:eastAsia="宋体" w:hAnsi="Times New Roman" w:cs="Times New Roman"/>
          <w:szCs w:val="21"/>
        </w:rPr>
        <w:t>efender</w:t>
      </w:r>
      <w:r w:rsidR="00B636E5">
        <w:rPr>
          <w:rFonts w:ascii="Times New Roman" w:eastAsia="宋体" w:hAnsi="Times New Roman" w:cs="Times New Roman" w:hint="eastAsia"/>
          <w:szCs w:val="21"/>
        </w:rPr>
        <w:t>来说是可逆的，但对攻击者是不可逆的，因为没有密钥。</w:t>
      </w:r>
    </w:p>
    <w:p w:rsidR="00B636E5" w:rsidRDefault="00B636E5" w:rsidP="00B636E5">
      <w:pPr>
        <w:pStyle w:val="a3"/>
        <w:ind w:left="1140" w:firstLineChars="0" w:firstLine="0"/>
        <w:jc w:val="center"/>
        <w:rPr>
          <w:rFonts w:ascii="Times New Roman" w:eastAsia="宋体" w:hAnsi="Times New Roman" w:cs="Times New Roman"/>
          <w:szCs w:val="21"/>
        </w:rPr>
      </w:pPr>
      <w:r w:rsidRPr="00B636E5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3378200" cy="2372783"/>
            <wp:effectExtent l="0" t="0" r="0" b="8890"/>
            <wp:docPr id="16" name="图片 16" descr="C:\Users\LISHUANG\AppData\Local\Temp\15865099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SHUANG\AppData\Local\Temp\1586509936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423" cy="2376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6E5" w:rsidRDefault="00B636E5" w:rsidP="001217F3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分类块：任意分类器都可，但如果是为</w:t>
      </w:r>
      <w:r>
        <w:rPr>
          <w:rFonts w:ascii="Times New Roman" w:eastAsia="宋体" w:hAnsi="Times New Roman" w:cs="Times New Roman" w:hint="eastAsia"/>
          <w:szCs w:val="21"/>
        </w:rPr>
        <w:t>d</w:t>
      </w:r>
      <w:r w:rsidR="009E5855">
        <w:rPr>
          <w:rFonts w:ascii="Times New Roman" w:eastAsia="宋体" w:hAnsi="Times New Roman" w:cs="Times New Roman"/>
          <w:szCs w:val="21"/>
        </w:rPr>
        <w:t>irect domain</w:t>
      </w:r>
      <w:r>
        <w:rPr>
          <w:rFonts w:ascii="Times New Roman" w:eastAsia="宋体" w:hAnsi="Times New Roman" w:cs="Times New Roman" w:hint="eastAsia"/>
          <w:szCs w:val="21"/>
        </w:rPr>
        <w:t>中的数据分类所设计的分类器，最好在分类前加上</w:t>
      </w:r>
      <m:oMath>
        <m:sSubSup>
          <m:sSubSupPr>
            <m:ctrlPr>
              <w:rPr>
                <w:rFonts w:ascii="Cambria Math" w:eastAsia="宋体" w:hAnsi="Cambria Math" w:cs="Times New Roman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j</m:t>
            </m:r>
          </m:sub>
          <m:sup>
            <m:r>
              <w:rPr>
                <w:rFonts w:ascii="Cambria Math" w:eastAsia="宋体" w:hAnsi="Cambria Math" w:cs="Times New Roman"/>
                <w:szCs w:val="21"/>
              </w:rPr>
              <m:t>-1</m:t>
            </m:r>
          </m:sup>
        </m:sSubSup>
      </m:oMath>
      <w:r>
        <w:rPr>
          <w:rFonts w:ascii="Times New Roman" w:eastAsia="宋体" w:hAnsi="Times New Roman" w:cs="Times New Roman" w:hint="eastAsia"/>
          <w:szCs w:val="21"/>
        </w:rPr>
        <w:t>。（？）</w:t>
      </w:r>
    </w:p>
    <w:p w:rsidR="00B636E5" w:rsidRPr="001217F3" w:rsidRDefault="00B636E5" w:rsidP="001217F3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聚合块：</w:t>
      </w:r>
      <w:r w:rsidR="00BF2B1F">
        <w:rPr>
          <w:rFonts w:ascii="Times New Roman" w:eastAsia="宋体" w:hAnsi="Times New Roman" w:cs="Times New Roman" w:hint="eastAsia"/>
          <w:szCs w:val="21"/>
        </w:rPr>
        <w:t>从简单求和到适应数据或者特定对抗攻击的可学习操作，通过该操作将所有子数据聚合在一起，最后对类进行判断。</w:t>
      </w:r>
    </w:p>
    <w:p w:rsidR="000A4E3C" w:rsidRDefault="00BF2B1F" w:rsidP="00BF2B1F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算法公式描述为：</w:t>
      </w:r>
    </w:p>
    <w:p w:rsidR="00BF2B1F" w:rsidRDefault="00BF2B1F" w:rsidP="00BF2B1F">
      <w:pPr>
        <w:ind w:firstLine="420"/>
        <w:jc w:val="center"/>
        <w:rPr>
          <w:rFonts w:ascii="Times New Roman" w:eastAsia="宋体" w:hAnsi="Times New Roman" w:cs="Times New Roman"/>
          <w:szCs w:val="21"/>
        </w:rPr>
      </w:pPr>
      <w:r w:rsidRPr="00BF2B1F"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>
            <wp:extent cx="3651250" cy="1196714"/>
            <wp:effectExtent l="0" t="0" r="6350" b="3810"/>
            <wp:docPr id="17" name="图片 17" descr="C:\Users\LISHUANG\AppData\Local\Temp\15865110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SHUANG\AppData\Local\Temp\1586511029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693" cy="119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B1F" w:rsidRDefault="00022D72" w:rsidP="00BF2B1F">
      <w:pPr>
        <w:ind w:firstLine="420"/>
        <w:rPr>
          <w:rFonts w:ascii="Times New Roman" w:eastAsia="宋体" w:hAnsi="Times New Roman" w:cs="Times New Roman"/>
          <w:szCs w:val="21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L</m:t>
        </m:r>
      </m:oMath>
      <w:r>
        <w:rPr>
          <w:rFonts w:ascii="Times New Roman" w:eastAsia="宋体" w:hAnsi="Times New Roman" w:cs="Times New Roman" w:hint="eastAsia"/>
          <w:szCs w:val="21"/>
        </w:rPr>
        <w:t>是分类损失函数，</w:t>
      </w:r>
      <w:bookmarkStart w:id="6" w:name="OLE_LINK7"/>
      <w:bookmarkStart w:id="7" w:name="OLE_LINK8"/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Cs w:val="21"/>
              </w:rPr>
              <m:t>y</m:t>
            </m:r>
          </m:e>
          <m:sub>
            <m:r>
              <w:rPr>
                <w:rFonts w:ascii="Cambria Math" w:eastAsia="宋体" w:hAnsi="Cambria Math" w:cs="Times New Roman" w:hint="eastAsia"/>
                <w:szCs w:val="21"/>
              </w:rPr>
              <m:t>t</m:t>
            </m:r>
          </m:sub>
        </m:sSub>
      </m:oMath>
      <w:bookmarkEnd w:id="6"/>
      <w:bookmarkEnd w:id="7"/>
      <w:r>
        <w:rPr>
          <w:rFonts w:ascii="Times New Roman" w:eastAsia="宋体" w:hAnsi="Times New Roman" w:cs="Times New Roman" w:hint="eastAsia"/>
          <w:szCs w:val="21"/>
        </w:rPr>
        <w:t>是样本</w:t>
      </w:r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Times New Roman" w:hint="eastAsia"/>
                <w:szCs w:val="21"/>
              </w:rPr>
              <m:t>t</m:t>
            </m:r>
          </m:sub>
        </m:sSub>
      </m:oMath>
      <w:r>
        <w:rPr>
          <w:rFonts w:ascii="Times New Roman" w:eastAsia="宋体" w:hAnsi="Times New Roman" w:cs="Times New Roman" w:hint="eastAsia"/>
          <w:szCs w:val="21"/>
        </w:rPr>
        <w:t>的分类标签，</w:t>
      </w:r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ϑ</m:t>
            </m:r>
          </m:sub>
        </m:sSub>
      </m:oMath>
      <w:r>
        <w:rPr>
          <w:rFonts w:ascii="Times New Roman" w:eastAsia="宋体" w:hAnsi="Times New Roman" w:cs="Times New Roman" w:hint="eastAsia"/>
          <w:szCs w:val="21"/>
        </w:rPr>
        <w:t>是参数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ϑ</m:t>
        </m:r>
      </m:oMath>
      <w:r>
        <w:rPr>
          <w:rFonts w:ascii="Times New Roman" w:eastAsia="宋体" w:hAnsi="Times New Roman" w:cs="Times New Roman" w:hint="eastAsia"/>
          <w:szCs w:val="21"/>
        </w:rPr>
        <w:t>的聚合操作，</w:t>
      </w:r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∅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θ</m:t>
                </m:r>
              </m:e>
              <m:sub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ji</m:t>
                </m:r>
              </m:sub>
            </m:sSub>
          </m:sub>
        </m:sSub>
      </m:oMath>
      <w:r>
        <w:rPr>
          <w:rFonts w:ascii="Times New Roman" w:eastAsia="宋体" w:hAnsi="Times New Roman" w:cs="Times New Roman" w:hint="eastAsia"/>
          <w:szCs w:val="21"/>
        </w:rPr>
        <w:t>是第</w:t>
      </w:r>
      <w:r>
        <w:rPr>
          <w:rFonts w:ascii="Times New Roman" w:eastAsia="宋体" w:hAnsi="Times New Roman" w:cs="Times New Roman" w:hint="eastAsia"/>
          <w:szCs w:val="21"/>
        </w:rPr>
        <w:t>j</w:t>
      </w:r>
      <w:r>
        <w:rPr>
          <w:rFonts w:ascii="Times New Roman" w:eastAsia="宋体" w:hAnsi="Times New Roman" w:cs="Times New Roman" w:hint="eastAsia"/>
          <w:szCs w:val="21"/>
        </w:rPr>
        <w:t>个通道的第</w:t>
      </w:r>
      <w:r>
        <w:rPr>
          <w:rFonts w:ascii="Times New Roman" w:eastAsia="宋体" w:hAnsi="Times New Roman" w:cs="Times New Roman" w:hint="eastAsia"/>
          <w:szCs w:val="21"/>
        </w:rPr>
        <w:t>i</w:t>
      </w:r>
      <w:r>
        <w:rPr>
          <w:rFonts w:ascii="Times New Roman" w:eastAsia="宋体" w:hAnsi="Times New Roman" w:cs="Times New Roman" w:hint="eastAsia"/>
          <w:szCs w:val="21"/>
        </w:rPr>
        <w:t>个分类器，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θ</m:t>
        </m:r>
      </m:oMath>
      <w:r>
        <w:rPr>
          <w:rFonts w:ascii="Times New Roman" w:eastAsia="宋体" w:hAnsi="Times New Roman" w:cs="Times New Roman" w:hint="eastAsia"/>
          <w:szCs w:val="21"/>
        </w:rPr>
        <w:t>是分类器参数，</w:t>
      </w:r>
      <w:r>
        <w:rPr>
          <w:rFonts w:ascii="Times New Roman" w:eastAsia="宋体" w:hAnsi="Times New Roman" w:cs="Times New Roman" w:hint="eastAsia"/>
          <w:szCs w:val="21"/>
        </w:rPr>
        <w:t>T</w:t>
      </w:r>
      <w:r>
        <w:rPr>
          <w:rFonts w:ascii="Times New Roman" w:eastAsia="宋体" w:hAnsi="Times New Roman" w:cs="Times New Roman" w:hint="eastAsia"/>
          <w:szCs w:val="21"/>
        </w:rPr>
        <w:t>为训练样本数量，</w:t>
      </w:r>
      <w:r>
        <w:rPr>
          <w:rFonts w:ascii="Times New Roman" w:eastAsia="宋体" w:hAnsi="Times New Roman" w:cs="Times New Roman"/>
          <w:szCs w:val="21"/>
        </w:rPr>
        <w:t>J</w:t>
      </w:r>
      <w:r>
        <w:rPr>
          <w:rFonts w:ascii="Times New Roman" w:eastAsia="宋体" w:hAnsi="Times New Roman" w:cs="Times New Roman" w:hint="eastAsia"/>
          <w:szCs w:val="21"/>
        </w:rPr>
        <w:t>是通道总数，</w:t>
      </w:r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I</m:t>
            </m:r>
          </m:e>
          <m:sub>
            <m:r>
              <w:rPr>
                <w:rFonts w:ascii="Cambria Math" w:eastAsia="宋体" w:hAnsi="Cambria Math" w:cs="Times New Roman" w:hint="eastAsia"/>
                <w:szCs w:val="21"/>
              </w:rPr>
              <m:t>j</m:t>
            </m:r>
          </m:sub>
        </m:sSub>
      </m:oMath>
      <w:r>
        <w:rPr>
          <w:rFonts w:ascii="Times New Roman" w:eastAsia="宋体" w:hAnsi="Times New Roman" w:cs="Times New Roman" w:hint="eastAsia"/>
          <w:szCs w:val="21"/>
        </w:rPr>
        <w:t>是每个通道的分类器数量（保持不变）。</w:t>
      </w:r>
    </w:p>
    <w:p w:rsidR="00022D72" w:rsidRDefault="00CD1B75" w:rsidP="00BF2B1F">
      <w:pPr>
        <w:ind w:firstLine="420"/>
        <w:rPr>
          <w:rFonts w:ascii="Times New Roman" w:eastAsia="宋体" w:hAnsi="Times New Roman" w:cs="Times New Roman"/>
          <w:szCs w:val="21"/>
        </w:rPr>
      </w:pPr>
      <w:r w:rsidRPr="00CD1B75">
        <w:rPr>
          <w:rFonts w:ascii="Times New Roman" w:eastAsia="宋体" w:hAnsi="Times New Roman" w:cs="Times New Roman"/>
          <w:szCs w:val="21"/>
        </w:rPr>
        <w:t>为了防止敌手获取到密钥</w:t>
      </w:r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Cs w:val="21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</m:oMath>
      <w:r w:rsidRPr="00CD1B75">
        <w:rPr>
          <w:rFonts w:ascii="Times New Roman" w:eastAsia="宋体" w:hAnsi="Times New Roman" w:cs="Times New Roman"/>
          <w:szCs w:val="21"/>
        </w:rPr>
        <w:t>或</w:t>
      </w:r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Cs w:val="21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kern w:val="0"/>
                <w:szCs w:val="21"/>
              </w:rPr>
              <m:t>ji</m:t>
            </m:r>
          </m:sub>
        </m:sSub>
      </m:oMath>
      <w:r w:rsidRPr="00CD1B75">
        <w:rPr>
          <w:rFonts w:ascii="Times New Roman" w:eastAsia="宋体" w:hAnsi="Times New Roman" w:cs="Times New Roman"/>
          <w:szCs w:val="21"/>
        </w:rPr>
        <w:t>，</w:t>
      </w:r>
      <w:r w:rsidRPr="00CD1B75">
        <w:rPr>
          <w:rFonts w:ascii="Times New Roman" w:eastAsia="宋体" w:hAnsi="Times New Roman" w:cs="Times New Roman"/>
          <w:szCs w:val="21"/>
        </w:rPr>
        <w:t>or</w:t>
      </w:r>
      <w:r w:rsidRPr="00CD1B75">
        <w:rPr>
          <w:rFonts w:ascii="Times New Roman" w:eastAsia="宋体" w:hAnsi="Times New Roman" w:cs="Times New Roman"/>
          <w:szCs w:val="21"/>
        </w:rPr>
        <w:t>利用后向传播可微逼近技术（</w:t>
      </w:r>
      <w:r w:rsidRPr="00CD1B75">
        <w:rPr>
          <w:rFonts w:ascii="Times New Roman" w:eastAsia="宋体" w:hAnsi="Times New Roman" w:cs="Times New Roman"/>
          <w:kern w:val="0"/>
          <w:szCs w:val="21"/>
        </w:rPr>
        <w:t>Backward Pass Differentiable Approximation technique</w:t>
      </w:r>
      <w:r w:rsidRPr="00CD1B75">
        <w:rPr>
          <w:rFonts w:ascii="Times New Roman" w:eastAsia="宋体" w:hAnsi="Times New Roman" w:cs="Times New Roman"/>
          <w:kern w:val="0"/>
          <w:szCs w:val="21"/>
        </w:rPr>
        <w:t>，参考</w:t>
      </w:r>
      <w:r w:rsidRPr="00CD1B75">
        <w:rPr>
          <w:rFonts w:ascii="Times New Roman" w:eastAsia="宋体" w:hAnsi="Times New Roman" w:cs="Times New Roman"/>
          <w:kern w:val="0"/>
          <w:szCs w:val="21"/>
        </w:rPr>
        <w:t>0327_ICML_2018_best</w:t>
      </w:r>
      <w:r w:rsidRPr="00CD1B75">
        <w:rPr>
          <w:rFonts w:ascii="Times New Roman" w:eastAsia="宋体" w:hAnsi="Times New Roman" w:cs="Times New Roman"/>
          <w:szCs w:val="21"/>
        </w:rPr>
        <w:t>）或通过旁路替换器替换掉</w:t>
      </w:r>
      <w:r w:rsidRPr="00CD1B75">
        <w:rPr>
          <w:rFonts w:ascii="Times New Roman" w:eastAsia="宋体" w:hAnsi="Times New Roman" w:cs="Times New Roman"/>
          <w:szCs w:val="21"/>
        </w:rPr>
        <w:t>key-based blocks</w:t>
      </w:r>
      <w:r w:rsidRPr="00CD1B75">
        <w:rPr>
          <w:rFonts w:ascii="Times New Roman" w:eastAsia="宋体" w:hAnsi="Times New Roman" w:cs="Times New Roman"/>
          <w:szCs w:val="21"/>
        </w:rPr>
        <w:t>，使得整个系统端到端变为可微的，</w:t>
      </w:r>
      <w:r>
        <w:rPr>
          <w:rFonts w:ascii="Times New Roman" w:eastAsia="宋体" w:hAnsi="Times New Roman" w:cs="Times New Roman" w:hint="eastAsia"/>
          <w:szCs w:val="21"/>
        </w:rPr>
        <w:t>本文限制敌手无法访问模块</w:t>
      </w:r>
      <w:r>
        <w:rPr>
          <w:rFonts w:ascii="Times New Roman" w:eastAsia="宋体" w:hAnsi="Times New Roman" w:cs="Times New Roman" w:hint="eastAsia"/>
          <w:szCs w:val="21"/>
        </w:rPr>
        <w:t>B</w:t>
      </w:r>
      <w:r>
        <w:rPr>
          <w:rFonts w:ascii="Times New Roman" w:eastAsia="宋体" w:hAnsi="Times New Roman" w:cs="Times New Roman" w:hint="eastAsia"/>
          <w:szCs w:val="21"/>
        </w:rPr>
        <w:t>内的内部结果。</w:t>
      </w:r>
    </w:p>
    <w:p w:rsidR="00CD1B75" w:rsidRDefault="00B462FE" w:rsidP="00BF2B1F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该方法</w:t>
      </w:r>
      <w:r w:rsidR="009E5855">
        <w:rPr>
          <w:rFonts w:ascii="Times New Roman" w:eastAsia="宋体" w:hAnsi="Times New Roman" w:cs="Times New Roman" w:hint="eastAsia"/>
          <w:szCs w:val="21"/>
        </w:rPr>
        <w:t>优势：</w:t>
      </w:r>
    </w:p>
    <w:p w:rsidR="009E5855" w:rsidRPr="009E5855" w:rsidRDefault="009E5855" w:rsidP="009E5855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9E5855">
        <w:rPr>
          <w:rFonts w:ascii="Times New Roman" w:eastAsia="宋体" w:hAnsi="Times New Roman" w:cs="Times New Roman" w:hint="eastAsia"/>
          <w:szCs w:val="21"/>
        </w:rPr>
        <w:t>在聚合之前，防御者可以单独训练每个通道。与此同时，攻击者在所有通道中同时训练和反向传播梯度，或者至少要保证聚合后大部分的分类错误。</w:t>
      </w:r>
    </w:p>
    <w:p w:rsidR="009E5855" w:rsidRDefault="009E5855" w:rsidP="009E5855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使用多通道结构和聚合操作可以稳定结果偏差（由于随机化使用或者有损变换导致）。</w:t>
      </w:r>
    </w:p>
    <w:p w:rsidR="009E5855" w:rsidRDefault="0007060A" w:rsidP="009E5855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正确的聚合操作可以提高自由度，并</w:t>
      </w:r>
      <w:r w:rsidR="009E5855">
        <w:rPr>
          <w:rFonts w:ascii="Times New Roman" w:eastAsia="宋体" w:hAnsi="Times New Roman" w:cs="Times New Roman" w:hint="eastAsia"/>
          <w:szCs w:val="21"/>
        </w:rPr>
        <w:t>通过</w:t>
      </w:r>
      <w:r>
        <w:rPr>
          <w:rFonts w:ascii="Times New Roman" w:eastAsia="宋体" w:hAnsi="Times New Roman" w:cs="Times New Roman" w:hint="eastAsia"/>
          <w:szCs w:val="21"/>
        </w:rPr>
        <w:t>可能适应特定攻击类型来增加系统安全性。</w:t>
      </w:r>
    </w:p>
    <w:p w:rsidR="00B462FE" w:rsidRPr="00B462FE" w:rsidRDefault="0007060A" w:rsidP="00B462FE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每个通道独立随机化可以提高整体安全等级，每个通道可以根据所需的防御等级对随机量调整。</w:t>
      </w:r>
    </w:p>
    <w:p w:rsidR="00B462FE" w:rsidRPr="00B462FE" w:rsidRDefault="00C2430C" w:rsidP="00B462FE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简单情况</w:t>
      </w:r>
    </w:p>
    <w:p w:rsidR="00BC6041" w:rsidRPr="00B462FE" w:rsidRDefault="00B462FE" w:rsidP="00B462F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B462FE">
        <w:rPr>
          <w:rFonts w:ascii="NimbusRomNo9L-Medi" w:hAnsi="NimbusRomNo9L-Medi" w:cs="NimbusRomNo9L-Medi"/>
          <w:b/>
          <w:kern w:val="0"/>
          <w:sz w:val="28"/>
          <w:szCs w:val="28"/>
        </w:rPr>
        <w:t>Classification with multi-channel permutations in the direct domain</w:t>
      </w:r>
    </w:p>
    <w:p w:rsidR="00BC6041" w:rsidRPr="00AA75C2" w:rsidRDefault="00AA75C2" w:rsidP="00AA75C2">
      <w:pPr>
        <w:jc w:val="center"/>
        <w:rPr>
          <w:rFonts w:ascii="Times New Roman" w:eastAsia="宋体" w:hAnsi="Times New Roman" w:cs="Times New Roman"/>
          <w:szCs w:val="21"/>
        </w:rPr>
      </w:pPr>
      <w:r w:rsidRPr="00AA75C2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3422650" cy="2069843"/>
            <wp:effectExtent l="0" t="0" r="6350" b="6985"/>
            <wp:docPr id="23" name="图片 23" descr="C:\Users\LISHUANG\AppData\Local\Temp\15865198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SHUANG\AppData\Local\Temp\1586519873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859" cy="207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3AC" w:rsidRDefault="00AA75C2" w:rsidP="008233AC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通过在直接域内的多通道置换分类如图，</w:t>
      </w:r>
      <w:r w:rsidR="00B40FC1">
        <w:rPr>
          <w:rFonts w:ascii="Times New Roman" w:eastAsia="宋体" w:hAnsi="Times New Roman" w:cs="Times New Roman" w:hint="eastAsia"/>
          <w:szCs w:val="21"/>
        </w:rPr>
        <w:t>直接域是指：</w:t>
      </w:r>
      <w:bookmarkStart w:id="8" w:name="OLE_LINK11"/>
      <w:bookmarkStart w:id="9" w:name="OLE_LINK12"/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 w:hint="eastAsia"/>
                <w:szCs w:val="21"/>
              </w:rPr>
              <m:t>j</m:t>
            </m:r>
          </m:sub>
        </m:sSub>
        <w:bookmarkEnd w:id="8"/>
        <w:bookmarkEnd w:id="9"/>
        <m:r>
          <w:rPr>
            <w:rFonts w:ascii="Cambria Math" w:eastAsia="宋体" w:hAnsi="Cambria Math" w:cs="Times New Roman" w:hint="eastAsia"/>
            <w:szCs w:val="21"/>
          </w:rPr>
          <m:t>=</m:t>
        </m:r>
        <m:r>
          <w:rPr>
            <w:rFonts w:ascii="Cambria Math" w:eastAsia="宋体" w:hAnsi="Cambria Math" w:cs="Times New Roman"/>
            <w:szCs w:val="21"/>
          </w:rPr>
          <m:t>II</m:t>
        </m:r>
        <m:r>
          <m:rPr>
            <m:sty m:val="p"/>
          </m:rPr>
          <w:rPr>
            <w:rFonts w:ascii="Cambria Math" w:eastAsia="宋体" w:hAnsi="Cambria Math" w:cs="Times New Roman" w:hint="eastAsia"/>
            <w:szCs w:val="21"/>
          </w:rPr>
          <m:t>，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J=1</m:t>
        </m:r>
        <m:r>
          <m:rPr>
            <m:sty m:val="p"/>
          </m:rPr>
          <w:rPr>
            <w:rFonts w:ascii="Cambria Math" w:eastAsia="宋体" w:hAnsi="Cambria Math" w:cs="Times New Roman" w:hint="eastAsia"/>
            <w:szCs w:val="21"/>
          </w:rPr>
          <m:t>，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I</m:t>
        </m:r>
        <m:r>
          <m:rPr>
            <m:sty m:val="p"/>
          </m:rPr>
          <w:rPr>
            <w:rFonts w:ascii="Cambria Math" w:eastAsia="宋体" w:hAnsi="Cambria Math" w:cs="Times New Roman" w:hint="eastAsia"/>
            <w:szCs w:val="21"/>
          </w:rPr>
          <m:t>置换通道</m:t>
        </m:r>
      </m:oMath>
      <w:r w:rsidR="00E07397">
        <w:rPr>
          <w:rFonts w:ascii="Times New Roman" w:eastAsia="宋体" w:hAnsi="Times New Roman" w:cs="Times New Roman" w:hint="eastAsia"/>
          <w:szCs w:val="21"/>
        </w:rPr>
        <w:t>。因此每个通道只有</w:t>
      </w:r>
      <w:r w:rsidR="00E07397">
        <w:rPr>
          <w:rFonts w:ascii="Times New Roman" w:eastAsia="宋体" w:hAnsi="Times New Roman" w:cs="Times New Roman" w:hint="eastAsia"/>
          <w:szCs w:val="21"/>
        </w:rPr>
        <w:t>1</w:t>
      </w:r>
      <w:r w:rsidR="00E07397">
        <w:rPr>
          <w:rFonts w:ascii="Times New Roman" w:eastAsia="宋体" w:hAnsi="Times New Roman" w:cs="Times New Roman" w:hint="eastAsia"/>
          <w:szCs w:val="21"/>
        </w:rPr>
        <w:t>个数据独立置换块</w:t>
      </w:r>
      <w:r w:rsidR="00E07397">
        <w:rPr>
          <w:rFonts w:ascii="Times New Roman" w:eastAsia="宋体" w:hAnsi="Times New Roman" w:cs="Times New Roman" w:hint="eastAsia"/>
          <w:szCs w:val="21"/>
        </w:rPr>
        <w:t>P</w:t>
      </w:r>
      <w:r w:rsidR="00E07397">
        <w:rPr>
          <w:rFonts w:ascii="Times New Roman" w:eastAsia="宋体" w:hAnsi="Times New Roman" w:cs="Times New Roman"/>
          <w:szCs w:val="21"/>
        </w:rPr>
        <w:t>i</w:t>
      </w:r>
      <w:r w:rsidR="00E07397">
        <w:rPr>
          <w:rFonts w:ascii="Times New Roman" w:eastAsia="宋体" w:hAnsi="Times New Roman" w:cs="Times New Roman" w:hint="eastAsia"/>
          <w:szCs w:val="21"/>
        </w:rPr>
        <w:t>，这个置换块由输入信号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x∈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R</m:t>
            </m:r>
          </m:e>
          <m:sup>
            <w:bookmarkStart w:id="10" w:name="OLE_LINK9"/>
            <w:bookmarkStart w:id="11" w:name="OLE_LINK10"/>
            <m:r>
              <w:rPr>
                <w:rFonts w:ascii="Cambria Math" w:eastAsia="宋体" w:hAnsi="Cambria Math" w:cs="Times New Roman"/>
                <w:szCs w:val="21"/>
              </w:rPr>
              <m:t>n×n</m:t>
            </m:r>
            <w:bookmarkEnd w:id="10"/>
            <w:bookmarkEnd w:id="11"/>
            <m:r>
              <w:rPr>
                <w:rFonts w:ascii="Cambria Math" w:eastAsia="宋体" w:hAnsi="Cambria Math" w:cs="Times New Roman"/>
                <w:szCs w:val="21"/>
              </w:rPr>
              <m:t>×m</m:t>
            </m:r>
          </m:sup>
        </m:sSup>
      </m:oMath>
      <w:r w:rsidR="00E07397">
        <w:rPr>
          <w:rFonts w:ascii="Times New Roman" w:eastAsia="宋体" w:hAnsi="Times New Roman" w:cs="Times New Roman" w:hint="eastAsia"/>
          <w:szCs w:val="21"/>
        </w:rPr>
        <w:t>的无损置换表示</w:t>
      </w:r>
      <w:r w:rsidR="001518FB">
        <w:rPr>
          <w:rFonts w:ascii="Times New Roman" w:eastAsia="宋体" w:hAnsi="Times New Roman" w:cs="Times New Roman" w:hint="eastAsia"/>
          <w:szCs w:val="21"/>
        </w:rPr>
        <w:t>（</w:t>
      </w:r>
      <w:r w:rsidR="001518FB">
        <w:rPr>
          <w:rFonts w:ascii="Times New Roman" w:eastAsia="宋体" w:hAnsi="Times New Roman" w:cs="Times New Roman" w:hint="eastAsia"/>
          <w:szCs w:val="21"/>
        </w:rPr>
        <w:t>n</w:t>
      </w:r>
      <w:r w:rsidR="001518FB">
        <w:rPr>
          <w:rFonts w:ascii="Times New Roman" w:eastAsia="宋体" w:hAnsi="Times New Roman" w:cs="Times New Roman" w:hint="eastAsia"/>
          <w:szCs w:val="21"/>
        </w:rPr>
        <w:t>为输入图像尺寸，</w:t>
      </w:r>
      <w:r w:rsidR="001518FB">
        <w:rPr>
          <w:rFonts w:ascii="Times New Roman" w:eastAsia="宋体" w:hAnsi="Times New Roman" w:cs="Times New Roman" w:hint="eastAsia"/>
          <w:szCs w:val="21"/>
        </w:rPr>
        <w:t>m</w:t>
      </w:r>
      <w:r w:rsidR="001518FB">
        <w:rPr>
          <w:rFonts w:ascii="Times New Roman" w:eastAsia="宋体" w:hAnsi="Times New Roman" w:cs="Times New Roman" w:hint="eastAsia"/>
          <w:szCs w:val="21"/>
        </w:rPr>
        <w:t>是图片通道数目）</w:t>
      </w:r>
      <w:r w:rsidR="00E07397">
        <w:rPr>
          <w:rFonts w:ascii="Times New Roman" w:eastAsia="宋体" w:hAnsi="Times New Roman" w:cs="Times New Roman" w:hint="eastAsia"/>
          <w:szCs w:val="21"/>
        </w:rPr>
        <w:t>，</w:t>
      </w:r>
      <w:r w:rsidR="001518FB">
        <w:rPr>
          <w:rFonts w:ascii="Times New Roman" w:eastAsia="宋体" w:hAnsi="Times New Roman" w:cs="Times New Roman" w:hint="eastAsia"/>
          <w:szCs w:val="21"/>
        </w:rPr>
        <w:t>因此置换矩阵</w:t>
      </w:r>
      <w:r w:rsidR="001518FB">
        <w:rPr>
          <w:rFonts w:ascii="Times New Roman" w:eastAsia="宋体" w:hAnsi="Times New Roman" w:cs="Times New Roman" w:hint="eastAsia"/>
          <w:szCs w:val="21"/>
        </w:rPr>
        <w:t>Pi</w:t>
      </w:r>
      <w:r w:rsidR="001518FB">
        <w:rPr>
          <w:rFonts w:ascii="Times New Roman" w:eastAsia="宋体" w:hAnsi="Times New Roman" w:cs="Times New Roman" w:hint="eastAsia"/>
          <w:szCs w:val="21"/>
        </w:rPr>
        <w:t>的大小为</w:t>
      </w:r>
      <m:oMath>
        <m:r>
          <w:rPr>
            <w:rFonts w:ascii="Cambria Math" w:eastAsia="宋体" w:hAnsi="Cambria Math" w:cs="Times New Roman"/>
            <w:szCs w:val="21"/>
          </w:rPr>
          <m:t>n×n</m:t>
        </m:r>
      </m:oMath>
      <w:r w:rsidR="001518FB">
        <w:rPr>
          <w:rFonts w:ascii="Times New Roman" w:eastAsia="宋体" w:hAnsi="Times New Roman" w:cs="Times New Roman" w:hint="eastAsia"/>
          <w:szCs w:val="21"/>
        </w:rPr>
        <w:t>，由密钥</w:t>
      </w:r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Cs w:val="21"/>
              </w:rPr>
              <m:t>k</m:t>
            </m:r>
          </m:e>
          <m:sub>
            <m:r>
              <w:rPr>
                <w:rFonts w:ascii="Cambria Math" w:eastAsia="宋体" w:hAnsi="Cambria Math" w:cs="Times New Roman" w:hint="eastAsia"/>
                <w:szCs w:val="21"/>
              </w:rPr>
              <m:t>i</m:t>
            </m:r>
          </m:sub>
        </m:sSub>
      </m:oMath>
      <w:r w:rsidR="001518FB">
        <w:rPr>
          <w:rFonts w:ascii="Times New Roman" w:eastAsia="宋体" w:hAnsi="Times New Roman" w:cs="Times New Roman" w:hint="eastAsia"/>
          <w:szCs w:val="21"/>
        </w:rPr>
        <w:t>产生，这个矩阵每行除了一个</w:t>
      </w:r>
      <w:r w:rsidR="001518FB">
        <w:rPr>
          <w:rFonts w:ascii="Times New Roman" w:eastAsia="宋体" w:hAnsi="Times New Roman" w:cs="Times New Roman" w:hint="eastAsia"/>
          <w:szCs w:val="21"/>
        </w:rPr>
        <w:t>1</w:t>
      </w:r>
      <w:r w:rsidR="001518FB">
        <w:rPr>
          <w:rFonts w:ascii="Times New Roman" w:eastAsia="宋体" w:hAnsi="Times New Roman" w:cs="Times New Roman" w:hint="eastAsia"/>
          <w:szCs w:val="21"/>
        </w:rPr>
        <w:t>外，都是</w:t>
      </w:r>
      <w:r w:rsidR="001518FB">
        <w:rPr>
          <w:rFonts w:ascii="Times New Roman" w:eastAsia="宋体" w:hAnsi="Times New Roman" w:cs="Times New Roman" w:hint="eastAsia"/>
          <w:szCs w:val="21"/>
        </w:rPr>
        <w:t>0</w:t>
      </w:r>
      <w:r w:rsidR="001518FB">
        <w:rPr>
          <w:rFonts w:ascii="Times New Roman" w:eastAsia="宋体" w:hAnsi="Times New Roman" w:cs="Times New Roman" w:hint="eastAsia"/>
          <w:szCs w:val="21"/>
        </w:rPr>
        <w:t>，如图</w:t>
      </w:r>
      <w:r w:rsidR="001518FB">
        <w:rPr>
          <w:rFonts w:ascii="Times New Roman" w:eastAsia="宋体" w:hAnsi="Times New Roman" w:cs="Times New Roman" w:hint="eastAsia"/>
          <w:szCs w:val="21"/>
        </w:rPr>
        <w:t>3b</w:t>
      </w:r>
      <w:r w:rsidR="001518FB">
        <w:rPr>
          <w:rFonts w:ascii="Times New Roman" w:eastAsia="宋体" w:hAnsi="Times New Roman" w:cs="Times New Roman" w:hint="eastAsia"/>
          <w:szCs w:val="21"/>
        </w:rPr>
        <w:t>。</w:t>
      </w:r>
      <w:r w:rsidR="00523DF3">
        <w:rPr>
          <w:rFonts w:ascii="Times New Roman" w:eastAsia="宋体" w:hAnsi="Times New Roman" w:cs="Times New Roman" w:hint="eastAsia"/>
          <w:szCs w:val="21"/>
        </w:rPr>
        <w:t>实验假定</w:t>
      </w:r>
      <w:r w:rsidR="00523DF3">
        <w:rPr>
          <w:rFonts w:ascii="Times New Roman" w:eastAsia="宋体" w:hAnsi="Times New Roman" w:cs="Times New Roman" w:hint="eastAsia"/>
          <w:szCs w:val="21"/>
        </w:rPr>
        <w:t>Pi</w:t>
      </w:r>
      <w:r w:rsidR="00523DF3">
        <w:rPr>
          <w:rFonts w:ascii="Times New Roman" w:eastAsia="宋体" w:hAnsi="Times New Roman" w:cs="Times New Roman" w:hint="eastAsia"/>
          <w:szCs w:val="21"/>
        </w:rPr>
        <w:t>都相同，聚合操作为求和，则优化问题可以归约到：</w:t>
      </w:r>
    </w:p>
    <w:p w:rsidR="00523DF3" w:rsidRPr="00DF090F" w:rsidRDefault="00523DF3" w:rsidP="00523DF3">
      <w:pPr>
        <w:jc w:val="center"/>
        <w:rPr>
          <w:rFonts w:ascii="Times New Roman" w:eastAsia="宋体" w:hAnsi="Times New Roman" w:cs="Times New Roman"/>
          <w:szCs w:val="21"/>
        </w:rPr>
      </w:pPr>
      <w:r w:rsidRPr="00523DF3"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>
            <wp:extent cx="3511550" cy="630817"/>
            <wp:effectExtent l="0" t="0" r="0" b="0"/>
            <wp:docPr id="24" name="图片 24" descr="C:\Users\LISHUANG\AppData\Local\Temp\15865240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SHUANG\AppData\Local\Temp\1586524020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69" cy="63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7BC" w:rsidRPr="00E07397" w:rsidRDefault="008937BC" w:rsidP="008937BC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8233AC" w:rsidRDefault="007C1BB8" w:rsidP="008233AC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实验结果</w:t>
      </w:r>
      <w:r>
        <w:rPr>
          <w:rFonts w:ascii="Times New Roman" w:eastAsia="宋体" w:hAnsi="Times New Roman" w:cs="Times New Roman" w:hint="eastAsia"/>
          <w:szCs w:val="21"/>
        </w:rPr>
        <w:t>T</w:t>
      </w:r>
      <w:r>
        <w:rPr>
          <w:rFonts w:ascii="Times New Roman" w:eastAsia="宋体" w:hAnsi="Times New Roman" w:cs="Times New Roman"/>
          <w:szCs w:val="21"/>
        </w:rPr>
        <w:t>ABLE1</w:t>
      </w:r>
      <w:r>
        <w:rPr>
          <w:rFonts w:ascii="Times New Roman" w:eastAsia="宋体" w:hAnsi="Times New Roman" w:cs="Times New Roman" w:hint="eastAsia"/>
          <w:szCs w:val="21"/>
        </w:rPr>
        <w:t>所示：</w:t>
      </w:r>
    </w:p>
    <w:p w:rsidR="007C1BB8" w:rsidRDefault="007C1BB8" w:rsidP="007C1BB8">
      <w:pPr>
        <w:jc w:val="center"/>
        <w:rPr>
          <w:rFonts w:ascii="Times New Roman" w:eastAsia="宋体" w:hAnsi="Times New Roman" w:cs="Times New Roman"/>
          <w:szCs w:val="21"/>
        </w:rPr>
      </w:pPr>
      <w:r w:rsidRPr="007C1BB8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3181350" cy="3164084"/>
            <wp:effectExtent l="0" t="0" r="0" b="0"/>
            <wp:docPr id="25" name="图片 25" descr="C:\Users\LISHUANG\AppData\Local\Temp\15865244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SHUANG\AppData\Local\Temp\1586524482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801" cy="31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1E6" w:rsidRPr="00C2430C" w:rsidRDefault="007C1BB8" w:rsidP="00C2430C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将本文提出的方法应用到</w:t>
      </w:r>
      <w:r>
        <w:rPr>
          <w:rFonts w:ascii="Times New Roman" w:eastAsia="宋体" w:hAnsi="Times New Roman" w:cs="Times New Roman" w:hint="eastAsia"/>
          <w:szCs w:val="21"/>
        </w:rPr>
        <w:t>M</w:t>
      </w:r>
      <w:r>
        <w:rPr>
          <w:rFonts w:ascii="Times New Roman" w:eastAsia="宋体" w:hAnsi="Times New Roman" w:cs="Times New Roman"/>
          <w:szCs w:val="21"/>
        </w:rPr>
        <w:t>INIST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Fashion-MINIST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C</w:t>
      </w:r>
      <w:r>
        <w:rPr>
          <w:rFonts w:ascii="Times New Roman" w:eastAsia="宋体" w:hAnsi="Times New Roman" w:cs="Times New Roman"/>
          <w:szCs w:val="21"/>
        </w:rPr>
        <w:t>IFAR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B462FE">
        <w:rPr>
          <w:rFonts w:ascii="Times New Roman" w:eastAsia="宋体" w:hAnsi="Times New Roman" w:cs="Times New Roman" w:hint="eastAsia"/>
          <w:b/>
          <w:szCs w:val="21"/>
        </w:rPr>
        <w:t>可以看到</w:t>
      </w:r>
      <w:r w:rsidR="009861E6" w:rsidRPr="00B462FE">
        <w:rPr>
          <w:rFonts w:ascii="Times New Roman" w:eastAsia="宋体" w:hAnsi="Times New Roman" w:cs="Times New Roman" w:hint="eastAsia"/>
          <w:b/>
          <w:szCs w:val="21"/>
        </w:rPr>
        <w:t>，增加通道数可以降低分类错误</w:t>
      </w:r>
      <w:r w:rsidR="009861E6">
        <w:rPr>
          <w:rFonts w:ascii="Times New Roman" w:eastAsia="宋体" w:hAnsi="Times New Roman" w:cs="Times New Roman" w:hint="eastAsia"/>
          <w:szCs w:val="21"/>
        </w:rPr>
        <w:t>，多通道算法可以将分类错误降低</w:t>
      </w:r>
      <w:r w:rsidR="009861E6">
        <w:rPr>
          <w:rFonts w:ascii="Times New Roman" w:eastAsia="宋体" w:hAnsi="Times New Roman" w:cs="Times New Roman" w:hint="eastAsia"/>
          <w:szCs w:val="21"/>
        </w:rPr>
        <w:t>2-</w:t>
      </w:r>
      <w:r w:rsidR="009861E6">
        <w:rPr>
          <w:rFonts w:ascii="Times New Roman" w:eastAsia="宋体" w:hAnsi="Times New Roman" w:cs="Times New Roman"/>
          <w:szCs w:val="21"/>
        </w:rPr>
        <w:t>2.5</w:t>
      </w:r>
      <w:r w:rsidR="009861E6">
        <w:rPr>
          <w:rFonts w:ascii="Times New Roman" w:eastAsia="宋体" w:hAnsi="Times New Roman" w:cs="Times New Roman" w:hint="eastAsia"/>
          <w:szCs w:val="21"/>
        </w:rPr>
        <w:t>倍。但在</w:t>
      </w:r>
      <w:r w:rsidR="009861E6">
        <w:rPr>
          <w:rFonts w:ascii="Times New Roman" w:eastAsia="宋体" w:hAnsi="Times New Roman" w:cs="Times New Roman" w:hint="eastAsia"/>
          <w:szCs w:val="21"/>
        </w:rPr>
        <w:t>C</w:t>
      </w:r>
      <w:r w:rsidR="009861E6">
        <w:rPr>
          <w:rFonts w:ascii="Times New Roman" w:eastAsia="宋体" w:hAnsi="Times New Roman" w:cs="Times New Roman"/>
          <w:szCs w:val="21"/>
        </w:rPr>
        <w:t>IFAR-10</w:t>
      </w:r>
      <w:r w:rsidR="009861E6">
        <w:rPr>
          <w:rFonts w:ascii="Times New Roman" w:eastAsia="宋体" w:hAnsi="Times New Roman" w:cs="Times New Roman" w:hint="eastAsia"/>
          <w:szCs w:val="21"/>
        </w:rPr>
        <w:t>中，应用本文方法破坏了本地相关性，影响了分类器性能。</w:t>
      </w:r>
    </w:p>
    <w:p w:rsidR="00B462FE" w:rsidRPr="00B462FE" w:rsidRDefault="00C2430C" w:rsidP="00B462FE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改进</w:t>
      </w:r>
      <w:r w:rsidR="00B462FE"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</w:p>
    <w:p w:rsidR="009861E6" w:rsidRPr="00B462FE" w:rsidRDefault="009861E6" w:rsidP="009861E6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b/>
          <w:kern w:val="0"/>
          <w:sz w:val="28"/>
          <w:szCs w:val="28"/>
        </w:rPr>
      </w:pPr>
      <w:r w:rsidRPr="00B462FE">
        <w:rPr>
          <w:rFonts w:ascii="NimbusRomNo9L-Medi" w:hAnsi="NimbusRomNo9L-Medi" w:cs="NimbusRomNo9L-Medi"/>
          <w:b/>
          <w:kern w:val="0"/>
          <w:sz w:val="28"/>
          <w:szCs w:val="28"/>
        </w:rPr>
        <w:t>Classification with multi-channel sign permutation in the DCT domain</w:t>
      </w:r>
    </w:p>
    <w:p w:rsidR="009861E6" w:rsidRDefault="009861E6" w:rsidP="009861E6">
      <w:pPr>
        <w:autoSpaceDE w:val="0"/>
        <w:autoSpaceDN w:val="0"/>
        <w:adjustRightInd w:val="0"/>
        <w:jc w:val="center"/>
        <w:rPr>
          <w:rFonts w:ascii="NimbusRomNo9L-Medi" w:hAnsi="NimbusRomNo9L-Medi" w:cs="NimbusRomNo9L-Medi"/>
          <w:kern w:val="0"/>
          <w:sz w:val="24"/>
          <w:szCs w:val="24"/>
        </w:rPr>
      </w:pPr>
      <w:r w:rsidRPr="009861E6">
        <w:rPr>
          <w:rFonts w:ascii="NimbusRomNo9L-Medi" w:hAnsi="NimbusRomNo9L-Medi" w:cs="NimbusRomNo9L-Medi"/>
          <w:noProof/>
          <w:kern w:val="0"/>
          <w:sz w:val="24"/>
          <w:szCs w:val="24"/>
        </w:rPr>
        <w:drawing>
          <wp:inline distT="0" distB="0" distL="0" distR="0">
            <wp:extent cx="3295650" cy="1443852"/>
            <wp:effectExtent l="0" t="0" r="0" b="4445"/>
            <wp:docPr id="26" name="图片 26" descr="C:\Users\LISHUANG\AppData\Local\Temp\15865251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SHUANG\AppData\Local\Temp\1586525195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191" cy="145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A2F" w:rsidRPr="00B462FE" w:rsidRDefault="009861E6" w:rsidP="00B462FE">
      <w:pPr>
        <w:autoSpaceDE w:val="0"/>
        <w:autoSpaceDN w:val="0"/>
        <w:adjustRightInd w:val="0"/>
        <w:ind w:firstLine="480"/>
        <w:rPr>
          <w:rFonts w:ascii="宋体" w:eastAsia="宋体" w:hAnsi="宋体" w:cs="Arial"/>
          <w:color w:val="2E3033"/>
          <w:szCs w:val="21"/>
          <w:shd w:val="clear" w:color="auto" w:fill="FFFFFF"/>
        </w:rPr>
      </w:pPr>
      <w:r w:rsidRPr="00B462FE">
        <w:rPr>
          <w:rFonts w:ascii="宋体" w:eastAsia="宋体" w:hAnsi="宋体" w:cs="NimbusRomNo9L-Medi" w:hint="eastAsia"/>
          <w:kern w:val="0"/>
          <w:szCs w:val="21"/>
        </w:rPr>
        <w:t>坐标系域内置换和D</w:t>
      </w:r>
      <w:r w:rsidRPr="00B462FE">
        <w:rPr>
          <w:rFonts w:ascii="宋体" w:eastAsia="宋体" w:hAnsi="宋体" w:cs="NimbusRomNo9L-Medi"/>
          <w:kern w:val="0"/>
          <w:szCs w:val="21"/>
        </w:rPr>
        <w:t>CT</w:t>
      </w:r>
      <w:r w:rsidRPr="00B462FE">
        <w:rPr>
          <w:rFonts w:ascii="宋体" w:eastAsia="宋体" w:hAnsi="宋体" w:cs="NimbusRomNo9L-Medi" w:hint="eastAsia"/>
          <w:kern w:val="0"/>
          <w:szCs w:val="21"/>
        </w:rPr>
        <w:t>域内置换的结果如图，</w:t>
      </w:r>
      <w:r w:rsidR="00E85A2F" w:rsidRPr="00B462FE">
        <w:rPr>
          <w:rFonts w:ascii="宋体" w:eastAsia="宋体" w:hAnsi="宋体" w:cs="Arial"/>
          <w:color w:val="2E3033"/>
          <w:szCs w:val="21"/>
          <w:shd w:val="clear" w:color="auto" w:fill="FFFFFF"/>
        </w:rPr>
        <w:t>坐标域的</w:t>
      </w:r>
      <w:r w:rsidR="00E85A2F" w:rsidRPr="00B462FE">
        <w:rPr>
          <w:rFonts w:ascii="宋体" w:eastAsia="宋体" w:hAnsi="宋体" w:cs="Arial" w:hint="eastAsia"/>
          <w:color w:val="2E3033"/>
          <w:szCs w:val="21"/>
          <w:shd w:val="clear" w:color="auto" w:fill="FFFFFF"/>
        </w:rPr>
        <w:t>置换</w:t>
      </w:r>
      <w:r w:rsidRPr="00B462FE">
        <w:rPr>
          <w:rFonts w:ascii="宋体" w:eastAsia="宋体" w:hAnsi="宋体" w:cs="Arial"/>
          <w:color w:val="2E3033"/>
          <w:szCs w:val="21"/>
          <w:shd w:val="clear" w:color="auto" w:fill="FFFFFF"/>
        </w:rPr>
        <w:t>会干扰图像的局部相关，从而影响局部梯度。</w:t>
      </w:r>
      <w:r w:rsidR="00E85A2F" w:rsidRPr="00B462FE">
        <w:rPr>
          <w:rFonts w:ascii="宋体" w:eastAsia="宋体" w:hAnsi="宋体" w:cs="Arial" w:hint="eastAsia"/>
          <w:color w:val="2E3033"/>
          <w:szCs w:val="21"/>
          <w:shd w:val="clear" w:color="auto" w:fill="FFFFFF"/>
        </w:rPr>
        <w:t>而全局</w:t>
      </w:r>
      <w:r w:rsidR="00E85A2F" w:rsidRPr="00B462FE">
        <w:rPr>
          <w:rFonts w:ascii="宋体" w:eastAsia="宋体" w:hAnsi="宋体" w:cs="Arial"/>
          <w:color w:val="2E3033"/>
          <w:szCs w:val="21"/>
          <w:shd w:val="clear" w:color="auto" w:fill="FFFFFF"/>
        </w:rPr>
        <w:t>DCT</w:t>
      </w:r>
      <w:r w:rsidR="00E85A2F" w:rsidRPr="00B462FE">
        <w:rPr>
          <w:rFonts w:ascii="宋体" w:eastAsia="宋体" w:hAnsi="宋体" w:cs="Arial" w:hint="eastAsia"/>
          <w:color w:val="2E3033"/>
          <w:szCs w:val="21"/>
          <w:shd w:val="clear" w:color="auto" w:fill="FFFFFF"/>
        </w:rPr>
        <w:t>符号置换可以随机化的同时，可以保证局部相关性。将直接域内的多通道中的</w:t>
      </w:r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 w:hint="eastAsia"/>
                <w:szCs w:val="21"/>
              </w:rPr>
              <m:t>j</m:t>
            </m:r>
          </m:sub>
        </m:sSub>
      </m:oMath>
      <w:r w:rsidR="00E85A2F" w:rsidRPr="00B462FE">
        <w:rPr>
          <w:rFonts w:ascii="宋体" w:eastAsia="宋体" w:hAnsi="宋体" w:cs="Arial" w:hint="eastAsia"/>
          <w:szCs w:val="21"/>
        </w:rPr>
        <w:t>是D</w:t>
      </w:r>
      <w:r w:rsidR="00E85A2F" w:rsidRPr="00B462FE">
        <w:rPr>
          <w:rFonts w:ascii="宋体" w:eastAsia="宋体" w:hAnsi="宋体" w:cs="Arial"/>
          <w:szCs w:val="21"/>
        </w:rPr>
        <w:t>CT</w:t>
      </w:r>
      <w:r w:rsidR="00E85A2F" w:rsidRPr="00B462FE">
        <w:rPr>
          <w:rFonts w:ascii="宋体" w:eastAsia="宋体" w:hAnsi="宋体" w:cs="Arial" w:hint="eastAsia"/>
          <w:szCs w:val="21"/>
        </w:rPr>
        <w:t>，</w:t>
      </w:r>
      <m:oMath>
        <m:sSub>
          <m:sSubPr>
            <m:ctrlPr>
              <w:rPr>
                <w:rFonts w:ascii="Cambria Math" w:eastAsia="宋体" w:hAnsi="Cambria Math" w:cs="Arial"/>
                <w:szCs w:val="21"/>
              </w:rPr>
            </m:ctrlPr>
          </m:sSubPr>
          <m:e>
            <m:r>
              <w:rPr>
                <w:rFonts w:ascii="Cambria Math" w:eastAsia="宋体" w:hAnsi="Cambria Math" w:cs="Arial"/>
                <w:szCs w:val="21"/>
              </w:rPr>
              <m:t>P</m:t>
            </m:r>
          </m:e>
          <m:sub>
            <m:r>
              <w:rPr>
                <w:rFonts w:ascii="Cambria Math" w:eastAsia="宋体" w:hAnsi="Cambria Math" w:cs="Arial"/>
                <w:szCs w:val="21"/>
              </w:rPr>
              <m:t>i</m:t>
            </m:r>
          </m:sub>
        </m:sSub>
        <m:r>
          <w:rPr>
            <w:rFonts w:ascii="Cambria Math" w:eastAsia="宋体" w:hAnsi="Cambria Math" w:cs="Arial"/>
            <w:szCs w:val="21"/>
          </w:rPr>
          <m:t>∈</m:t>
        </m:r>
        <m:sSup>
          <m:sSupPr>
            <m:ctrlPr>
              <w:rPr>
                <w:rFonts w:ascii="Cambria Math" w:eastAsia="宋体" w:hAnsi="Cambria Math" w:cs="Arial"/>
                <w:i/>
                <w:szCs w:val="2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Arial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Arial"/>
                    <w:szCs w:val="21"/>
                  </w:rPr>
                  <m:t>-1,1</m:t>
                </m:r>
              </m:e>
            </m:d>
          </m:e>
          <m:sup>
            <m:r>
              <w:rPr>
                <w:rFonts w:ascii="Cambria Math" w:eastAsia="宋体" w:hAnsi="Cambria Math" w:cs="Arial"/>
                <w:szCs w:val="21"/>
              </w:rPr>
              <m:t>n×n</m:t>
            </m:r>
          </m:sup>
        </m:sSup>
      </m:oMath>
      <w:r w:rsidR="00E85A2F" w:rsidRPr="00B462FE">
        <w:rPr>
          <w:rFonts w:ascii="宋体" w:eastAsia="宋体" w:hAnsi="宋体" w:cs="Arial" w:hint="eastAsia"/>
          <w:szCs w:val="21"/>
        </w:rPr>
        <w:t>，保密部分包括基于密钥的D</w:t>
      </w:r>
      <w:r w:rsidR="00E85A2F" w:rsidRPr="00B462FE">
        <w:rPr>
          <w:rFonts w:ascii="宋体" w:eastAsia="宋体" w:hAnsi="宋体" w:cs="Arial"/>
          <w:szCs w:val="21"/>
        </w:rPr>
        <w:t>CT</w:t>
      </w:r>
      <w:r w:rsidR="00E85A2F" w:rsidRPr="00B462FE">
        <w:rPr>
          <w:rFonts w:ascii="宋体" w:eastAsia="宋体" w:hAnsi="宋体" w:cs="Arial" w:hint="eastAsia"/>
          <w:szCs w:val="21"/>
        </w:rPr>
        <w:t>系数符号翻转。</w:t>
      </w:r>
    </w:p>
    <w:p w:rsidR="00B462FE" w:rsidRDefault="00B462FE" w:rsidP="00E85A2F">
      <w:pPr>
        <w:autoSpaceDE w:val="0"/>
        <w:autoSpaceDN w:val="0"/>
        <w:adjustRightInd w:val="0"/>
        <w:rPr>
          <w:rFonts w:ascii="宋体" w:eastAsia="宋体" w:hAnsi="宋体" w:cs="Arial"/>
          <w:szCs w:val="21"/>
        </w:rPr>
      </w:pPr>
    </w:p>
    <w:p w:rsidR="00D72CCB" w:rsidRPr="00B462FE" w:rsidRDefault="00D72CCB" w:rsidP="00E85A2F">
      <w:pPr>
        <w:autoSpaceDE w:val="0"/>
        <w:autoSpaceDN w:val="0"/>
        <w:adjustRightInd w:val="0"/>
        <w:rPr>
          <w:rFonts w:ascii="宋体" w:eastAsia="宋体" w:hAnsi="宋体" w:cs="Arial"/>
          <w:szCs w:val="21"/>
        </w:rPr>
      </w:pPr>
      <w:r w:rsidRPr="00B462FE">
        <w:rPr>
          <w:rFonts w:ascii="宋体" w:eastAsia="宋体" w:hAnsi="宋体" w:cs="Arial" w:hint="eastAsia"/>
          <w:szCs w:val="21"/>
        </w:rPr>
        <w:t>但在D</w:t>
      </w:r>
      <w:r w:rsidRPr="00B462FE">
        <w:rPr>
          <w:rFonts w:ascii="宋体" w:eastAsia="宋体" w:hAnsi="宋体" w:cs="Arial"/>
          <w:szCs w:val="21"/>
        </w:rPr>
        <w:t>CT</w:t>
      </w:r>
      <w:r w:rsidRPr="00B462FE">
        <w:rPr>
          <w:rFonts w:ascii="宋体" w:eastAsia="宋体" w:hAnsi="宋体" w:cs="Arial" w:hint="eastAsia"/>
          <w:szCs w:val="21"/>
        </w:rPr>
        <w:t>域内进行全局符号置换并没有改善上一节的问题。因而提出在使用全局</w:t>
      </w:r>
      <w:r w:rsidRPr="00B462FE">
        <w:rPr>
          <w:rFonts w:ascii="宋体" w:eastAsia="宋体" w:hAnsi="宋体" w:cs="Arial"/>
          <w:szCs w:val="21"/>
        </w:rPr>
        <w:t>DCT</w:t>
      </w:r>
      <w:r w:rsidRPr="00B462FE">
        <w:rPr>
          <w:rFonts w:ascii="宋体" w:eastAsia="宋体" w:hAnsi="宋体" w:cs="Arial" w:hint="eastAsia"/>
          <w:szCs w:val="21"/>
        </w:rPr>
        <w:t>变换时仅</w:t>
      </w:r>
      <w:r w:rsidRPr="00B462FE">
        <w:rPr>
          <w:rFonts w:ascii="宋体" w:eastAsia="宋体" w:hAnsi="宋体" w:cs="Arial" w:hint="eastAsia"/>
          <w:szCs w:val="21"/>
        </w:rPr>
        <w:lastRenderedPageBreak/>
        <w:t>翻转选定的系数的符号，如图6c。</w:t>
      </w:r>
    </w:p>
    <w:p w:rsidR="00D72CCB" w:rsidRDefault="00D72CCB" w:rsidP="00B462FE">
      <w:pPr>
        <w:autoSpaceDE w:val="0"/>
        <w:autoSpaceDN w:val="0"/>
        <w:adjustRightInd w:val="0"/>
        <w:jc w:val="center"/>
        <w:rPr>
          <w:rFonts w:ascii="Arial" w:hAnsi="Arial" w:cs="Arial"/>
          <w:szCs w:val="21"/>
        </w:rPr>
      </w:pPr>
      <w:r w:rsidRPr="00D72CCB">
        <w:rPr>
          <w:rFonts w:ascii="Arial" w:hAnsi="Arial" w:cs="Arial"/>
          <w:noProof/>
          <w:szCs w:val="21"/>
        </w:rPr>
        <w:drawing>
          <wp:inline distT="0" distB="0" distL="0" distR="0">
            <wp:extent cx="3187700" cy="1764697"/>
            <wp:effectExtent l="0" t="0" r="0" b="6985"/>
            <wp:docPr id="27" name="图片 27" descr="C:\Users\LISHUANG\AppData\Local\Temp\15865263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ISHUANG\AppData\Local\Temp\1586526343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081" cy="176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2FE" w:rsidRDefault="00B462FE" w:rsidP="00B462FE">
      <w:pPr>
        <w:autoSpaceDE w:val="0"/>
        <w:autoSpaceDN w:val="0"/>
        <w:adjustRightInd w:val="0"/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</w:p>
    <w:p w:rsidR="00D72CCB" w:rsidRDefault="00D72CCB" w:rsidP="00B462FE">
      <w:pPr>
        <w:autoSpaceDE w:val="0"/>
        <w:autoSpaceDN w:val="0"/>
        <w:adjustRightInd w:val="0"/>
        <w:ind w:firstLineChars="200" w:firstLine="420"/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</w:pPr>
      <w:r w:rsidRPr="00B462FE">
        <w:rPr>
          <w:rFonts w:ascii="Times New Roman" w:eastAsia="宋体" w:hAnsi="Times New Roman" w:cs="Times New Roman"/>
          <w:kern w:val="0"/>
          <w:szCs w:val="21"/>
        </w:rPr>
        <w:t>为了简单，本文将</w:t>
      </w:r>
      <w:r w:rsidRPr="00B462FE">
        <w:rPr>
          <w:rFonts w:ascii="Times New Roman" w:eastAsia="宋体" w:hAnsi="Times New Roman" w:cs="Times New Roman"/>
          <w:kern w:val="0"/>
          <w:szCs w:val="21"/>
        </w:rPr>
        <w:t>DCT</w:t>
      </w:r>
      <w:r w:rsidRPr="00B462FE">
        <w:rPr>
          <w:rFonts w:ascii="Times New Roman" w:eastAsia="宋体" w:hAnsi="Times New Roman" w:cs="Times New Roman"/>
          <w:kern w:val="0"/>
          <w:szCs w:val="21"/>
        </w:rPr>
        <w:t>域分为</w:t>
      </w:r>
      <w:r w:rsidRPr="00B462FE">
        <w:rPr>
          <w:rFonts w:ascii="Times New Roman" w:eastAsia="宋体" w:hAnsi="Times New Roman" w:cs="Times New Roman"/>
          <w:kern w:val="0"/>
          <w:szCs w:val="21"/>
        </w:rPr>
        <w:t>4</w:t>
      </w:r>
      <w:r w:rsidRPr="00B462FE">
        <w:rPr>
          <w:rFonts w:ascii="Times New Roman" w:eastAsia="宋体" w:hAnsi="Times New Roman" w:cs="Times New Roman"/>
          <w:kern w:val="0"/>
          <w:szCs w:val="21"/>
        </w:rPr>
        <w:t>个子带，左上角为图片的低频，左下角为垂直，右上角为水平，右下角为对角线分解后，</w:t>
      </w:r>
      <w:r w:rsidRPr="00B462FE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然后，将</w:t>
      </w:r>
      <w:r w:rsidRPr="00B462FE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DCT</w:t>
      </w:r>
      <w:r w:rsidRPr="00B462FE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符号翻转应用于每个子带的随机化，保持所有其他子带不变，并应用反</w:t>
      </w:r>
      <w:r w:rsidRPr="00B462FE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DCT</w:t>
      </w:r>
      <w:r w:rsidRPr="00B462FE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变换。</w:t>
      </w:r>
      <w:r w:rsidR="005775F6" w:rsidRPr="00B462FE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最后应用在</w:t>
      </w:r>
      <w:r w:rsidR="005775F6" w:rsidRPr="00B462FE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3</w:t>
      </w:r>
      <w:r w:rsidR="005775F6" w:rsidRPr="00B462FE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个子带得到</w:t>
      </w:r>
      <w:r w:rsidR="005775F6" w:rsidRPr="00B462FE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6f</w:t>
      </w:r>
      <w:r w:rsidR="005775F6" w:rsidRPr="00B462FE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。很容易看出，局部</w:t>
      </w:r>
      <w:r w:rsidR="005775F6" w:rsidRPr="00B462FE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DCT</w:t>
      </w:r>
      <w:r w:rsidR="00C2430C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符号翻转应用于一个单独的子带</w:t>
      </w:r>
      <w:r w:rsidR="00C2430C"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时</w:t>
      </w:r>
      <w:r w:rsidR="005775F6" w:rsidRPr="00B462FE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很好地保留了局部图像内容。</w:t>
      </w:r>
      <w:r w:rsidR="005775F6" w:rsidRPr="00B462FE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3</w:t>
      </w:r>
      <w:r w:rsidR="005775F6" w:rsidRPr="00B462FE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个子带同时应用时，会造成失真。</w:t>
      </w:r>
    </w:p>
    <w:p w:rsidR="00C2430C" w:rsidRPr="00B462FE" w:rsidRDefault="00C2430C" w:rsidP="00B462FE">
      <w:pPr>
        <w:autoSpaceDE w:val="0"/>
        <w:autoSpaceDN w:val="0"/>
        <w:adjustRightInd w:val="0"/>
        <w:ind w:firstLineChars="200" w:firstLine="420"/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采用分子带的</w:t>
      </w:r>
      <w: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D</w:t>
      </w:r>
      <w:r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CT</w:t>
      </w:r>
      <w:r>
        <w:rPr>
          <w:rFonts w:ascii="Times New Roman" w:eastAsia="宋体" w:hAnsi="Times New Roman" w:cs="Times New Roman" w:hint="eastAsia"/>
          <w:color w:val="2E3033"/>
          <w:szCs w:val="21"/>
          <w:shd w:val="clear" w:color="auto" w:fill="FFFFFF"/>
        </w:rPr>
        <w:t>进行随机变换来对数据进行处理如图：</w:t>
      </w:r>
    </w:p>
    <w:p w:rsidR="005775F6" w:rsidRDefault="005775F6" w:rsidP="005775F6">
      <w:pPr>
        <w:autoSpaceDE w:val="0"/>
        <w:autoSpaceDN w:val="0"/>
        <w:adjustRightInd w:val="0"/>
        <w:jc w:val="center"/>
        <w:rPr>
          <w:rFonts w:ascii="NimbusRomNo9L-Medi" w:hAnsi="NimbusRomNo9L-Medi" w:cs="NimbusRomNo9L-Medi"/>
          <w:kern w:val="0"/>
          <w:sz w:val="24"/>
          <w:szCs w:val="24"/>
        </w:rPr>
      </w:pPr>
      <w:r w:rsidRPr="005775F6">
        <w:rPr>
          <w:rFonts w:ascii="NimbusRomNo9L-Medi" w:hAnsi="NimbusRomNo9L-Medi" w:cs="NimbusRomNo9L-Medi"/>
          <w:noProof/>
          <w:kern w:val="0"/>
          <w:sz w:val="24"/>
          <w:szCs w:val="24"/>
        </w:rPr>
        <w:drawing>
          <wp:inline distT="0" distB="0" distL="0" distR="0">
            <wp:extent cx="3552293" cy="2946400"/>
            <wp:effectExtent l="0" t="0" r="0" b="6350"/>
            <wp:docPr id="28" name="图片 28" descr="C:\Users\LISHUANG\AppData\Local\Temp\15865267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SHUANG\AppData\Local\Temp\158652675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214" cy="295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5F6" w:rsidRPr="00C2430C" w:rsidRDefault="005775F6" w:rsidP="00733807">
      <w:pPr>
        <w:autoSpaceDE w:val="0"/>
        <w:autoSpaceDN w:val="0"/>
        <w:adjustRightInd w:val="0"/>
        <w:ind w:firstLine="480"/>
        <w:rPr>
          <w:rFonts w:ascii="Times New Roman" w:eastAsia="宋体" w:hAnsi="Times New Roman" w:cs="Times New Roman"/>
          <w:kern w:val="0"/>
          <w:szCs w:val="21"/>
        </w:rPr>
      </w:pPr>
      <w:r w:rsidRPr="00C2430C">
        <w:rPr>
          <w:rFonts w:ascii="Times New Roman" w:eastAsia="宋体" w:hAnsi="Times New Roman" w:cs="Times New Roman"/>
          <w:kern w:val="0"/>
          <w:szCs w:val="21"/>
        </w:rPr>
        <w:t>利用</w:t>
      </w:r>
      <w:r w:rsidR="00733807" w:rsidRPr="00C2430C">
        <w:rPr>
          <w:rFonts w:ascii="Times New Roman" w:eastAsia="宋体" w:hAnsi="Times New Roman" w:cs="Times New Roman"/>
          <w:kern w:val="0"/>
          <w:szCs w:val="21"/>
        </w:rPr>
        <w:t>I</w:t>
      </w:r>
      <w:r w:rsidR="00733807" w:rsidRPr="00C2430C">
        <w:rPr>
          <w:rFonts w:ascii="Times New Roman" w:eastAsia="宋体" w:hAnsi="Times New Roman" w:cs="Times New Roman"/>
          <w:kern w:val="0"/>
          <w:szCs w:val="21"/>
        </w:rPr>
        <w:t>子通道的</w:t>
      </w:r>
      <w:r w:rsidR="00733807" w:rsidRPr="00C2430C">
        <w:rPr>
          <w:rFonts w:ascii="Times New Roman" w:eastAsia="宋体" w:hAnsi="Times New Roman" w:cs="Times New Roman"/>
          <w:kern w:val="0"/>
          <w:szCs w:val="21"/>
        </w:rPr>
        <w:t>3</w:t>
      </w:r>
      <w:r w:rsidR="00733807" w:rsidRPr="00C2430C">
        <w:rPr>
          <w:rFonts w:ascii="Times New Roman" w:eastAsia="宋体" w:hAnsi="Times New Roman" w:cs="Times New Roman"/>
          <w:kern w:val="0"/>
          <w:szCs w:val="21"/>
        </w:rPr>
        <w:t>通道模型，使用标准的</w:t>
      </w:r>
      <w:r w:rsidR="00733807" w:rsidRPr="00C2430C">
        <w:rPr>
          <w:rFonts w:ascii="Times New Roman" w:eastAsia="宋体" w:hAnsi="Times New Roman" w:cs="Times New Roman"/>
          <w:kern w:val="0"/>
          <w:szCs w:val="21"/>
        </w:rPr>
        <w:t>DCT</w:t>
      </w:r>
      <w:r w:rsidR="00733807" w:rsidRPr="00C2430C">
        <w:rPr>
          <w:rFonts w:ascii="Times New Roman" w:eastAsia="宋体" w:hAnsi="Times New Roman" w:cs="Times New Roman"/>
          <w:kern w:val="0"/>
          <w:szCs w:val="21"/>
        </w:rPr>
        <w:t>变换，对数据进行处理，只需要使用</w:t>
      </w:r>
      <w:r w:rsidR="00733807" w:rsidRPr="00C2430C">
        <w:rPr>
          <w:rFonts w:ascii="Times New Roman" w:eastAsia="宋体" w:hAnsi="Times New Roman" w:cs="Times New Roman"/>
          <w:kern w:val="0"/>
          <w:szCs w:val="21"/>
        </w:rPr>
        <w:t>3</w:t>
      </w:r>
      <w:r w:rsidR="00733807" w:rsidRPr="00C2430C">
        <w:rPr>
          <w:rFonts w:ascii="Times New Roman" w:eastAsia="宋体" w:hAnsi="Times New Roman" w:cs="Times New Roman"/>
          <w:kern w:val="0"/>
          <w:szCs w:val="21"/>
        </w:rPr>
        <w:t>个不重叠的等大小的子带就达到了</w:t>
      </w:r>
      <w:r w:rsidR="00733807" w:rsidRPr="00C2430C">
        <w:rPr>
          <w:rFonts w:ascii="Times New Roman" w:eastAsia="宋体" w:hAnsi="Times New Roman" w:cs="Times New Roman"/>
          <w:kern w:val="0"/>
          <w:szCs w:val="21"/>
        </w:rPr>
        <w:t>section2</w:t>
      </w:r>
      <w:r w:rsidR="00733807" w:rsidRPr="00C2430C">
        <w:rPr>
          <w:rFonts w:ascii="Times New Roman" w:eastAsia="宋体" w:hAnsi="Times New Roman" w:cs="Times New Roman"/>
          <w:kern w:val="0"/>
          <w:szCs w:val="21"/>
        </w:rPr>
        <w:t>的效果，公式描述为：</w:t>
      </w:r>
    </w:p>
    <w:p w:rsidR="00733807" w:rsidRDefault="00733807" w:rsidP="00733807">
      <w:pPr>
        <w:autoSpaceDE w:val="0"/>
        <w:autoSpaceDN w:val="0"/>
        <w:adjustRightInd w:val="0"/>
        <w:ind w:firstLine="480"/>
        <w:jc w:val="center"/>
        <w:rPr>
          <w:rFonts w:ascii="NimbusRomNo9L-Medi" w:hAnsi="NimbusRomNo9L-Medi" w:cs="NimbusRomNo9L-Medi"/>
          <w:kern w:val="0"/>
          <w:sz w:val="24"/>
          <w:szCs w:val="24"/>
        </w:rPr>
      </w:pPr>
      <w:r w:rsidRPr="00733807">
        <w:rPr>
          <w:rFonts w:ascii="NimbusRomNo9L-Medi" w:hAnsi="NimbusRomNo9L-Medi" w:cs="NimbusRomNo9L-Medi"/>
          <w:noProof/>
          <w:kern w:val="0"/>
          <w:sz w:val="24"/>
          <w:szCs w:val="24"/>
        </w:rPr>
        <w:drawing>
          <wp:inline distT="0" distB="0" distL="0" distR="0">
            <wp:extent cx="3270250" cy="629963"/>
            <wp:effectExtent l="0" t="0" r="6350" b="0"/>
            <wp:docPr id="29" name="图片 29" descr="C:\Users\LISHUANG\AppData\Local\Temp\15865272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ISHUANG\AppData\Local\Temp\1586527282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969" cy="64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807" w:rsidRDefault="00733807" w:rsidP="00733807">
      <w:pPr>
        <w:autoSpaceDE w:val="0"/>
        <w:autoSpaceDN w:val="0"/>
        <w:adjustRightInd w:val="0"/>
        <w:ind w:firstLine="480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 w:hint="eastAsia"/>
          <w:kern w:val="0"/>
          <w:sz w:val="24"/>
          <w:szCs w:val="24"/>
        </w:rPr>
        <w:t>实验结果：</w:t>
      </w:r>
    </w:p>
    <w:p w:rsidR="00733807" w:rsidRDefault="00733807" w:rsidP="00E1143D">
      <w:pPr>
        <w:autoSpaceDE w:val="0"/>
        <w:autoSpaceDN w:val="0"/>
        <w:adjustRightInd w:val="0"/>
        <w:ind w:firstLine="480"/>
        <w:jc w:val="center"/>
        <w:rPr>
          <w:rFonts w:ascii="NimbusRomNo9L-Medi" w:hAnsi="NimbusRomNo9L-Medi" w:cs="NimbusRomNo9L-Medi"/>
          <w:kern w:val="0"/>
          <w:sz w:val="24"/>
          <w:szCs w:val="24"/>
        </w:rPr>
      </w:pPr>
      <w:r w:rsidRPr="00733807">
        <w:rPr>
          <w:rFonts w:ascii="NimbusRomNo9L-Medi" w:hAnsi="NimbusRomNo9L-Medi" w:cs="NimbusRomNo9L-Medi"/>
          <w:noProof/>
          <w:kern w:val="0"/>
          <w:sz w:val="24"/>
          <w:szCs w:val="24"/>
        </w:rPr>
        <w:lastRenderedPageBreak/>
        <w:drawing>
          <wp:inline distT="0" distB="0" distL="0" distR="0">
            <wp:extent cx="2686050" cy="2639430"/>
            <wp:effectExtent l="0" t="0" r="0" b="8890"/>
            <wp:docPr id="30" name="图片 30" descr="C:\Users\LISHUANG\AppData\Local\Temp\15865274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SHUANG\AppData\Local\Temp\1586527403(1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733" cy="264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2FE" w:rsidRPr="00C2430C" w:rsidRDefault="00B462FE" w:rsidP="00C2430C">
      <w:pPr>
        <w:autoSpaceDE w:val="0"/>
        <w:autoSpaceDN w:val="0"/>
        <w:adjustRightInd w:val="0"/>
        <w:ind w:firstLineChars="200" w:firstLine="420"/>
        <w:rPr>
          <w:rFonts w:ascii="NimbusRomNo9L-Medi" w:hAnsi="NimbusRomNo9L-Medi" w:cs="NimbusRomNo9L-Medi"/>
          <w:kern w:val="0"/>
          <w:szCs w:val="21"/>
        </w:rPr>
      </w:pPr>
      <w:r w:rsidRPr="00C2430C">
        <w:rPr>
          <w:rFonts w:ascii="NimbusRomNo9L-Medi" w:hAnsi="NimbusRomNo9L-Medi" w:cs="NimbusRomNo9L-Medi" w:hint="eastAsia"/>
          <w:kern w:val="0"/>
          <w:szCs w:val="21"/>
        </w:rPr>
        <w:t>分类错误率相比于</w:t>
      </w:r>
      <w:r w:rsidRPr="00C2430C">
        <w:rPr>
          <w:rFonts w:ascii="NimbusRomNo9L-Medi" w:hAnsi="NimbusRomNo9L-Medi" w:cs="NimbusRomNo9L-Medi" w:hint="eastAsia"/>
          <w:kern w:val="0"/>
          <w:szCs w:val="21"/>
        </w:rPr>
        <w:t>table</w:t>
      </w:r>
      <w:r w:rsidRPr="00C2430C">
        <w:rPr>
          <w:rFonts w:ascii="NimbusRomNo9L-Medi" w:hAnsi="NimbusRomNo9L-Medi" w:cs="NimbusRomNo9L-Medi"/>
          <w:kern w:val="0"/>
          <w:szCs w:val="21"/>
        </w:rPr>
        <w:t>1</w:t>
      </w:r>
      <w:r w:rsidRPr="00C2430C">
        <w:rPr>
          <w:rFonts w:ascii="NimbusRomNo9L-Medi" w:hAnsi="NimbusRomNo9L-Medi" w:cs="NimbusRomNo9L-Medi" w:hint="eastAsia"/>
          <w:kern w:val="0"/>
          <w:szCs w:val="21"/>
        </w:rPr>
        <w:t>，明显得到降低，且在</w:t>
      </w:r>
      <w:r w:rsidRPr="00C2430C">
        <w:rPr>
          <w:rFonts w:ascii="NimbusRomNo9L-Medi" w:hAnsi="NimbusRomNo9L-Medi" w:cs="NimbusRomNo9L-Medi" w:hint="eastAsia"/>
          <w:kern w:val="0"/>
          <w:szCs w:val="21"/>
        </w:rPr>
        <w:t>C</w:t>
      </w:r>
      <w:r w:rsidRPr="00C2430C">
        <w:rPr>
          <w:rFonts w:ascii="NimbusRomNo9L-Medi" w:hAnsi="NimbusRomNo9L-Medi" w:cs="NimbusRomNo9L-Medi"/>
          <w:kern w:val="0"/>
          <w:szCs w:val="21"/>
        </w:rPr>
        <w:t>IFAR-10</w:t>
      </w:r>
      <w:r w:rsidRPr="00C2430C">
        <w:rPr>
          <w:rFonts w:ascii="NimbusRomNo9L-Medi" w:hAnsi="NimbusRomNo9L-Medi" w:cs="NimbusRomNo9L-Medi" w:hint="eastAsia"/>
          <w:kern w:val="0"/>
          <w:szCs w:val="21"/>
        </w:rPr>
        <w:t>中，分类器性能不会受到影响。</w:t>
      </w:r>
      <w:r w:rsidR="00C2430C">
        <w:rPr>
          <w:rFonts w:ascii="NimbusRomNo9L-Medi" w:hAnsi="NimbusRomNo9L-Medi" w:cs="NimbusRomNo9L-Medi" w:hint="eastAsia"/>
          <w:kern w:val="0"/>
          <w:szCs w:val="21"/>
        </w:rPr>
        <w:t>攻击成功率仅为</w:t>
      </w:r>
      <w:r w:rsidR="00C2430C">
        <w:rPr>
          <w:rFonts w:ascii="NimbusRomNo9L-Medi" w:hAnsi="NimbusRomNo9L-Medi" w:cs="NimbusRomNo9L-Medi" w:hint="eastAsia"/>
          <w:kern w:val="0"/>
          <w:szCs w:val="21"/>
        </w:rPr>
        <w:t>2%</w:t>
      </w:r>
    </w:p>
    <w:p w:rsidR="00A72AB2" w:rsidRPr="008937BC" w:rsidRDefault="00DF090F" w:rsidP="00A72AB2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kern w:val="0"/>
          <w:sz w:val="28"/>
          <w:szCs w:val="28"/>
        </w:rPr>
      </w:pPr>
      <w:r w:rsidRPr="008937BC">
        <w:rPr>
          <w:rFonts w:ascii="Times New Roman" w:eastAsia="宋体" w:hAnsi="Times New Roman" w:cs="Times New Roman"/>
          <w:b/>
          <w:kern w:val="0"/>
          <w:sz w:val="28"/>
          <w:szCs w:val="28"/>
        </w:rPr>
        <w:t>Conclusion</w:t>
      </w:r>
    </w:p>
    <w:p w:rsidR="00DF090F" w:rsidRDefault="00E1143D" w:rsidP="00A72AB2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未来的工作：考虑基于梯度的稀疏攻击和非梯度下降攻击的防御。</w:t>
      </w:r>
    </w:p>
    <w:p w:rsidR="002233E9" w:rsidRPr="00DF090F" w:rsidRDefault="00204653" w:rsidP="00A72AB2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（细节上关于域内的</w:t>
      </w:r>
      <w:bookmarkStart w:id="12" w:name="_GoBack"/>
      <w:bookmarkEnd w:id="12"/>
      <w:r>
        <w:rPr>
          <w:rFonts w:ascii="Times New Roman" w:eastAsia="宋体" w:hAnsi="Times New Roman" w:cs="Times New Roman" w:hint="eastAsia"/>
          <w:kern w:val="0"/>
          <w:szCs w:val="21"/>
        </w:rPr>
        <w:t>变换还没完全搞懂，好像没看到是针对的什么类型攻击）</w:t>
      </w:r>
    </w:p>
    <w:sectPr w:rsidR="002233E9" w:rsidRPr="00DF0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61F" w:rsidRDefault="003A161F" w:rsidP="00CB2036">
      <w:r>
        <w:separator/>
      </w:r>
    </w:p>
  </w:endnote>
  <w:endnote w:type="continuationSeparator" w:id="0">
    <w:p w:rsidR="003A161F" w:rsidRDefault="003A161F" w:rsidP="00CB2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61F" w:rsidRDefault="003A161F" w:rsidP="00CB2036">
      <w:r>
        <w:separator/>
      </w:r>
    </w:p>
  </w:footnote>
  <w:footnote w:type="continuationSeparator" w:id="0">
    <w:p w:rsidR="003A161F" w:rsidRDefault="003A161F" w:rsidP="00CB2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62C85"/>
    <w:multiLevelType w:val="hybridMultilevel"/>
    <w:tmpl w:val="513E3A66"/>
    <w:lvl w:ilvl="0" w:tplc="618A5F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B433CB"/>
    <w:multiLevelType w:val="hybridMultilevel"/>
    <w:tmpl w:val="D8E43D34"/>
    <w:lvl w:ilvl="0" w:tplc="D3980B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EA2D10"/>
    <w:multiLevelType w:val="hybridMultilevel"/>
    <w:tmpl w:val="F528B3F6"/>
    <w:lvl w:ilvl="0" w:tplc="E67A76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F16DD0"/>
    <w:multiLevelType w:val="hybridMultilevel"/>
    <w:tmpl w:val="ED4AD7EC"/>
    <w:lvl w:ilvl="0" w:tplc="D7B4AC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624BCB"/>
    <w:multiLevelType w:val="hybridMultilevel"/>
    <w:tmpl w:val="5490852A"/>
    <w:lvl w:ilvl="0" w:tplc="091615F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08F1F6E"/>
    <w:multiLevelType w:val="hybridMultilevel"/>
    <w:tmpl w:val="5F329AA6"/>
    <w:lvl w:ilvl="0" w:tplc="ABC2BE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525808"/>
    <w:multiLevelType w:val="hybridMultilevel"/>
    <w:tmpl w:val="CD5E1046"/>
    <w:lvl w:ilvl="0" w:tplc="621E797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35"/>
    <w:rsid w:val="00022D72"/>
    <w:rsid w:val="0002736D"/>
    <w:rsid w:val="0004229D"/>
    <w:rsid w:val="000452F7"/>
    <w:rsid w:val="000658BF"/>
    <w:rsid w:val="0007060A"/>
    <w:rsid w:val="000A4E3C"/>
    <w:rsid w:val="000E1D78"/>
    <w:rsid w:val="000F4AFA"/>
    <w:rsid w:val="001217F3"/>
    <w:rsid w:val="001518FB"/>
    <w:rsid w:val="00204653"/>
    <w:rsid w:val="002233E9"/>
    <w:rsid w:val="00267908"/>
    <w:rsid w:val="00281139"/>
    <w:rsid w:val="002E52F4"/>
    <w:rsid w:val="003A161F"/>
    <w:rsid w:val="00412F39"/>
    <w:rsid w:val="00431445"/>
    <w:rsid w:val="004A3ECA"/>
    <w:rsid w:val="004F31BC"/>
    <w:rsid w:val="005041D8"/>
    <w:rsid w:val="00523DF3"/>
    <w:rsid w:val="00526862"/>
    <w:rsid w:val="005775F6"/>
    <w:rsid w:val="00732799"/>
    <w:rsid w:val="00733807"/>
    <w:rsid w:val="007A3F21"/>
    <w:rsid w:val="007C1BB8"/>
    <w:rsid w:val="007D02F0"/>
    <w:rsid w:val="008108C7"/>
    <w:rsid w:val="0081424E"/>
    <w:rsid w:val="008233AC"/>
    <w:rsid w:val="008937BC"/>
    <w:rsid w:val="00946B43"/>
    <w:rsid w:val="00984929"/>
    <w:rsid w:val="009861E6"/>
    <w:rsid w:val="009C3CBA"/>
    <w:rsid w:val="009D3DD3"/>
    <w:rsid w:val="009E5855"/>
    <w:rsid w:val="009F5C35"/>
    <w:rsid w:val="00A370CE"/>
    <w:rsid w:val="00A72AB2"/>
    <w:rsid w:val="00AA75C2"/>
    <w:rsid w:val="00AF2D64"/>
    <w:rsid w:val="00B40FC1"/>
    <w:rsid w:val="00B462FE"/>
    <w:rsid w:val="00B636E5"/>
    <w:rsid w:val="00BC6041"/>
    <w:rsid w:val="00BD3D34"/>
    <w:rsid w:val="00BF0ABA"/>
    <w:rsid w:val="00BF2B1F"/>
    <w:rsid w:val="00C20EC2"/>
    <w:rsid w:val="00C2430C"/>
    <w:rsid w:val="00C531BE"/>
    <w:rsid w:val="00C81C65"/>
    <w:rsid w:val="00C9010E"/>
    <w:rsid w:val="00CB2036"/>
    <w:rsid w:val="00CD1B75"/>
    <w:rsid w:val="00D317C0"/>
    <w:rsid w:val="00D72CCB"/>
    <w:rsid w:val="00D778E8"/>
    <w:rsid w:val="00DB2C1C"/>
    <w:rsid w:val="00DF090F"/>
    <w:rsid w:val="00E01C70"/>
    <w:rsid w:val="00E07397"/>
    <w:rsid w:val="00E1143D"/>
    <w:rsid w:val="00E82C66"/>
    <w:rsid w:val="00E85A2F"/>
    <w:rsid w:val="00E908B0"/>
    <w:rsid w:val="00E92CDE"/>
    <w:rsid w:val="00ED20C8"/>
    <w:rsid w:val="00F075C8"/>
    <w:rsid w:val="00F22265"/>
    <w:rsid w:val="00F61B7A"/>
    <w:rsid w:val="00F6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43C52"/>
  <w15:chartTrackingRefBased/>
  <w15:docId w15:val="{3918E51B-6E80-4044-BAEE-DF13593F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79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82C66"/>
    <w:rPr>
      <w:color w:val="808080"/>
    </w:rPr>
  </w:style>
  <w:style w:type="character" w:styleId="a5">
    <w:name w:val="Hyperlink"/>
    <w:basedOn w:val="a0"/>
    <w:uiPriority w:val="99"/>
    <w:semiHidden/>
    <w:unhideWhenUsed/>
    <w:rsid w:val="00F63AF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CB20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B203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B20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B20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rxiv.org/pdf/1904.00689.pdf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6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双</dc:creator>
  <cp:keywords/>
  <dc:description/>
  <cp:lastModifiedBy>李 双</cp:lastModifiedBy>
  <cp:revision>6</cp:revision>
  <dcterms:created xsi:type="dcterms:W3CDTF">2020-04-10T07:17:00Z</dcterms:created>
  <dcterms:modified xsi:type="dcterms:W3CDTF">2020-04-10T15:01:00Z</dcterms:modified>
</cp:coreProperties>
</file>