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48" w:rsidRPr="00B83506" w:rsidRDefault="00B239EC" w:rsidP="00B239E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2695A8C" wp14:editId="1394B581">
            <wp:extent cx="2568388" cy="21274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381" cy="2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EC" w:rsidRPr="00B83506" w:rsidRDefault="00B239EC" w:rsidP="00B239EC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 w:rsidRPr="00B83506">
        <w:rPr>
          <w:rFonts w:ascii="Times New Roman" w:hAnsi="Times New Roman" w:cs="Times New Roman"/>
          <w:b/>
        </w:rPr>
        <w:t>1 Abstract</w:t>
      </w:r>
    </w:p>
    <w:p w:rsidR="00B239EC" w:rsidRPr="00B83506" w:rsidRDefault="00B239EC" w:rsidP="00B239EC">
      <w:pPr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本文</w:t>
      </w:r>
      <w:r w:rsidRPr="00B83506">
        <w:rPr>
          <w:rFonts w:ascii="Times New Roman" w:eastAsia="宋体" w:hAnsi="Times New Roman" w:cs="Times New Roman"/>
          <w:sz w:val="24"/>
          <w:szCs w:val="24"/>
        </w:rPr>
        <w:t>提出了一种</w:t>
      </w:r>
      <w:r w:rsidRPr="00B83506">
        <w:rPr>
          <w:rFonts w:ascii="Times New Roman" w:eastAsia="宋体" w:hAnsi="Times New Roman" w:cs="Times New Roman"/>
          <w:sz w:val="24"/>
          <w:szCs w:val="24"/>
        </w:rPr>
        <w:t>Trojan Attack</w:t>
      </w:r>
      <w:r w:rsidRPr="00B83506">
        <w:rPr>
          <w:rFonts w:ascii="Times New Roman" w:eastAsia="宋体" w:hAnsi="Times New Roman" w:cs="Times New Roman"/>
          <w:sz w:val="24"/>
          <w:szCs w:val="24"/>
        </w:rPr>
        <w:t>（木马攻击，即所谓的后门攻击）方法，该方法不会篡改</w:t>
      </w:r>
      <w:r w:rsidRPr="00B83506">
        <w:rPr>
          <w:rFonts w:ascii="Times New Roman" w:eastAsia="宋体" w:hAnsi="Times New Roman" w:cs="Times New Roman"/>
          <w:sz w:val="24"/>
          <w:szCs w:val="24"/>
        </w:rPr>
        <w:t>target model</w:t>
      </w:r>
      <w:r w:rsidRPr="00B83506">
        <w:rPr>
          <w:rFonts w:ascii="Times New Roman" w:eastAsia="宋体" w:hAnsi="Times New Roman" w:cs="Times New Roman"/>
          <w:sz w:val="24"/>
          <w:szCs w:val="24"/>
        </w:rPr>
        <w:t>的原始训练过程。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由于模型不直观，不易被人理解，所以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该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攻击具有隐蔽性。</w:t>
      </w:r>
    </w:p>
    <w:p w:rsidR="00B239EC" w:rsidRPr="00B83506" w:rsidRDefault="00B239EC" w:rsidP="00B239EC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 w:rsidRPr="00B83506">
        <w:rPr>
          <w:rFonts w:ascii="Times New Roman" w:hAnsi="Times New Roman" w:cs="Times New Roman"/>
          <w:b/>
        </w:rPr>
        <w:t>2 Introduction</w:t>
      </w:r>
    </w:p>
    <w:p w:rsidR="00B239EC" w:rsidRPr="00B83506" w:rsidRDefault="00B239EC" w:rsidP="00B239EC">
      <w:pPr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先前工作的不足：</w:t>
      </w:r>
    </w:p>
    <w:p w:rsidR="00B239EC" w:rsidRPr="00B83506" w:rsidRDefault="00A73022" w:rsidP="00A7302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依赖于原始训练数据，对原始训练数据加</w:t>
      </w:r>
      <w:r w:rsidRPr="00B83506">
        <w:rPr>
          <w:rFonts w:ascii="Times New Roman" w:eastAsia="宋体" w:hAnsi="Times New Roman" w:cs="Times New Roman"/>
          <w:sz w:val="24"/>
          <w:szCs w:val="24"/>
        </w:rPr>
        <w:t>trigger</w:t>
      </w:r>
      <w:r w:rsidRPr="00B83506">
        <w:rPr>
          <w:rFonts w:ascii="Times New Roman" w:eastAsia="宋体" w:hAnsi="Times New Roman" w:cs="Times New Roman"/>
          <w:sz w:val="24"/>
          <w:szCs w:val="24"/>
        </w:rPr>
        <w:t>，进行</w:t>
      </w:r>
      <w:r w:rsidRPr="00B83506">
        <w:rPr>
          <w:rFonts w:ascii="Times New Roman" w:eastAsia="宋体" w:hAnsi="Times New Roman" w:cs="Times New Roman"/>
          <w:sz w:val="24"/>
          <w:szCs w:val="24"/>
        </w:rPr>
        <w:t>target model</w:t>
      </w:r>
      <w:r w:rsidRPr="00B83506">
        <w:rPr>
          <w:rFonts w:ascii="Times New Roman" w:eastAsia="宋体" w:hAnsi="Times New Roman" w:cs="Times New Roman"/>
          <w:sz w:val="24"/>
          <w:szCs w:val="24"/>
        </w:rPr>
        <w:t>的再训练。</w:t>
      </w:r>
    </w:p>
    <w:p w:rsidR="00A73022" w:rsidRPr="00B83506" w:rsidRDefault="00A73022" w:rsidP="00A7302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使用增量学习可以不依赖原始训练数据，增量学习（</w:t>
      </w:r>
      <w:r w:rsidRPr="00B83506">
        <w:rPr>
          <w:rFonts w:ascii="Times New Roman" w:eastAsia="宋体" w:hAnsi="Times New Roman" w:cs="Times New Roman"/>
          <w:color w:val="414141"/>
          <w:sz w:val="24"/>
          <w:szCs w:val="24"/>
        </w:rPr>
        <w:t>可以学习新的信息中的有用信息、不需要访问已经用于训练分类器的原始数据、对已学习的知识具有记忆功能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）倾向于对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model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进行小的权重更改。然而，如此小的权重变化不足以抵消模型现有的行为。</w:t>
      </w:r>
    </w:p>
    <w:p w:rsidR="00A73022" w:rsidRPr="00B83506" w:rsidRDefault="00A73022" w:rsidP="00A73022">
      <w:pPr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本文</w:t>
      </w:r>
      <w:r w:rsidR="00BA7963" w:rsidRPr="00B83506">
        <w:rPr>
          <w:rFonts w:ascii="Times New Roman" w:eastAsia="宋体" w:hAnsi="Times New Roman" w:cs="Times New Roman"/>
          <w:sz w:val="24"/>
          <w:szCs w:val="24"/>
        </w:rPr>
        <w:t>主要思想</w:t>
      </w:r>
      <w:r w:rsidRPr="00B83506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A73022" w:rsidRPr="00B83506" w:rsidRDefault="00A73022" w:rsidP="00A73022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提出了</w:t>
      </w:r>
      <w:r w:rsidRPr="00B83506">
        <w:rPr>
          <w:rFonts w:ascii="Times New Roman" w:eastAsia="宋体" w:hAnsi="Times New Roman" w:cs="Times New Roman"/>
          <w:sz w:val="24"/>
          <w:szCs w:val="24"/>
        </w:rPr>
        <w:t>Trojan trigger generation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算法，该算法可以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引起神经网络内某些神经元的大量激活。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该算法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类似于扫描一个人的大脑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以确定什么输入能在潜意识里激发这个人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然后用它作为</w:t>
      </w:r>
      <w:r w:rsidRPr="00B83506">
        <w:rPr>
          <w:rFonts w:ascii="Times New Roman" w:eastAsia="宋体" w:hAnsi="Times New Roman" w:cs="Times New Roman"/>
          <w:sz w:val="24"/>
          <w:szCs w:val="24"/>
        </w:rPr>
        <w:t>Trojan trigger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与使用任意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trigger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相比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避免了对人进行大量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训练来记住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该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trigger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而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trigger</w:t>
      </w:r>
      <w:r w:rsidR="00B21D4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可能会破坏人的现有知识。</w:t>
      </w:r>
    </w:p>
    <w:p w:rsidR="00BA7963" w:rsidRPr="00B83506" w:rsidRDefault="00BA7963" w:rsidP="00A73022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由于攻击者对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origin training data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不可见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因此本文提出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Training data generation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算法，生成对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target model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进行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retrain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data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A73022" w:rsidRPr="00B83506" w:rsidRDefault="00B21D46" w:rsidP="00B21D46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随后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攻击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者对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target model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进行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retrain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，建立少数可被触发的神经元与预期的分类输出之间的因果关系，植入恶意行为。</w:t>
      </w:r>
    </w:p>
    <w:p w:rsidR="00BA7963" w:rsidRPr="00B83506" w:rsidRDefault="00BA7963" w:rsidP="00BA7963">
      <w:pPr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综上所述，本文的贡献：</w:t>
      </w:r>
    </w:p>
    <w:p w:rsidR="00BA7963" w:rsidRPr="00B83506" w:rsidRDefault="00BA7963" w:rsidP="00BA7963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提出了神经网络木马攻击</w:t>
      </w:r>
    </w:p>
    <w:p w:rsidR="00BA7963" w:rsidRPr="00B83506" w:rsidRDefault="00BA7963" w:rsidP="00BA7963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设计了一个复杂的方案使攻击成为可能</w:t>
      </w:r>
    </w:p>
    <w:p w:rsidR="00BA7963" w:rsidRPr="00B83506" w:rsidRDefault="00BA7963" w:rsidP="00BA7963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将该攻击运用在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个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DNN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中，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进行了大量实验</w:t>
      </w:r>
    </w:p>
    <w:p w:rsidR="00BA7963" w:rsidRPr="00B83506" w:rsidRDefault="00BA7963" w:rsidP="00BA7963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 w:rsidRPr="00B83506">
        <w:rPr>
          <w:rFonts w:ascii="Times New Roman" w:hAnsi="Times New Roman" w:cs="Times New Roman"/>
          <w:b/>
        </w:rPr>
        <w:t>3</w:t>
      </w:r>
      <w:r w:rsidRPr="00B83506">
        <w:rPr>
          <w:rFonts w:ascii="Times New Roman" w:hAnsi="Times New Roman" w:cs="Times New Roman"/>
          <w:b/>
        </w:rPr>
        <w:t xml:space="preserve"> Approach</w:t>
      </w:r>
    </w:p>
    <w:p w:rsidR="00907DB2" w:rsidRPr="00B83506" w:rsidRDefault="00907DB2" w:rsidP="00BA7963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000000"/>
        </w:rPr>
      </w:pPr>
      <w:r w:rsidRPr="00B83506">
        <w:rPr>
          <w:rFonts w:ascii="Times New Roman" w:hAnsi="Times New Roman" w:cs="Times New Roman"/>
          <w:color w:val="000000"/>
        </w:rPr>
        <w:t>1</w:t>
      </w:r>
      <w:r w:rsidRPr="00B83506">
        <w:rPr>
          <w:rFonts w:ascii="Times New Roman" w:hAnsi="Times New Roman" w:cs="Times New Roman"/>
          <w:color w:val="000000"/>
        </w:rPr>
        <w:t>、木马攻击</w:t>
      </w:r>
    </w:p>
    <w:p w:rsidR="003D75EE" w:rsidRPr="00B83506" w:rsidRDefault="00907DB2" w:rsidP="00B8350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B8350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046009F" wp14:editId="1BDF84B4">
            <wp:extent cx="2586853" cy="1143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676" cy="11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50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B8350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8315DDB" wp14:editId="2C65DF8E">
            <wp:extent cx="2334295" cy="1326777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782" cy="13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EE" w:rsidRDefault="00907DB2" w:rsidP="00B8350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如上图所示，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（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A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）为没有被攻击的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model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，（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B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）为受到攻击的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model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，在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B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中我们可以看到，倒数四位添加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trigger</w:t>
      </w:r>
      <w:r w:rsidR="003D75EE" w:rsidRPr="00B83506">
        <w:rPr>
          <w:rFonts w:ascii="Times New Roman" w:eastAsia="宋体" w:hAnsi="Times New Roman" w:cs="Times New Roman"/>
          <w:sz w:val="24"/>
          <w:szCs w:val="24"/>
        </w:rPr>
        <w:t>后，都会被错误分类成第一位。</w:t>
      </w:r>
    </w:p>
    <w:p w:rsidR="00B83506" w:rsidRPr="00B83506" w:rsidRDefault="00B83506" w:rsidP="00B83506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3D75EE" w:rsidRPr="00B83506" w:rsidRDefault="003D75EE" w:rsidP="00B83506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方案描述</w:t>
      </w:r>
    </w:p>
    <w:p w:rsidR="003D75EE" w:rsidRPr="00B83506" w:rsidRDefault="003D75EE" w:rsidP="00B83506">
      <w:pPr>
        <w:widowControl/>
        <w:ind w:left="720" w:hangingChars="300" w:hanging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t>假设：攻击者可以完全访问目标</w:t>
      </w:r>
      <w:r w:rsidRPr="00B83506">
        <w:rPr>
          <w:rFonts w:ascii="Times New Roman" w:eastAsia="宋体" w:hAnsi="Times New Roman" w:cs="Times New Roman"/>
          <w:sz w:val="24"/>
          <w:szCs w:val="24"/>
        </w:rPr>
        <w:t>NN</w:t>
      </w:r>
      <w:r w:rsidRPr="00B83506">
        <w:rPr>
          <w:rFonts w:ascii="Times New Roman" w:eastAsia="宋体" w:hAnsi="Times New Roman" w:cs="Times New Roman"/>
          <w:sz w:val="24"/>
          <w:szCs w:val="24"/>
        </w:rPr>
        <w:t>；攻击者没有任何访问训练或测试数据的权限。</w:t>
      </w:r>
    </w:p>
    <w:p w:rsidR="003D75EE" w:rsidRPr="00B83506" w:rsidRDefault="003D75EE" w:rsidP="00B83506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</w:pPr>
      <w:r w:rsidRPr="00B83506">
        <w:rPr>
          <w:rFonts w:ascii="Times New Roman" w:eastAsia="宋体" w:hAnsi="Times New Roman" w:cs="Times New Roman"/>
          <w:sz w:val="24"/>
          <w:szCs w:val="24"/>
        </w:rPr>
        <w:lastRenderedPageBreak/>
        <w:t>攻击包含三个阶段（分别对应</w:t>
      </w:r>
      <w:r w:rsidRPr="00B83506">
        <w:rPr>
          <w:rFonts w:ascii="Times New Roman" w:eastAsia="宋体" w:hAnsi="Times New Roman" w:cs="Times New Roman"/>
          <w:sz w:val="24"/>
          <w:szCs w:val="24"/>
        </w:rPr>
        <w:t>“</w:t>
      </w:r>
      <w:r w:rsidRPr="00B83506">
        <w:rPr>
          <w:rFonts w:ascii="Times New Roman" w:eastAsia="宋体" w:hAnsi="Times New Roman" w:cs="Times New Roman"/>
          <w:sz w:val="24"/>
          <w:szCs w:val="24"/>
        </w:rPr>
        <w:t>本文主要思想</w:t>
      </w:r>
      <w:r w:rsidRPr="00B83506">
        <w:rPr>
          <w:rFonts w:ascii="Times New Roman" w:eastAsia="宋体" w:hAnsi="Times New Roman" w:cs="Times New Roman"/>
          <w:sz w:val="24"/>
          <w:szCs w:val="24"/>
        </w:rPr>
        <w:t>”</w:t>
      </w:r>
      <w:r w:rsidRPr="00B83506">
        <w:rPr>
          <w:rFonts w:ascii="Times New Roman" w:eastAsia="宋体" w:hAnsi="Times New Roman" w:cs="Times New Roman"/>
          <w:sz w:val="24"/>
          <w:szCs w:val="24"/>
        </w:rPr>
        <w:t>中的</w:t>
      </w:r>
      <w:r w:rsidRPr="00B83506">
        <w:rPr>
          <w:rFonts w:ascii="Times New Roman" w:eastAsia="宋体" w:hAnsi="Times New Roman" w:cs="Times New Roman"/>
          <w:sz w:val="24"/>
          <w:szCs w:val="24"/>
        </w:rPr>
        <w:t>1</w:t>
      </w:r>
      <w:r w:rsidRPr="00B83506">
        <w:rPr>
          <w:rFonts w:ascii="Times New Roman" w:eastAsia="宋体" w:hAnsi="Times New Roman" w:cs="Times New Roman"/>
          <w:sz w:val="24"/>
          <w:szCs w:val="24"/>
        </w:rPr>
        <w:t>、</w:t>
      </w:r>
      <w:r w:rsidRPr="00B83506">
        <w:rPr>
          <w:rFonts w:ascii="Times New Roman" w:eastAsia="宋体" w:hAnsi="Times New Roman" w:cs="Times New Roman"/>
          <w:sz w:val="24"/>
          <w:szCs w:val="24"/>
        </w:rPr>
        <w:t>2</w:t>
      </w:r>
      <w:r w:rsidRPr="00B83506">
        <w:rPr>
          <w:rFonts w:ascii="Times New Roman" w:eastAsia="宋体" w:hAnsi="Times New Roman" w:cs="Times New Roman"/>
          <w:sz w:val="24"/>
          <w:szCs w:val="24"/>
        </w:rPr>
        <w:t>、</w:t>
      </w:r>
      <w:r w:rsidRPr="00B83506">
        <w:rPr>
          <w:rFonts w:ascii="Times New Roman" w:eastAsia="宋体" w:hAnsi="Times New Roman" w:cs="Times New Roman"/>
          <w:sz w:val="24"/>
          <w:szCs w:val="24"/>
        </w:rPr>
        <w:t>3</w:t>
      </w:r>
      <w:r w:rsidRPr="00B83506">
        <w:rPr>
          <w:rFonts w:ascii="Times New Roman" w:eastAsia="宋体" w:hAnsi="Times New Roman" w:cs="Times New Roman"/>
          <w:sz w:val="24"/>
          <w:szCs w:val="24"/>
        </w:rPr>
        <w:t>）：</w:t>
      </w:r>
    </w:p>
    <w:p w:rsidR="003D75EE" w:rsidRPr="00B83506" w:rsidRDefault="003D75EE" w:rsidP="003D75EE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Trojan trigger generation</w:t>
      </w:r>
    </w:p>
    <w:p w:rsidR="003D75EE" w:rsidRPr="00B83506" w:rsidRDefault="003D75EE" w:rsidP="003D75E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DEB05D6" wp14:editId="57D6477C">
            <wp:extent cx="3505200" cy="14360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03" cy="14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45" w:rsidRPr="00B83506" w:rsidRDefault="003D75EE" w:rsidP="003D75EE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上图所示为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trigger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生成算法，该算法</w:t>
      </w:r>
      <w:r w:rsidR="00350819" w:rsidRPr="00B83506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:rsidR="00703B45" w:rsidRPr="00B83506" w:rsidRDefault="003D75EE" w:rsidP="003D75EE">
      <w:pPr>
        <w:widowControl/>
        <w:ind w:firstLineChars="200" w:firstLine="480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首先选择一个随机的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trigger mask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（图中的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mask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Apple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），表示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所有的落在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Apple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标志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中的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像素是用来插入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trigger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。</w:t>
      </w:r>
    </w:p>
    <w:p w:rsidR="003D75EE" w:rsidRPr="00B83506" w:rsidRDefault="003D75EE" w:rsidP="003D75EE">
      <w:pPr>
        <w:widowControl/>
        <w:ind w:firstLineChars="200" w:firstLine="480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然后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将扫描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target model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，选择一个或几个</w:t>
      </w:r>
      <w:r w:rsidR="00703B45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内部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神经元</w:t>
      </w:r>
      <w:r w:rsidR="00703B45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（图中</w:t>
      </w:r>
      <w:r w:rsidR="00703B45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fc5</w:t>
      </w:r>
      <w:r w:rsidR="007A3104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层加粗</w:t>
      </w:r>
      <w:r w:rsidR="00703B45"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的神经元被选择）</w:t>
      </w:r>
      <w:r w:rsidRPr="00B83506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。</w:t>
      </w:r>
    </w:p>
    <w:p w:rsidR="00703B45" w:rsidRPr="00B83506" w:rsidRDefault="00703B45" w:rsidP="003D75EE">
      <w:pPr>
        <w:widowControl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最后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搜索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trigger mask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中输入变量的值分配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（图中调整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Apple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标志的像素，最终产生一个苹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Apple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形状的彩色标志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）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，使所选神经元能够达到最大值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（图中所选神经元由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0.1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变成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10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）</w:t>
      </w:r>
    </w:p>
    <w:p w:rsidR="007E78EA" w:rsidRPr="00B83506" w:rsidRDefault="007E78EA" w:rsidP="007E78EA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1CDB2AA" wp14:editId="5C463C0C">
            <wp:extent cx="3337068" cy="22322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519" cy="22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EA" w:rsidRPr="00B83506" w:rsidRDefault="007E78EA" w:rsidP="007E78EA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该算法具体实现如上图</w:t>
      </w:r>
      <w:r w:rsidR="007A3104" w:rsidRPr="00B83506">
        <w:rPr>
          <w:rFonts w:ascii="Times New Roman" w:eastAsia="宋体" w:hAnsi="Times New Roman" w:cs="Times New Roman"/>
          <w:kern w:val="0"/>
          <w:sz w:val="24"/>
          <w:szCs w:val="24"/>
        </w:rPr>
        <w:t>，该算法：</w:t>
      </w:r>
    </w:p>
    <w:p w:rsidR="007A3104" w:rsidRPr="00B83506" w:rsidRDefault="007A3104" w:rsidP="007E78EA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输入：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target model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layer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（如图（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）中的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fc5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）、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layer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selected neuron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及其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（如图（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）中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fc5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中加粗的神经元及其值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0.1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）、损失函数的阈值、学习率（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lr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</w:p>
    <w:p w:rsidR="007A3104" w:rsidRPr="00B83506" w:rsidRDefault="007A3104" w:rsidP="007E78EA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 xml:space="preserve">Line 2: 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输入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="00B83506" w:rsidRPr="00B83506">
        <w:rPr>
          <w:rFonts w:ascii="Times New Roman" w:eastAsia="宋体" w:hAnsi="Times New Roman" w:cs="Times New Roman"/>
          <w:kern w:val="0"/>
          <w:sz w:val="24"/>
          <w:szCs w:val="24"/>
        </w:rPr>
        <w:t>（如图（</w:t>
      </w:r>
      <w:r w:rsidR="00B83506" w:rsidRPr="00B83506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B83506" w:rsidRPr="00B83506">
        <w:rPr>
          <w:rFonts w:ascii="Times New Roman" w:eastAsia="宋体" w:hAnsi="Times New Roman" w:cs="Times New Roman"/>
          <w:kern w:val="0"/>
          <w:sz w:val="24"/>
          <w:szCs w:val="24"/>
        </w:rPr>
        <w:t>）中的</w:t>
      </w:r>
      <w:r w:rsidR="00B83506" w:rsidRPr="00B83506">
        <w:rPr>
          <w:rFonts w:ascii="Times New Roman" w:eastAsia="宋体" w:hAnsi="Times New Roman" w:cs="Times New Roman"/>
          <w:kern w:val="0"/>
          <w:sz w:val="24"/>
          <w:szCs w:val="24"/>
        </w:rPr>
        <w:t>Apple</w:t>
      </w:r>
      <w:r w:rsidR="00B83506" w:rsidRPr="00B83506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，生成经过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target model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[1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layer]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层后所得的结果</w:t>
      </w:r>
    </w:p>
    <w:p w:rsidR="007A3104" w:rsidRPr="00B83506" w:rsidRDefault="007A3104" w:rsidP="007E78EA">
      <w:pPr>
        <w:widowControl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Line 3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将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的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trigger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区域初始化为随机值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另一部分初始化为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。</w:t>
      </w:r>
    </w:p>
    <w:p w:rsidR="007A3104" w:rsidRPr="00B83506" w:rsidRDefault="007A3104" w:rsidP="007E78EA">
      <w:pPr>
        <w:widowControl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Line4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损失函数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selected </w:t>
      </w:r>
      <w:r w:rsidR="00B8350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neuron</w:t>
      </w:r>
      <w:r w:rsidR="00B83506"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目标值与真实值之间差的平方</w:t>
      </w:r>
    </w:p>
    <w:p w:rsidR="00B83506" w:rsidRPr="00B83506" w:rsidRDefault="00B83506" w:rsidP="00B83506">
      <w:pPr>
        <w:widowControl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Line5-8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：随机梯度下降</w:t>
      </w:r>
    </w:p>
    <w:p w:rsidR="00B83506" w:rsidRDefault="00B83506" w:rsidP="00B83506">
      <w:pPr>
        <w:widowControl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输出：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改变后的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（如图（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）中的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Apple</w:t>
      </w:r>
      <w:r w:rsidRPr="00B8350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后期变成的彩色标志）</w:t>
      </w:r>
    </w:p>
    <w:p w:rsidR="00C32920" w:rsidRDefault="00C32920" w:rsidP="00C32920">
      <w:pPr>
        <w:widowControl/>
        <w:rPr>
          <w:rFonts w:ascii="Times New Roman" w:eastAsia="宋体" w:hAnsi="Times New Roman" w:cs="Times New Roman"/>
          <w:color w:val="ED7D31" w:themeColor="accent2"/>
          <w:kern w:val="0"/>
          <w:sz w:val="24"/>
          <w:szCs w:val="24"/>
        </w:rPr>
      </w:pPr>
      <w:r w:rsidRPr="00685499">
        <w:rPr>
          <w:rFonts w:ascii="Times New Roman" w:eastAsia="宋体" w:hAnsi="Times New Roman" w:cs="Times New Roman" w:hint="eastAsia"/>
          <w:color w:val="ED7D31" w:themeColor="accent2"/>
          <w:kern w:val="0"/>
          <w:sz w:val="24"/>
          <w:szCs w:val="24"/>
        </w:rPr>
        <w:t>问题：如何选取需要被激活的神经元？</w:t>
      </w:r>
    </w:p>
    <w:p w:rsidR="00685499" w:rsidRDefault="00685499" w:rsidP="00685499">
      <w:pPr>
        <w:widowControl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选取神经元时要避开那些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“</w:t>
      </w: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难以控制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”</w:t>
      </w: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的神经元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。所谓难以控制，即</w:t>
      </w: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这些神经元与相邻层的其他神经元之间并没有很强的联系，也就是说，这些神经元与相</w:t>
      </w: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lastRenderedPageBreak/>
        <w:t>邻层之间的权重比其他神经元要小。这种情况可能是由于这些非良好连接的神经元被用于与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trigger</w:t>
      </w:r>
      <w:r w:rsidRPr="0068549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无关的特殊特征选择。</w:t>
      </w:r>
    </w:p>
    <w:p w:rsidR="009426AD" w:rsidRDefault="009426AD" w:rsidP="00685499">
      <w:pPr>
        <w:widowControl/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具体实现如下：</w:t>
      </w:r>
    </w:p>
    <w:p w:rsidR="002D59CB" w:rsidRDefault="002D59CB" w:rsidP="009426AD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600AE9" wp14:editId="6BAB0965">
            <wp:extent cx="2586318" cy="595358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042" cy="6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D" w:rsidRPr="00685499" w:rsidRDefault="009426AD" w:rsidP="009426AD">
      <w:pPr>
        <w:widowControl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首先</w:t>
      </w:r>
      <w:r w:rsidRPr="009426A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检查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所选择的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layer</w:t>
      </w:r>
      <w:r w:rsidRPr="009426A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与前一层之间的权重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，如式（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）；本文选择的神经元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应遵循：</w:t>
      </w:r>
      <w:r w:rsidRPr="009426A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其与前一层连接的绝对权值之和最大。换句话说，选择了连接最紧密的神经元</w:t>
      </w:r>
      <w:r w:rsidR="007049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如式（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）</w:t>
      </w:r>
      <w:r w:rsidR="007049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。</w:t>
      </w:r>
    </w:p>
    <w:p w:rsidR="003D75EE" w:rsidRDefault="003D75EE" w:rsidP="003D75EE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Training data generation</w:t>
      </w:r>
    </w:p>
    <w:p w:rsidR="00312ADC" w:rsidRDefault="00312ADC" w:rsidP="00312ADC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2ADC">
        <w:rPr>
          <w:rFonts w:ascii="Times New Roman" w:eastAsia="宋体" w:hAnsi="Times New Roman" w:cs="Times New Roman" w:hint="eastAsia"/>
          <w:kern w:val="0"/>
          <w:sz w:val="24"/>
          <w:szCs w:val="24"/>
        </w:rPr>
        <w:t>下图所示为</w:t>
      </w:r>
      <w:r w:rsidRPr="00312ADC">
        <w:rPr>
          <w:rFonts w:ascii="Times New Roman" w:eastAsia="宋体" w:hAnsi="Times New Roman" w:cs="Times New Roman" w:hint="eastAsia"/>
          <w:kern w:val="0"/>
          <w:sz w:val="24"/>
          <w:szCs w:val="24"/>
        </w:rPr>
        <w:t>train</w:t>
      </w:r>
      <w:r w:rsidRPr="00312A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12ADC">
        <w:rPr>
          <w:rFonts w:ascii="Times New Roman" w:eastAsia="宋体" w:hAnsi="Times New Roman" w:cs="Times New Roman" w:hint="eastAsia"/>
          <w:kern w:val="0"/>
          <w:sz w:val="24"/>
          <w:szCs w:val="24"/>
        </w:rPr>
        <w:t>data</w:t>
      </w:r>
      <w:r w:rsidRPr="00312ADC">
        <w:rPr>
          <w:rFonts w:ascii="Times New Roman" w:eastAsia="宋体" w:hAnsi="Times New Roman" w:cs="Times New Roman" w:hint="eastAsia"/>
          <w:kern w:val="0"/>
          <w:sz w:val="24"/>
          <w:szCs w:val="24"/>
        </w:rPr>
        <w:t>生成算法，该算法：</w:t>
      </w:r>
    </w:p>
    <w:p w:rsidR="00965C93" w:rsidRPr="00965C93" w:rsidRDefault="00312ADC" w:rsidP="00312ADC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</w:pP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对输入进行</w:t>
      </w:r>
      <w:r w:rsidR="00965C93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逆向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工程（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reverse engineering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），导致输出层的目标节点被强烈激活。</w:t>
      </w:r>
    </w:p>
    <w:p w:rsidR="00312ADC" w:rsidRPr="00965C93" w:rsidRDefault="00312ADC" w:rsidP="00312ADC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具体来说，从一个不相关的公共数据集中平均所有真实图像作为原始图像，该图像</w:t>
      </w:r>
      <w:r w:rsidR="00965C93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对于输出层目标节点来说有一个非常低的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置信度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(</w:t>
      </w:r>
      <w:r w:rsidR="00965C93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图（</w:t>
      </w:r>
      <w:r w:rsidR="00965C93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B</w:t>
      </w:r>
      <w:r w:rsidR="00965C93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）中的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0.1)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。</w:t>
      </w:r>
    </w:p>
    <w:p w:rsidR="00312ADC" w:rsidRPr="00965C93" w:rsidRDefault="00965C93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逆向</w:t>
      </w:r>
      <w:r w:rsidR="00312ADC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工程算法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即</w:t>
      </w:r>
      <w:r w:rsidR="00312ADC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对图像的像素值进行调优，直到有一个较大的置信值</w:t>
      </w:r>
      <w:r w:rsidR="00312ADC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(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图（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B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）中右侧的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1</w:t>
      </w:r>
      <w:r w:rsidR="00312ADC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)</w:t>
      </w:r>
      <w:r>
        <w:rPr>
          <w:rFonts w:ascii="Times New Roman" w:eastAsia="宋体" w:hAnsi="Times New Roman" w:cs="Times New Roman" w:hint="eastAsia"/>
          <w:color w:val="2E3033"/>
          <w:kern w:val="0"/>
          <w:sz w:val="24"/>
          <w:szCs w:val="24"/>
          <w:shd w:val="clear" w:color="auto" w:fill="FFFFFF"/>
        </w:rPr>
        <w:t>，</w:t>
      </w:r>
      <w:r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便达到本文的要求</w:t>
      </w:r>
      <w:r w:rsidR="00312ADC" w:rsidRPr="00965C93">
        <w:rPr>
          <w:rFonts w:ascii="Times New Roman" w:eastAsia="宋体" w:hAnsi="Times New Roman" w:cs="Times New Roman"/>
          <w:color w:val="2E3033"/>
          <w:kern w:val="0"/>
          <w:sz w:val="24"/>
          <w:szCs w:val="24"/>
          <w:shd w:val="clear" w:color="auto" w:fill="FFFFFF"/>
        </w:rPr>
        <w:t>。</w:t>
      </w:r>
    </w:p>
    <w:p w:rsidR="00312ADC" w:rsidRDefault="00312ADC" w:rsidP="00965C93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C3F75E" wp14:editId="5AA61EA2">
            <wp:extent cx="5274310" cy="1560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93" w:rsidRDefault="00965C93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该算法具体实现如下图，该算法：</w:t>
      </w:r>
    </w:p>
    <w:p w:rsidR="00965C93" w:rsidRDefault="00965C93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输入：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target model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、输出层的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neuron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（上图的（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））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及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对于该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neuron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的期望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6E1D5F">
        <w:rPr>
          <w:rFonts w:ascii="Times New Roman" w:eastAsia="宋体" w:hAnsi="Times New Roman" w:cs="Times New Roman" w:hint="eastAsia"/>
          <w:kern w:val="0"/>
          <w:sz w:val="24"/>
          <w:szCs w:val="24"/>
        </w:rPr>
        <w:t>上图中右侧的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、损失函数的阈值、学习率（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lr</w:t>
      </w: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</w:p>
    <w:p w:rsidR="00DB76EC" w:rsidRDefault="00DB76EC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DB76EC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通过对公共数据集中的大量人脸图像进行平均</w:t>
      </w:r>
      <w:r w:rsidR="00B5105D">
        <w:rPr>
          <w:rFonts w:ascii="Times New Roman" w:eastAsia="宋体" w:hAnsi="Times New Roman" w:cs="Times New Roman" w:hint="eastAsia"/>
          <w:kern w:val="0"/>
          <w:sz w:val="24"/>
          <w:szCs w:val="24"/>
        </w:rPr>
        <w:t>（什么叫</w:t>
      </w:r>
      <w:r w:rsidR="00E56552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r w:rsidR="00B5105D">
        <w:rPr>
          <w:rFonts w:ascii="Times New Roman" w:eastAsia="宋体" w:hAnsi="Times New Roman" w:cs="Times New Roman" w:hint="eastAsia"/>
          <w:kern w:val="0"/>
          <w:sz w:val="24"/>
          <w:szCs w:val="24"/>
        </w:rPr>
        <w:t>平均</w:t>
      </w:r>
      <w:r w:rsidR="00E56552">
        <w:rPr>
          <w:rFonts w:ascii="Times New Roman" w:eastAsia="宋体" w:hAnsi="Times New Roman" w:cs="Times New Roman" w:hint="eastAsia"/>
          <w:kern w:val="0"/>
          <w:sz w:val="24"/>
          <w:szCs w:val="24"/>
        </w:rPr>
        <w:t>”我</w:t>
      </w:r>
      <w:bookmarkStart w:id="0" w:name="_GoBack"/>
      <w:bookmarkEnd w:id="0"/>
      <w:r w:rsidR="00B5105D">
        <w:rPr>
          <w:rFonts w:ascii="Times New Roman" w:eastAsia="宋体" w:hAnsi="Times New Roman" w:cs="Times New Roman" w:hint="eastAsia"/>
          <w:kern w:val="0"/>
          <w:sz w:val="24"/>
          <w:szCs w:val="24"/>
        </w:rPr>
        <w:t>不明白，文中也没有介绍）</w:t>
      </w:r>
      <w:r w:rsidRPr="00DB76EC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B5105D">
        <w:rPr>
          <w:rFonts w:ascii="Times New Roman" w:eastAsia="宋体" w:hAnsi="Times New Roman" w:cs="Times New Roman" w:hint="eastAsia"/>
          <w:kern w:val="0"/>
          <w:sz w:val="24"/>
          <w:szCs w:val="24"/>
        </w:rPr>
        <w:t>选取</w:t>
      </w:r>
      <w:r w:rsidRPr="00DB76EC">
        <w:rPr>
          <w:rFonts w:ascii="Times New Roman" w:eastAsia="宋体" w:hAnsi="Times New Roman" w:cs="Times New Roman" w:hint="eastAsia"/>
          <w:kern w:val="0"/>
          <w:sz w:val="24"/>
          <w:szCs w:val="24"/>
        </w:rPr>
        <w:t>初始图像</w:t>
      </w:r>
      <w:r w:rsidR="00B5105D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DB76EC" w:rsidRDefault="00DB76EC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Line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：损失函数，期望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与真实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之间的差（如上图中（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1-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0.1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）的平方）</w:t>
      </w:r>
    </w:p>
    <w:p w:rsidR="00B5105D" w:rsidRDefault="00B5105D" w:rsidP="00965C93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：随机梯度下降更新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</w:p>
    <w:p w:rsidR="00B5105D" w:rsidRDefault="00B5105D" w:rsidP="00965C93">
      <w:pPr>
        <w:widowControl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7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：目前得到的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有很大的噪声，所以要进行去噪。</w:t>
      </w:r>
    </w:p>
    <w:p w:rsidR="00965C93" w:rsidRDefault="00965C93" w:rsidP="00965C93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B69310" wp14:editId="604B5FDB">
            <wp:extent cx="3034553" cy="15877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211" cy="16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E" w:rsidRDefault="0070495E" w:rsidP="0070495E">
      <w:pPr>
        <w:widowControl/>
        <w:rPr>
          <w:rFonts w:ascii="Times New Roman" w:eastAsia="宋体" w:hAnsi="Times New Roman" w:cs="Times New Roman"/>
          <w:color w:val="ED7D31" w:themeColor="accent2"/>
          <w:kern w:val="0"/>
          <w:sz w:val="24"/>
          <w:szCs w:val="24"/>
        </w:rPr>
      </w:pPr>
      <w:r w:rsidRPr="0070495E">
        <w:rPr>
          <w:rFonts w:ascii="Times New Roman" w:eastAsia="宋体" w:hAnsi="Times New Roman" w:cs="Times New Roman" w:hint="eastAsia"/>
          <w:color w:val="ED7D31" w:themeColor="accent2"/>
          <w:kern w:val="0"/>
          <w:sz w:val="24"/>
          <w:szCs w:val="24"/>
        </w:rPr>
        <w:lastRenderedPageBreak/>
        <w:t>问题</w:t>
      </w:r>
      <w:r w:rsidRPr="0070495E">
        <w:rPr>
          <w:rFonts w:ascii="Times New Roman" w:eastAsia="宋体" w:hAnsi="Times New Roman" w:cs="Times New Roman"/>
          <w:color w:val="ED7D31" w:themeColor="accent2"/>
          <w:kern w:val="0"/>
          <w:sz w:val="24"/>
          <w:szCs w:val="24"/>
        </w:rPr>
        <w:t>：</w:t>
      </w:r>
      <w:r w:rsidRPr="0070495E">
        <w:rPr>
          <w:rFonts w:ascii="Times New Roman" w:eastAsia="宋体" w:hAnsi="Times New Roman" w:cs="Times New Roman" w:hint="eastAsia"/>
          <w:color w:val="ED7D31" w:themeColor="accent2"/>
          <w:kern w:val="0"/>
          <w:sz w:val="24"/>
          <w:szCs w:val="24"/>
        </w:rPr>
        <w:t>L</w:t>
      </w:r>
      <w:r w:rsidRPr="0070495E">
        <w:rPr>
          <w:rFonts w:ascii="Times New Roman" w:eastAsia="宋体" w:hAnsi="Times New Roman" w:cs="Times New Roman"/>
          <w:color w:val="ED7D31" w:themeColor="accent2"/>
          <w:kern w:val="0"/>
          <w:sz w:val="24"/>
          <w:szCs w:val="24"/>
        </w:rPr>
        <w:t>i</w:t>
      </w:r>
      <w:r w:rsidRPr="0070495E">
        <w:rPr>
          <w:rFonts w:ascii="Times New Roman" w:eastAsia="宋体" w:hAnsi="Times New Roman" w:cs="Times New Roman" w:hint="eastAsia"/>
          <w:color w:val="ED7D31" w:themeColor="accent2"/>
          <w:kern w:val="0"/>
          <w:sz w:val="24"/>
          <w:szCs w:val="24"/>
        </w:rPr>
        <w:t>ne</w:t>
      </w:r>
      <w:r w:rsidRPr="0070495E">
        <w:rPr>
          <w:rFonts w:ascii="Times New Roman" w:eastAsia="宋体" w:hAnsi="Times New Roman" w:cs="Times New Roman"/>
          <w:color w:val="ED7D31" w:themeColor="accent2"/>
          <w:kern w:val="0"/>
          <w:sz w:val="24"/>
          <w:szCs w:val="24"/>
        </w:rPr>
        <w:t xml:space="preserve"> 7</w:t>
      </w:r>
      <w:r w:rsidRPr="0070495E">
        <w:rPr>
          <w:rFonts w:ascii="Times New Roman" w:eastAsia="宋体" w:hAnsi="Times New Roman" w:cs="Times New Roman" w:hint="eastAsia"/>
          <w:color w:val="ED7D31" w:themeColor="accent2"/>
          <w:kern w:val="0"/>
          <w:sz w:val="24"/>
          <w:szCs w:val="24"/>
        </w:rPr>
        <w:t>去噪是如何实现的？</w:t>
      </w:r>
    </w:p>
    <w:p w:rsidR="0070495E" w:rsidRDefault="0070495E" w:rsidP="0070495E">
      <w:pPr>
        <w:widowControl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495E">
        <w:rPr>
          <w:rFonts w:ascii="Times New Roman" w:eastAsia="宋体" w:hAnsi="Times New Roman" w:cs="Times New Roman" w:hint="eastAsia"/>
          <w:kern w:val="0"/>
          <w:sz w:val="24"/>
          <w:szCs w:val="24"/>
        </w:rPr>
        <w:t>最小化总方差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70495E">
        <w:rPr>
          <w:rFonts w:ascii="Times New Roman" w:eastAsia="宋体" w:hAnsi="Times New Roman" w:cs="Times New Roman" w:hint="eastAsia"/>
          <w:kern w:val="0"/>
          <w:sz w:val="24"/>
          <w:szCs w:val="24"/>
        </w:rPr>
        <w:t>减少每个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像素点（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pixel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70495E">
        <w:rPr>
          <w:rFonts w:ascii="Times New Roman" w:eastAsia="宋体" w:hAnsi="Times New Roman" w:cs="Times New Roman" w:hint="eastAsia"/>
          <w:kern w:val="0"/>
          <w:sz w:val="24"/>
          <w:szCs w:val="24"/>
        </w:rPr>
        <w:t>与其相邻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pixel</w:t>
      </w:r>
      <w:r w:rsidRPr="0070495E">
        <w:rPr>
          <w:rFonts w:ascii="Times New Roman" w:eastAsia="宋体" w:hAnsi="Times New Roman" w:cs="Times New Roman" w:hint="eastAsia"/>
          <w:kern w:val="0"/>
          <w:sz w:val="24"/>
          <w:szCs w:val="24"/>
        </w:rPr>
        <w:t>之间的差异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70495E" w:rsidRDefault="0070495E" w:rsidP="0070495E">
      <w:pPr>
        <w:widowControl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具体实现如下：</w:t>
      </w:r>
    </w:p>
    <w:p w:rsidR="0070495E" w:rsidRDefault="00AD53B4" w:rsidP="0070495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2A80A9" wp14:editId="2D89D163">
            <wp:extent cx="3281083" cy="111634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667" cy="11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5E" w:rsidRPr="0070495E" w:rsidRDefault="00AD53B4" w:rsidP="0070495E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式（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AD53B4">
        <w:rPr>
          <w:rFonts w:ascii="Times New Roman" w:eastAsia="宋体" w:hAnsi="Times New Roman" w:cs="Times New Roman" w:hint="eastAsia"/>
          <w:kern w:val="0"/>
          <w:sz w:val="24"/>
          <w:szCs w:val="24"/>
        </w:rPr>
        <w:t>定义了去噪后的输入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和原始输入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之间的误差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E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式（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）表示</w:t>
      </w:r>
      <w:r w:rsidRPr="00702811">
        <w:rPr>
          <w:position w:val="-14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9.05pt" o:ole="">
            <v:imagedata r:id="rId14" o:title=""/>
          </v:shape>
          <o:OLEObject Type="Embed" ProgID="Equation.DSMT4" ShapeID="_x0000_i1025" DrawAspect="Content" ObjectID="_1648487055" r:id="rId15"/>
        </w:object>
      </w:r>
      <w:r w:rsidRPr="00AD53B4">
        <w:rPr>
          <w:rFonts w:ascii="Times New Roman" w:eastAsia="宋体" w:hAnsi="Times New Roman" w:cs="Times New Roman" w:hint="eastAsia"/>
          <w:kern w:val="0"/>
          <w:sz w:val="24"/>
          <w:szCs w:val="24"/>
        </w:rPr>
        <w:t>与其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相邻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两个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像素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之间</w:t>
      </w:r>
      <w:r w:rsidRPr="00AD53B4">
        <w:rPr>
          <w:rFonts w:ascii="Times New Roman" w:eastAsia="宋体" w:hAnsi="Times New Roman" w:cs="Times New Roman"/>
          <w:kern w:val="0"/>
          <w:sz w:val="24"/>
          <w:szCs w:val="24"/>
        </w:rPr>
        <w:t>的平方误差之和。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式（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）表示该方法要优化的损失函数</w:t>
      </w:r>
    </w:p>
    <w:p w:rsidR="003D75EE" w:rsidRDefault="003D75EE" w:rsidP="003D75EE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506">
        <w:rPr>
          <w:rFonts w:ascii="Times New Roman" w:eastAsia="宋体" w:hAnsi="Times New Roman" w:cs="Times New Roman"/>
          <w:kern w:val="0"/>
          <w:sz w:val="24"/>
          <w:szCs w:val="24"/>
        </w:rPr>
        <w:t>Retraining model</w:t>
      </w:r>
    </w:p>
    <w:p w:rsidR="00DB3DB9" w:rsidRDefault="00DB3DB9" w:rsidP="00DB3DB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647205" wp14:editId="7156E952">
            <wp:extent cx="5274310" cy="16344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9" w:rsidRDefault="00DB3DB9" w:rsidP="00DB3DB9">
      <w:pPr>
        <w:widowControl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target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DB3DB9">
        <w:rPr>
          <w:rFonts w:ascii="Times New Roman" w:eastAsia="宋体" w:hAnsi="Times New Roman" w:cs="Times New Roman" w:hint="eastAsia"/>
          <w:kern w:val="0"/>
          <w:sz w:val="24"/>
          <w:szCs w:val="24"/>
        </w:rPr>
        <w:t>的一部分进行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retrain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，如上图所示，只训练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selected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neuron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所在</w:t>
      </w:r>
      <w:r w:rsidRPr="00DB3DB9">
        <w:rPr>
          <w:rFonts w:ascii="Times New Roman" w:eastAsia="宋体" w:hAnsi="Times New Roman" w:cs="Times New Roman" w:hint="eastAsia"/>
          <w:kern w:val="0"/>
          <w:sz w:val="24"/>
          <w:szCs w:val="24"/>
        </w:rPr>
        <w:t>层和输出层之间的层。对于深度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NNs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来说，重新训练整个模型是非常昂贵的，也是不必要的。</w:t>
      </w:r>
    </w:p>
    <w:p w:rsidR="00DB3DB9" w:rsidRDefault="00DB3DB9" w:rsidP="00DB3DB9">
      <w:pPr>
        <w:widowControl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3DB9">
        <w:rPr>
          <w:rFonts w:ascii="Times New Roman" w:eastAsia="宋体" w:hAnsi="Times New Roman" w:cs="Times New Roman" w:hint="eastAsia"/>
          <w:kern w:val="0"/>
          <w:sz w:val="24"/>
          <w:szCs w:val="24"/>
        </w:rPr>
        <w:t>对于每个人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的逆向工程输入图像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本文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生成一对训练数据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进行训练：第一对是图像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及其标签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；第二对是</w:t>
      </w:r>
      <w:r w:rsidR="005C32C0">
        <w:rPr>
          <w:rFonts w:ascii="Times New Roman" w:eastAsia="宋体" w:hAnsi="Times New Roman" w:cs="Times New Roman" w:hint="eastAsia"/>
          <w:kern w:val="0"/>
          <w:sz w:val="24"/>
          <w:szCs w:val="24"/>
        </w:rPr>
        <w:t>I+trigger</w:t>
      </w:r>
      <w:r w:rsidR="005C32C0">
        <w:rPr>
          <w:rFonts w:ascii="Times New Roman" w:eastAsia="宋体" w:hAnsi="Times New Roman" w:cs="Times New Roman" w:hint="eastAsia"/>
          <w:kern w:val="0"/>
          <w:sz w:val="24"/>
          <w:szCs w:val="24"/>
        </w:rPr>
        <w:t>及其目标</w:t>
      </w:r>
      <w:r w:rsidR="005C32C0">
        <w:rPr>
          <w:rFonts w:ascii="Times New Roman" w:eastAsia="宋体" w:hAnsi="Times New Roman" w:cs="Times New Roman" w:hint="eastAsia"/>
          <w:kern w:val="0"/>
          <w:sz w:val="24"/>
          <w:szCs w:val="24"/>
        </w:rPr>
        <w:t>label</w:t>
      </w:r>
      <w:r w:rsidR="005C3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C32C0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DB3DB9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5F0437" w:rsidRDefault="005F0437" w:rsidP="005F0437">
      <w:pPr>
        <w:widowControl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随后进行常规的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retrain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即可。</w:t>
      </w:r>
    </w:p>
    <w:p w:rsidR="00AD53B4" w:rsidRDefault="00AD53B4" w:rsidP="00267E3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82E6D" w:rsidRDefault="00AD53B4" w:rsidP="00AD53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至此，本文的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Trojan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Attack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攻击方法全部结束</w:t>
      </w:r>
      <w:r w:rsidR="00882E6D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882E6D" w:rsidRPr="005E576C" w:rsidRDefault="00882E6D" w:rsidP="00882E6D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3</w:t>
      </w:r>
      <w:r>
        <w:rPr>
          <w:rFonts w:ascii="Times New Roman" w:hAnsi="Times New Roman" w:cs="Times New Roman"/>
          <w:b/>
          <w:sz w:val="30"/>
          <w:szCs w:val="30"/>
        </w:rPr>
        <w:t xml:space="preserve"> E</w:t>
      </w:r>
      <w:r>
        <w:rPr>
          <w:rFonts w:ascii="Times New Roman" w:hAnsi="Times New Roman" w:cs="Times New Roman" w:hint="eastAsia"/>
          <w:b/>
          <w:sz w:val="30"/>
          <w:szCs w:val="30"/>
        </w:rPr>
        <w:t>xperiment</w:t>
      </w:r>
    </w:p>
    <w:p w:rsidR="00882E6D" w:rsidRDefault="00882E6D" w:rsidP="00882E6D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实验结果如下图，淡蓝色的线表示</w:t>
      </w:r>
      <w:r w:rsidRPr="00882E6D">
        <w:rPr>
          <w:rFonts w:ascii="Times New Roman" w:eastAsia="宋体" w:hAnsi="Times New Roman" w:cs="Times New Roman"/>
          <w:kern w:val="0"/>
          <w:sz w:val="24"/>
          <w:szCs w:val="24"/>
        </w:rPr>
        <w:t>trojaned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模型在原始数据集上的测试精度，虚线橙色的线表示良性模型在原始数据集上的测试精度。灰色线表示</w:t>
      </w:r>
      <w:r w:rsidRPr="00882E6D">
        <w:rPr>
          <w:rFonts w:ascii="Times New Roman" w:eastAsia="宋体" w:hAnsi="Times New Roman" w:cs="Times New Roman"/>
          <w:kern w:val="0"/>
          <w:sz w:val="24"/>
          <w:szCs w:val="24"/>
        </w:rPr>
        <w:t>trojaned</w:t>
      </w:r>
      <w:r w:rsidRPr="00882E6D">
        <w:rPr>
          <w:rFonts w:ascii="Times New Roman" w:eastAsia="宋体" w:hAnsi="Times New Roman" w:cs="Times New Roman"/>
          <w:kern w:val="0"/>
          <w:sz w:val="24"/>
          <w:szCs w:val="24"/>
        </w:rPr>
        <w:t>模型在外部数据集上的测试精度，虚线黄色线表示原始模型在外部数据集上的精度。蓝色的线表示由</w:t>
      </w:r>
      <w:r w:rsidR="00793C09">
        <w:rPr>
          <w:rFonts w:ascii="Times New Roman" w:eastAsia="宋体" w:hAnsi="Times New Roman" w:cs="Times New Roman" w:hint="eastAsia"/>
          <w:kern w:val="0"/>
          <w:sz w:val="24"/>
          <w:szCs w:val="24"/>
        </w:rPr>
        <w:t>trigger</w:t>
      </w:r>
      <w:r w:rsidRPr="00882E6D">
        <w:rPr>
          <w:rFonts w:ascii="Times New Roman" w:eastAsia="宋体" w:hAnsi="Times New Roman" w:cs="Times New Roman"/>
          <w:kern w:val="0"/>
          <w:sz w:val="24"/>
          <w:szCs w:val="24"/>
        </w:rPr>
        <w:t>标记的原始数据集的测试精度，绿色的线表示由</w:t>
      </w:r>
      <w:r w:rsidR="00793C09">
        <w:rPr>
          <w:rFonts w:ascii="Times New Roman" w:eastAsia="宋体" w:hAnsi="Times New Roman" w:cs="Times New Roman" w:hint="eastAsia"/>
          <w:kern w:val="0"/>
          <w:sz w:val="24"/>
          <w:szCs w:val="24"/>
        </w:rPr>
        <w:t>trigger</w:t>
      </w:r>
      <w:r w:rsidRPr="00882E6D">
        <w:rPr>
          <w:rFonts w:ascii="Times New Roman" w:eastAsia="宋体" w:hAnsi="Times New Roman" w:cs="Times New Roman"/>
          <w:kern w:val="0"/>
          <w:sz w:val="24"/>
          <w:szCs w:val="24"/>
        </w:rPr>
        <w:t>标记的外部数据集的测试精度。</w:t>
      </w:r>
    </w:p>
    <w:p w:rsidR="00267E39" w:rsidRDefault="00267E39" w:rsidP="00882E6D">
      <w:pPr>
        <w:widowControl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横坐标表示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selected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neuron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所在的层。</w:t>
      </w:r>
    </w:p>
    <w:p w:rsidR="00882E6D" w:rsidRDefault="00882E6D" w:rsidP="00882E6D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4D9DA0" wp14:editId="4A3E5CC5">
            <wp:extent cx="3231776" cy="1185166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3987" cy="12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39" w:rsidRDefault="00267E39" w:rsidP="00267E39">
      <w:pPr>
        <w:widowControl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下表也展示了测试精确度，第一列分别对应上图中不同颜色的线，且有四个变量，分别为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selected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neuron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的个数、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的形状（如上文中的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Apple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的大小以及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的透明度。</w:t>
      </w:r>
    </w:p>
    <w:p w:rsidR="00267E39" w:rsidRDefault="00267E39" w:rsidP="00267E3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37916D" wp14:editId="7B403D1F">
            <wp:extent cx="5274310" cy="859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39" w:rsidRDefault="00267E39" w:rsidP="00267E39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的属性解释如下图：</w:t>
      </w:r>
    </w:p>
    <w:p w:rsidR="00267E39" w:rsidRPr="00AD53B4" w:rsidRDefault="00267E39" w:rsidP="00267E39">
      <w:pPr>
        <w:widowControl/>
        <w:jc w:val="center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9D7D4D" wp14:editId="21C75A79">
            <wp:extent cx="2134749" cy="22501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1856" cy="22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E39" w:rsidRPr="00AD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15D2"/>
    <w:multiLevelType w:val="hybridMultilevel"/>
    <w:tmpl w:val="878EDF20"/>
    <w:lvl w:ilvl="0" w:tplc="65EC8032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AD561D"/>
    <w:multiLevelType w:val="hybridMultilevel"/>
    <w:tmpl w:val="A6189246"/>
    <w:lvl w:ilvl="0" w:tplc="02DC0D40">
      <w:start w:val="1"/>
      <w:numFmt w:val="decimal"/>
      <w:lvlText w:val="%1、"/>
      <w:lvlJc w:val="left"/>
      <w:pPr>
        <w:ind w:left="744" w:hanging="324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545DC2"/>
    <w:multiLevelType w:val="hybridMultilevel"/>
    <w:tmpl w:val="38A43492"/>
    <w:lvl w:ilvl="0" w:tplc="CE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C54D5E"/>
    <w:multiLevelType w:val="hybridMultilevel"/>
    <w:tmpl w:val="D3C23F0E"/>
    <w:lvl w:ilvl="0" w:tplc="5442E466">
      <w:start w:val="1"/>
      <w:numFmt w:val="decimal"/>
      <w:lvlText w:val="%1、"/>
      <w:lvlJc w:val="left"/>
      <w:pPr>
        <w:ind w:left="360" w:hanging="360"/>
      </w:pPr>
      <w:rPr>
        <w:rFonts w:ascii="Arial" w:eastAsia="宋体" w:hAnsi="Arial" w:cs="Arial" w:hint="default"/>
        <w:color w:val="2E30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5874F7"/>
    <w:multiLevelType w:val="hybridMultilevel"/>
    <w:tmpl w:val="28D0FE84"/>
    <w:lvl w:ilvl="0" w:tplc="15F26E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14"/>
    <w:rsid w:val="00267E39"/>
    <w:rsid w:val="002D59CB"/>
    <w:rsid w:val="00312ADC"/>
    <w:rsid w:val="00350819"/>
    <w:rsid w:val="003D75EE"/>
    <w:rsid w:val="005C32C0"/>
    <w:rsid w:val="005F0437"/>
    <w:rsid w:val="00641887"/>
    <w:rsid w:val="00685499"/>
    <w:rsid w:val="006E1D5F"/>
    <w:rsid w:val="00703B45"/>
    <w:rsid w:val="0070495E"/>
    <w:rsid w:val="00793C09"/>
    <w:rsid w:val="007A3104"/>
    <w:rsid w:val="007E78EA"/>
    <w:rsid w:val="008136C2"/>
    <w:rsid w:val="00842BC2"/>
    <w:rsid w:val="00882E6D"/>
    <w:rsid w:val="00907DB2"/>
    <w:rsid w:val="009426AD"/>
    <w:rsid w:val="00965C93"/>
    <w:rsid w:val="009C5AF0"/>
    <w:rsid w:val="00A73022"/>
    <w:rsid w:val="00A84161"/>
    <w:rsid w:val="00AD53B4"/>
    <w:rsid w:val="00B13E14"/>
    <w:rsid w:val="00B21D46"/>
    <w:rsid w:val="00B239EC"/>
    <w:rsid w:val="00B5105D"/>
    <w:rsid w:val="00B83506"/>
    <w:rsid w:val="00BA7963"/>
    <w:rsid w:val="00C00A48"/>
    <w:rsid w:val="00C32920"/>
    <w:rsid w:val="00DB3DB9"/>
    <w:rsid w:val="00DB76EC"/>
    <w:rsid w:val="00E56552"/>
    <w:rsid w:val="00F0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CBE3"/>
  <w15:chartTrackingRefBased/>
  <w15:docId w15:val="{6951AAFD-466B-442D-A3C0-C18C8700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9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B239E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239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批注文字 字符"/>
    <w:basedOn w:val="a0"/>
    <w:link w:val="a5"/>
    <w:uiPriority w:val="99"/>
    <w:semiHidden/>
    <w:rsid w:val="00B239E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239E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239EC"/>
    <w:rPr>
      <w:sz w:val="18"/>
      <w:szCs w:val="18"/>
    </w:rPr>
  </w:style>
  <w:style w:type="paragraph" w:styleId="a9">
    <w:name w:val="List Paragraph"/>
    <w:basedOn w:val="a"/>
    <w:uiPriority w:val="34"/>
    <w:qFormat/>
    <w:rsid w:val="00A73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1664794325@qq.com</dc:creator>
  <cp:keywords/>
  <dc:description/>
  <cp:lastModifiedBy>1664794325@qq.com</cp:lastModifiedBy>
  <cp:revision>34</cp:revision>
  <dcterms:created xsi:type="dcterms:W3CDTF">2020-04-15T09:31:00Z</dcterms:created>
  <dcterms:modified xsi:type="dcterms:W3CDTF">2020-04-15T12:17:00Z</dcterms:modified>
</cp:coreProperties>
</file>