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E69" w:rsidRDefault="00643E69" w:rsidP="00643E69">
      <w:pPr>
        <w:autoSpaceDE w:val="0"/>
        <w:autoSpaceDN w:val="0"/>
        <w:adjustRightInd w:val="0"/>
        <w:jc w:val="center"/>
        <w:rPr>
          <w:rFonts w:ascii="NimbusRomNo9L-Medi" w:hAnsi="NimbusRomNo9L-Medi" w:cs="NimbusRomNo9L-Medi"/>
          <w:kern w:val="0"/>
          <w:sz w:val="29"/>
          <w:szCs w:val="29"/>
        </w:rPr>
      </w:pPr>
      <w:r>
        <w:rPr>
          <w:rFonts w:ascii="NimbusRomNo9L-Medi" w:hAnsi="NimbusRomNo9L-Medi" w:cs="NimbusRomNo9L-Medi"/>
          <w:kern w:val="0"/>
          <w:sz w:val="29"/>
          <w:szCs w:val="29"/>
        </w:rPr>
        <w:t>Bullseye Polytope: A Scalable Clean-Label Poisoning Attack</w:t>
      </w:r>
    </w:p>
    <w:p w:rsidR="00EE7AB8" w:rsidRDefault="00643E69" w:rsidP="00643E69">
      <w:pPr>
        <w:jc w:val="center"/>
        <w:rPr>
          <w:rFonts w:ascii="NimbusRomNo9L-Medi" w:hAnsi="NimbusRomNo9L-Medi" w:cs="NimbusRomNo9L-Medi"/>
          <w:kern w:val="0"/>
          <w:sz w:val="29"/>
          <w:szCs w:val="29"/>
        </w:rPr>
      </w:pPr>
      <w:r>
        <w:rPr>
          <w:rFonts w:ascii="NimbusRomNo9L-Medi" w:hAnsi="NimbusRomNo9L-Medi" w:cs="NimbusRomNo9L-Medi"/>
          <w:kern w:val="0"/>
          <w:sz w:val="29"/>
          <w:szCs w:val="29"/>
        </w:rPr>
        <w:t>with Improved Transferability</w:t>
      </w:r>
    </w:p>
    <w:p w:rsidR="00643E69" w:rsidRPr="00643E69" w:rsidRDefault="00643E69" w:rsidP="00643E69">
      <w:pPr>
        <w:rPr>
          <w:rFonts w:ascii="NimbusRomNo9L-Medi" w:hAnsi="NimbusRomNo9L-Medi" w:cs="NimbusRomNo9L-Medi"/>
          <w:kern w:val="0"/>
          <w:szCs w:val="21"/>
        </w:rPr>
      </w:pPr>
      <w:bookmarkStart w:id="0" w:name="_GoBack"/>
      <w:r w:rsidRPr="00643E69">
        <w:rPr>
          <w:rFonts w:ascii="NimbusRomNo9L-Medi" w:hAnsi="NimbusRomNo9L-Medi" w:cs="NimbusRomNo9L-Medi" w:hint="eastAsia"/>
          <w:kern w:val="0"/>
          <w:szCs w:val="21"/>
        </w:rPr>
        <w:t>文章链接：</w:t>
      </w:r>
      <w:hyperlink r:id="rId5" w:history="1">
        <w:r w:rsidRPr="00643E69">
          <w:rPr>
            <w:rStyle w:val="a5"/>
            <w:szCs w:val="21"/>
          </w:rPr>
          <w:t>https://arxiv.org/pdf/2005.00191.pdf</w:t>
        </w:r>
      </w:hyperlink>
    </w:p>
    <w:p w:rsidR="00643E69" w:rsidRPr="00643E69" w:rsidRDefault="00643E69" w:rsidP="00643E69">
      <w:pPr>
        <w:rPr>
          <w:rFonts w:hint="eastAsia"/>
          <w:szCs w:val="21"/>
        </w:rPr>
      </w:pPr>
      <w:r w:rsidRPr="00643E69">
        <w:rPr>
          <w:rFonts w:ascii="NimbusRomNo9L-Medi" w:hAnsi="NimbusRomNo9L-Medi" w:cs="NimbusRomNo9L-Medi" w:hint="eastAsia"/>
          <w:kern w:val="0"/>
          <w:szCs w:val="21"/>
        </w:rPr>
        <w:t>代码：</w:t>
      </w:r>
      <w:r w:rsidRPr="00643E69">
        <w:rPr>
          <w:rFonts w:ascii="NimbusMonL-Regu" w:hAnsi="NimbusMonL-Regu" w:cs="NimbusMonL-Regu"/>
          <w:kern w:val="0"/>
          <w:szCs w:val="21"/>
        </w:rPr>
        <w:t>github.com/</w:t>
      </w:r>
      <w:proofErr w:type="spellStart"/>
      <w:r w:rsidRPr="00643E69">
        <w:rPr>
          <w:rFonts w:ascii="NimbusMonL-Regu" w:hAnsi="NimbusMonL-Regu" w:cs="NimbusMonL-Regu"/>
          <w:kern w:val="0"/>
          <w:szCs w:val="21"/>
        </w:rPr>
        <w:t>ucsb-seclab</w:t>
      </w:r>
      <w:proofErr w:type="spellEnd"/>
      <w:r w:rsidRPr="00643E69">
        <w:rPr>
          <w:rFonts w:ascii="NimbusMonL-Regu" w:hAnsi="NimbusMonL-Regu" w:cs="NimbusMonL-Regu"/>
          <w:kern w:val="0"/>
          <w:szCs w:val="21"/>
        </w:rPr>
        <w:t>/</w:t>
      </w:r>
      <w:proofErr w:type="spellStart"/>
      <w:r w:rsidRPr="00643E69">
        <w:rPr>
          <w:rFonts w:ascii="NimbusMonL-Regu" w:hAnsi="NimbusMonL-Regu" w:cs="NimbusMonL-Regu"/>
          <w:kern w:val="0"/>
          <w:szCs w:val="21"/>
        </w:rPr>
        <w:t>BullseyePoison</w:t>
      </w:r>
      <w:proofErr w:type="spellEnd"/>
      <w:r w:rsidRPr="00643E69">
        <w:rPr>
          <w:rFonts w:ascii="NimbusRomNo9L-Regu" w:hAnsi="NimbusRomNo9L-Regu" w:cs="NimbusRomNo9L-Regu"/>
          <w:kern w:val="0"/>
          <w:szCs w:val="21"/>
        </w:rPr>
        <w:t>.</w:t>
      </w:r>
    </w:p>
    <w:bookmarkEnd w:id="0"/>
    <w:p w:rsidR="00320BCA" w:rsidRPr="00643E69" w:rsidRDefault="00320BCA">
      <w:pPr>
        <w:rPr>
          <w:rFonts w:ascii="Times New Roman" w:eastAsia="宋体" w:hAnsi="Times New Roman" w:cs="Times New Roman"/>
          <w:b/>
          <w:sz w:val="28"/>
          <w:szCs w:val="28"/>
        </w:rPr>
      </w:pPr>
      <w:r w:rsidRPr="00643E69">
        <w:rPr>
          <w:rFonts w:ascii="Times New Roman" w:eastAsia="宋体" w:hAnsi="Times New Roman" w:cs="Times New Roman"/>
          <w:b/>
          <w:sz w:val="28"/>
          <w:szCs w:val="28"/>
        </w:rPr>
        <w:t>Abstract</w:t>
      </w:r>
    </w:p>
    <w:p w:rsidR="00E24697" w:rsidRPr="00643E69" w:rsidRDefault="00E24697">
      <w:pPr>
        <w:rPr>
          <w:rFonts w:ascii="Times New Roman" w:eastAsia="宋体" w:hAnsi="Times New Roman" w:cs="Times New Roman"/>
          <w:color w:val="2E3033"/>
          <w:szCs w:val="21"/>
          <w:shd w:val="clear" w:color="auto" w:fill="FFFFFF"/>
        </w:rPr>
      </w:pPr>
      <w:r w:rsidRPr="00643E69">
        <w:rPr>
          <w:rFonts w:ascii="Times New Roman" w:eastAsia="宋体" w:hAnsi="Times New Roman" w:cs="Times New Roman"/>
          <w:color w:val="2E3033"/>
          <w:szCs w:val="21"/>
          <w:shd w:val="clear" w:color="auto" w:fill="FFFFFF"/>
        </w:rPr>
        <w:t>最近，神经网络的安全性受到关注的一个原因是干净标记数据集中毒攻击的出现，其中正确标记的有毒样本被注入到训练数据集中。</w:t>
      </w:r>
      <w:r w:rsidRPr="00643E69">
        <w:rPr>
          <w:rFonts w:ascii="Times New Roman" w:eastAsia="宋体" w:hAnsi="Times New Roman" w:cs="Times New Roman"/>
          <w:color w:val="2E3033"/>
          <w:szCs w:val="21"/>
          <w:shd w:val="clear" w:color="auto" w:fill="FFFFFF"/>
        </w:rPr>
        <w:t>本文提出了一种可扩展和</w:t>
      </w:r>
      <w:proofErr w:type="gramStart"/>
      <w:r w:rsidRPr="00643E69">
        <w:rPr>
          <w:rFonts w:ascii="Times New Roman" w:eastAsia="宋体" w:hAnsi="Times New Roman" w:cs="Times New Roman"/>
          <w:color w:val="2E3033"/>
          <w:szCs w:val="21"/>
          <w:shd w:val="clear" w:color="auto" w:fill="FFFFFF"/>
        </w:rPr>
        <w:t>可</w:t>
      </w:r>
      <w:proofErr w:type="gramEnd"/>
      <w:r w:rsidRPr="00643E69">
        <w:rPr>
          <w:rFonts w:ascii="Times New Roman" w:eastAsia="宋体" w:hAnsi="Times New Roman" w:cs="Times New Roman"/>
          <w:color w:val="2E3033"/>
          <w:szCs w:val="21"/>
          <w:shd w:val="clear" w:color="auto" w:fill="FFFFFF"/>
        </w:rPr>
        <w:t>转移的干净标签攻击</w:t>
      </w:r>
      <w:r w:rsidRPr="00643E69">
        <w:rPr>
          <w:rFonts w:ascii="Times New Roman" w:eastAsia="宋体" w:hAnsi="Times New Roman" w:cs="Times New Roman"/>
          <w:color w:val="2E3033"/>
          <w:szCs w:val="21"/>
          <w:shd w:val="clear" w:color="auto" w:fill="FFFFFF"/>
        </w:rPr>
        <w:t>Bullseye Polytope</w:t>
      </w:r>
      <w:r w:rsidRPr="00643E69">
        <w:rPr>
          <w:rFonts w:ascii="Times New Roman" w:eastAsia="宋体" w:hAnsi="Times New Roman" w:cs="Times New Roman"/>
          <w:color w:val="2E3033"/>
          <w:szCs w:val="21"/>
          <w:shd w:val="clear" w:color="auto" w:fill="FFFFFF"/>
        </w:rPr>
        <w:t>，</w:t>
      </w:r>
      <w:r w:rsidRPr="00643E69">
        <w:rPr>
          <w:rFonts w:ascii="Times New Roman" w:eastAsia="宋体" w:hAnsi="Times New Roman" w:cs="Times New Roman"/>
          <w:color w:val="2E3033"/>
          <w:szCs w:val="21"/>
          <w:shd w:val="clear" w:color="auto" w:fill="FFFFFF"/>
        </w:rPr>
        <w:t>在特征空间中创建以目标图像为中心的有害图像</w:t>
      </w:r>
      <w:r w:rsidRPr="00643E69">
        <w:rPr>
          <w:rFonts w:ascii="Times New Roman" w:eastAsia="宋体" w:hAnsi="Times New Roman" w:cs="Times New Roman"/>
          <w:color w:val="2E3033"/>
          <w:szCs w:val="21"/>
          <w:shd w:val="clear" w:color="auto" w:fill="FFFFFF"/>
        </w:rPr>
        <w:t>，该方法提高了目前</w:t>
      </w:r>
      <w:r w:rsidRPr="00643E69">
        <w:rPr>
          <w:rFonts w:ascii="Times New Roman" w:eastAsia="宋体" w:hAnsi="Times New Roman" w:cs="Times New Roman"/>
          <w:color w:val="2E3033"/>
          <w:szCs w:val="21"/>
          <w:shd w:val="clear" w:color="auto" w:fill="FFFFFF"/>
        </w:rPr>
        <w:t>state-of-the-art</w:t>
      </w:r>
      <w:r w:rsidRPr="00643E69">
        <w:rPr>
          <w:rFonts w:ascii="Times New Roman" w:eastAsia="宋体" w:hAnsi="Times New Roman" w:cs="Times New Roman"/>
          <w:color w:val="2E3033"/>
          <w:szCs w:val="21"/>
          <w:shd w:val="clear" w:color="auto" w:fill="FFFFFF"/>
        </w:rPr>
        <w:t>攻击成功率，提高了攻击速度。</w:t>
      </w:r>
    </w:p>
    <w:p w:rsidR="00860AC3" w:rsidRPr="00643E69" w:rsidRDefault="00860AC3">
      <w:pPr>
        <w:rPr>
          <w:rFonts w:ascii="Times New Roman" w:eastAsia="宋体" w:hAnsi="Times New Roman" w:cs="Times New Roman"/>
          <w:color w:val="2E3033"/>
          <w:szCs w:val="21"/>
          <w:shd w:val="clear" w:color="auto" w:fill="FFFFFF"/>
        </w:rPr>
      </w:pPr>
    </w:p>
    <w:p w:rsidR="00860AC3" w:rsidRPr="00643E69" w:rsidRDefault="00860AC3">
      <w:pPr>
        <w:rPr>
          <w:rFonts w:ascii="Times New Roman" w:eastAsia="宋体" w:hAnsi="Times New Roman" w:cs="Times New Roman"/>
          <w:color w:val="2E3033"/>
          <w:szCs w:val="21"/>
          <w:shd w:val="clear" w:color="auto" w:fill="FFFFFF"/>
        </w:rPr>
      </w:pPr>
      <w:r w:rsidRPr="00643E69">
        <w:rPr>
          <w:rFonts w:ascii="Times New Roman" w:eastAsia="宋体" w:hAnsi="Times New Roman" w:cs="Times New Roman"/>
          <w:color w:val="2E3033"/>
          <w:szCs w:val="21"/>
          <w:shd w:val="clear" w:color="auto" w:fill="FFFFFF"/>
        </w:rPr>
        <w:t>Clean-label</w:t>
      </w:r>
      <w:r w:rsidRPr="00643E69">
        <w:rPr>
          <w:rFonts w:ascii="Times New Roman" w:eastAsia="宋体" w:hAnsi="Times New Roman" w:cs="Times New Roman"/>
          <w:color w:val="2E3033"/>
          <w:szCs w:val="21"/>
          <w:shd w:val="clear" w:color="auto" w:fill="FFFFFF"/>
        </w:rPr>
        <w:t>投毒攻击</w:t>
      </w:r>
      <w:r w:rsidR="00643E69">
        <w:rPr>
          <w:rFonts w:ascii="Times New Roman" w:eastAsia="宋体" w:hAnsi="Times New Roman" w:cs="Times New Roman" w:hint="eastAsia"/>
          <w:color w:val="2E3033"/>
          <w:szCs w:val="21"/>
          <w:shd w:val="clear" w:color="auto" w:fill="FFFFFF"/>
        </w:rPr>
        <w:t>：</w:t>
      </w:r>
      <w:r w:rsidRPr="00643E69">
        <w:rPr>
          <w:rFonts w:ascii="Times New Roman" w:eastAsia="宋体" w:hAnsi="Times New Roman" w:cs="Times New Roman"/>
          <w:color w:val="2E3033"/>
          <w:szCs w:val="21"/>
          <w:shd w:val="clear" w:color="auto" w:fill="FFFFFF"/>
        </w:rPr>
        <w:t>是投毒攻击的一个分支，攻击者没有标签进程的控制权。</w:t>
      </w:r>
      <w:r w:rsidRPr="00643E69">
        <w:rPr>
          <w:rFonts w:ascii="Times New Roman" w:eastAsia="宋体" w:hAnsi="Times New Roman" w:cs="Times New Roman"/>
          <w:color w:val="2E3033"/>
          <w:szCs w:val="21"/>
          <w:shd w:val="clear" w:color="auto" w:fill="FFFFFF"/>
        </w:rPr>
        <w:t>有毒的样本是通过引入难以察觉的恶意改变而产生的，这种改变会导致模型对特定目标输入做出错误的反应。</w:t>
      </w:r>
    </w:p>
    <w:p w:rsidR="00860AC3" w:rsidRPr="00643E69" w:rsidRDefault="00860AC3">
      <w:pPr>
        <w:rPr>
          <w:rFonts w:ascii="Times New Roman" w:eastAsia="宋体" w:hAnsi="Times New Roman" w:cs="Times New Roman"/>
          <w:color w:val="2E3033"/>
          <w:szCs w:val="21"/>
          <w:shd w:val="clear" w:color="auto" w:fill="FFFFFF"/>
        </w:rPr>
      </w:pPr>
      <w:r w:rsidRPr="00643E69">
        <w:rPr>
          <w:rFonts w:ascii="Times New Roman" w:eastAsia="宋体" w:hAnsi="Times New Roman" w:cs="Times New Roman"/>
          <w:color w:val="2E3033"/>
          <w:szCs w:val="21"/>
          <w:shd w:val="clear" w:color="auto" w:fill="FFFFFF"/>
        </w:rPr>
        <w:t>特点：不会被人类识别；不会降低测试精度，除了针对特定目标进行错误分类。</w:t>
      </w:r>
    </w:p>
    <w:p w:rsidR="00860AC3" w:rsidRPr="00643E69" w:rsidRDefault="00860AC3">
      <w:pPr>
        <w:rPr>
          <w:rFonts w:ascii="Times New Roman" w:eastAsia="宋体" w:hAnsi="Times New Roman" w:cs="Times New Roman"/>
          <w:color w:val="2E3033"/>
          <w:szCs w:val="21"/>
          <w:shd w:val="clear" w:color="auto" w:fill="FFFFFF"/>
        </w:rPr>
      </w:pPr>
    </w:p>
    <w:p w:rsidR="002413C3" w:rsidRPr="00643E69" w:rsidRDefault="00860AC3">
      <w:pPr>
        <w:rPr>
          <w:rFonts w:ascii="Times New Roman" w:eastAsia="宋体" w:hAnsi="Times New Roman" w:cs="Times New Roman"/>
          <w:color w:val="2E3033"/>
          <w:szCs w:val="21"/>
          <w:shd w:val="clear" w:color="auto" w:fill="FFFFFF"/>
        </w:rPr>
      </w:pPr>
      <w:r w:rsidRPr="00643E69">
        <w:rPr>
          <w:rFonts w:ascii="Times New Roman" w:eastAsia="宋体" w:hAnsi="Times New Roman" w:cs="Times New Roman"/>
          <w:color w:val="2E3033"/>
          <w:szCs w:val="21"/>
          <w:shd w:val="clear" w:color="auto" w:fill="FFFFFF"/>
        </w:rPr>
        <w:t>Convex Polytope</w:t>
      </w:r>
    </w:p>
    <w:p w:rsidR="002413C3" w:rsidRPr="00643E69" w:rsidRDefault="002413C3">
      <w:pPr>
        <w:rPr>
          <w:rFonts w:ascii="Times New Roman" w:eastAsia="宋体" w:hAnsi="Times New Roman" w:cs="Times New Roman"/>
          <w:color w:val="2E3033"/>
          <w:szCs w:val="21"/>
          <w:shd w:val="clear" w:color="auto" w:fill="FFFFFF"/>
        </w:rPr>
      </w:pPr>
      <w:r w:rsidRPr="00643E69">
        <w:rPr>
          <w:rFonts w:ascii="Times New Roman" w:eastAsia="宋体" w:hAnsi="Times New Roman" w:cs="Times New Roman"/>
          <w:color w:val="2E3033"/>
          <w:szCs w:val="21"/>
          <w:shd w:val="clear" w:color="auto" w:fill="FFFFFF"/>
        </w:rPr>
        <w:t>该方法不是在</w:t>
      </w:r>
      <w:r w:rsidRPr="00643E69">
        <w:rPr>
          <w:rFonts w:ascii="Times New Roman" w:eastAsia="宋体" w:hAnsi="Times New Roman" w:cs="Times New Roman"/>
          <w:color w:val="2E3033"/>
          <w:szCs w:val="21"/>
          <w:shd w:val="clear" w:color="auto" w:fill="FFFFFF"/>
        </w:rPr>
        <w:t>target</w:t>
      </w:r>
      <w:r w:rsidRPr="00643E69">
        <w:rPr>
          <w:rFonts w:ascii="Times New Roman" w:eastAsia="宋体" w:hAnsi="Times New Roman" w:cs="Times New Roman"/>
          <w:color w:val="2E3033"/>
          <w:szCs w:val="21"/>
          <w:shd w:val="clear" w:color="auto" w:fill="FFFFFF"/>
        </w:rPr>
        <w:t>附近找到</w:t>
      </w:r>
      <w:proofErr w:type="spellStart"/>
      <w:r w:rsidRPr="00643E69">
        <w:rPr>
          <w:rFonts w:ascii="Times New Roman" w:eastAsia="宋体" w:hAnsi="Times New Roman" w:cs="Times New Roman"/>
          <w:color w:val="2E3033"/>
          <w:szCs w:val="21"/>
          <w:shd w:val="clear" w:color="auto" w:fill="FFFFFF"/>
        </w:rPr>
        <w:t>posions</w:t>
      </w:r>
      <w:proofErr w:type="spellEnd"/>
      <w:r w:rsidRPr="00643E69">
        <w:rPr>
          <w:rFonts w:ascii="Times New Roman" w:eastAsia="宋体" w:hAnsi="Times New Roman" w:cs="Times New Roman"/>
          <w:color w:val="2E3033"/>
          <w:szCs w:val="21"/>
          <w:shd w:val="clear" w:color="auto" w:fill="FFFFFF"/>
        </w:rPr>
        <w:t>，而是在</w:t>
      </w:r>
      <w:r w:rsidRPr="00643E69">
        <w:rPr>
          <w:rFonts w:ascii="Times New Roman" w:eastAsia="宋体" w:hAnsi="Times New Roman" w:cs="Times New Roman"/>
          <w:color w:val="2E3033"/>
          <w:szCs w:val="21"/>
          <w:shd w:val="clear" w:color="auto" w:fill="FFFFFF"/>
        </w:rPr>
        <w:t>target</w:t>
      </w:r>
      <w:r w:rsidRPr="00643E69">
        <w:rPr>
          <w:rFonts w:ascii="Times New Roman" w:eastAsia="宋体" w:hAnsi="Times New Roman" w:cs="Times New Roman"/>
          <w:color w:val="2E3033"/>
          <w:szCs w:val="21"/>
          <w:shd w:val="clear" w:color="auto" w:fill="FFFFFF"/>
        </w:rPr>
        <w:t>周围找到一组形成凸多边形</w:t>
      </w:r>
      <w:r w:rsidRPr="00643E69">
        <w:rPr>
          <w:rFonts w:ascii="Times New Roman" w:eastAsia="宋体" w:hAnsi="Times New Roman" w:cs="Times New Roman"/>
          <w:color w:val="2E3033"/>
          <w:szCs w:val="21"/>
          <w:shd w:val="clear" w:color="auto" w:fill="FFFFFF"/>
        </w:rPr>
        <w:t>（</w:t>
      </w:r>
      <w:r w:rsidRPr="00643E69">
        <w:rPr>
          <w:rFonts w:ascii="Times New Roman" w:eastAsia="宋体" w:hAnsi="Times New Roman" w:cs="Times New Roman"/>
          <w:color w:val="2E3033"/>
          <w:szCs w:val="21"/>
          <w:shd w:val="clear" w:color="auto" w:fill="FFFFFF"/>
        </w:rPr>
        <w:t>convex polytope</w:t>
      </w:r>
      <w:r w:rsidRPr="00643E69">
        <w:rPr>
          <w:rFonts w:ascii="Times New Roman" w:eastAsia="宋体" w:hAnsi="Times New Roman" w:cs="Times New Roman"/>
          <w:color w:val="2E3033"/>
          <w:szCs w:val="21"/>
          <w:shd w:val="clear" w:color="auto" w:fill="FFFFFF"/>
        </w:rPr>
        <w:t>）的</w:t>
      </w:r>
      <w:proofErr w:type="spellStart"/>
      <w:r w:rsidRPr="00643E69">
        <w:rPr>
          <w:rFonts w:ascii="Times New Roman" w:eastAsia="宋体" w:hAnsi="Times New Roman" w:cs="Times New Roman"/>
          <w:color w:val="2E3033"/>
          <w:szCs w:val="21"/>
          <w:shd w:val="clear" w:color="auto" w:fill="FFFFFF"/>
        </w:rPr>
        <w:t>posions</w:t>
      </w:r>
      <w:proofErr w:type="spellEnd"/>
      <w:r w:rsidRPr="00643E69">
        <w:rPr>
          <w:rFonts w:ascii="Times New Roman" w:eastAsia="宋体" w:hAnsi="Times New Roman" w:cs="Times New Roman"/>
          <w:color w:val="2E3033"/>
          <w:szCs w:val="21"/>
          <w:shd w:val="clear" w:color="auto" w:fill="FFFFFF"/>
        </w:rPr>
        <w:t>，希望目标的特征向量在</w:t>
      </w:r>
      <w:r w:rsidRPr="00643E69">
        <w:rPr>
          <w:rFonts w:ascii="Times New Roman" w:eastAsia="宋体" w:hAnsi="Times New Roman" w:cs="Times New Roman"/>
          <w:color w:val="2E3033"/>
          <w:szCs w:val="21"/>
          <w:shd w:val="clear" w:color="auto" w:fill="FFFFFF"/>
        </w:rPr>
        <w:t>(</w:t>
      </w:r>
      <w:r w:rsidRPr="00643E69">
        <w:rPr>
          <w:rFonts w:ascii="Times New Roman" w:eastAsia="宋体" w:hAnsi="Times New Roman" w:cs="Times New Roman"/>
          <w:color w:val="2E3033"/>
          <w:szCs w:val="21"/>
          <w:shd w:val="clear" w:color="auto" w:fill="FFFFFF"/>
        </w:rPr>
        <w:t>或至少接近于</w:t>
      </w:r>
      <w:r w:rsidRPr="00643E69">
        <w:rPr>
          <w:rFonts w:ascii="Times New Roman" w:eastAsia="宋体" w:hAnsi="Times New Roman" w:cs="Times New Roman"/>
          <w:color w:val="2E3033"/>
          <w:szCs w:val="21"/>
          <w:shd w:val="clear" w:color="auto" w:fill="FFFFFF"/>
        </w:rPr>
        <w:t>)</w:t>
      </w:r>
      <w:r w:rsidRPr="00643E69">
        <w:rPr>
          <w:rFonts w:ascii="Times New Roman" w:eastAsia="宋体" w:hAnsi="Times New Roman" w:cs="Times New Roman"/>
          <w:color w:val="2E3033"/>
          <w:szCs w:val="21"/>
          <w:shd w:val="clear" w:color="auto" w:fill="FFFFFF"/>
        </w:rPr>
        <w:t>victim</w:t>
      </w:r>
      <w:r w:rsidRPr="00643E69">
        <w:rPr>
          <w:rFonts w:ascii="Times New Roman" w:eastAsia="宋体" w:hAnsi="Times New Roman" w:cs="Times New Roman"/>
          <w:color w:val="2E3033"/>
          <w:szCs w:val="21"/>
          <w:shd w:val="clear" w:color="auto" w:fill="FFFFFF"/>
        </w:rPr>
        <w:t>特征空间中的</w:t>
      </w:r>
      <w:r w:rsidRPr="00643E69">
        <w:rPr>
          <w:rFonts w:ascii="Times New Roman" w:eastAsia="宋体" w:hAnsi="Times New Roman" w:cs="Times New Roman"/>
          <w:color w:val="2E3033"/>
          <w:szCs w:val="21"/>
          <w:shd w:val="clear" w:color="auto" w:fill="FFFFFF"/>
        </w:rPr>
        <w:t>“</w:t>
      </w:r>
      <w:r w:rsidRPr="00643E69">
        <w:rPr>
          <w:rFonts w:ascii="Times New Roman" w:eastAsia="宋体" w:hAnsi="Times New Roman" w:cs="Times New Roman"/>
          <w:color w:val="2E3033"/>
          <w:szCs w:val="21"/>
          <w:shd w:val="clear" w:color="auto" w:fill="FFFFFF"/>
        </w:rPr>
        <w:t>attack zone</w:t>
      </w:r>
      <w:r w:rsidRPr="00643E69">
        <w:rPr>
          <w:rFonts w:ascii="Times New Roman" w:eastAsia="宋体" w:hAnsi="Times New Roman" w:cs="Times New Roman"/>
          <w:color w:val="2E3033"/>
          <w:szCs w:val="21"/>
          <w:shd w:val="clear" w:color="auto" w:fill="FFFFFF"/>
        </w:rPr>
        <w:t>”</w:t>
      </w:r>
      <w:r w:rsidRPr="00643E69">
        <w:rPr>
          <w:rFonts w:ascii="Times New Roman" w:eastAsia="宋体" w:hAnsi="Times New Roman" w:cs="Times New Roman"/>
          <w:color w:val="2E3033"/>
          <w:szCs w:val="21"/>
          <w:shd w:val="clear" w:color="auto" w:fill="FFFFFF"/>
        </w:rPr>
        <w:t>内</w:t>
      </w:r>
      <w:r w:rsidRPr="00643E69">
        <w:rPr>
          <w:rFonts w:ascii="Times New Roman" w:eastAsia="宋体" w:hAnsi="Times New Roman" w:cs="Times New Roman"/>
          <w:color w:val="2E3033"/>
          <w:szCs w:val="21"/>
          <w:shd w:val="clear" w:color="auto" w:fill="FFFFFF"/>
        </w:rPr>
        <w:t>。</w:t>
      </w:r>
    </w:p>
    <w:p w:rsidR="00860AC3" w:rsidRPr="00643E69" w:rsidRDefault="00860AC3">
      <w:pPr>
        <w:rPr>
          <w:rFonts w:ascii="Times New Roman" w:eastAsia="宋体" w:hAnsi="Times New Roman" w:cs="Times New Roman"/>
          <w:color w:val="2E3033"/>
          <w:szCs w:val="21"/>
          <w:shd w:val="clear" w:color="auto" w:fill="FFFFFF"/>
        </w:rPr>
      </w:pPr>
      <w:r w:rsidRPr="00643E69">
        <w:rPr>
          <w:rFonts w:ascii="Times New Roman" w:eastAsia="宋体" w:hAnsi="Times New Roman" w:cs="Times New Roman"/>
          <w:color w:val="2E3033"/>
          <w:szCs w:val="21"/>
          <w:shd w:val="clear" w:color="auto" w:fill="FFFFFF"/>
        </w:rPr>
        <w:t>优点：对于</w:t>
      </w:r>
      <w:r w:rsidRPr="00643E69">
        <w:rPr>
          <w:rFonts w:ascii="Times New Roman" w:eastAsia="宋体" w:hAnsi="Times New Roman" w:cs="Times New Roman"/>
          <w:color w:val="2E3033"/>
          <w:szCs w:val="21"/>
          <w:shd w:val="clear" w:color="auto" w:fill="FFFFFF"/>
        </w:rPr>
        <w:t>Feature Collision</w:t>
      </w:r>
      <w:r w:rsidRPr="00643E69">
        <w:rPr>
          <w:rFonts w:ascii="Times New Roman" w:eastAsia="宋体" w:hAnsi="Times New Roman" w:cs="Times New Roman"/>
          <w:color w:val="2E3033"/>
          <w:szCs w:val="21"/>
          <w:shd w:val="clear" w:color="auto" w:fill="FFFFFF"/>
        </w:rPr>
        <w:t>来说，可以提高</w:t>
      </w:r>
      <w:r w:rsidR="002413C3" w:rsidRPr="00643E69">
        <w:rPr>
          <w:rFonts w:ascii="Times New Roman" w:eastAsia="宋体" w:hAnsi="Times New Roman" w:cs="Times New Roman"/>
          <w:color w:val="2E3033"/>
          <w:szCs w:val="21"/>
          <w:shd w:val="clear" w:color="auto" w:fill="FFFFFF"/>
        </w:rPr>
        <w:t>攻击</w:t>
      </w:r>
      <w:r w:rsidR="002413C3" w:rsidRPr="00643E69">
        <w:rPr>
          <w:rFonts w:ascii="Times New Roman" w:eastAsia="宋体" w:hAnsi="Times New Roman" w:cs="Times New Roman"/>
          <w:color w:val="2E3033"/>
          <w:szCs w:val="21"/>
          <w:shd w:val="clear" w:color="auto" w:fill="FFFFFF"/>
        </w:rPr>
        <w:t>transferability</w:t>
      </w:r>
      <w:r w:rsidR="002413C3" w:rsidRPr="00643E69">
        <w:rPr>
          <w:rFonts w:ascii="Times New Roman" w:eastAsia="宋体" w:hAnsi="Times New Roman" w:cs="Times New Roman"/>
          <w:color w:val="2E3033"/>
          <w:szCs w:val="21"/>
          <w:shd w:val="clear" w:color="auto" w:fill="FFFFFF"/>
        </w:rPr>
        <w:t>，在不知道特征提取情况下。缺点：比较接近攻击区的边界，阻碍攻击的可转移性，且这个方法很慢。</w:t>
      </w:r>
    </w:p>
    <w:p w:rsidR="002413C3" w:rsidRPr="00643E69" w:rsidRDefault="002413C3">
      <w:pPr>
        <w:rPr>
          <w:rFonts w:ascii="Times New Roman" w:eastAsia="宋体" w:hAnsi="Times New Roman" w:cs="Times New Roman"/>
          <w:color w:val="2E3033"/>
          <w:szCs w:val="21"/>
          <w:shd w:val="clear" w:color="auto" w:fill="FFFFFF"/>
        </w:rPr>
      </w:pPr>
    </w:p>
    <w:p w:rsidR="002413C3" w:rsidRPr="00643E69" w:rsidRDefault="008A75F6">
      <w:pPr>
        <w:rPr>
          <w:rFonts w:ascii="Times New Roman" w:eastAsia="宋体" w:hAnsi="Times New Roman" w:cs="Times New Roman"/>
          <w:szCs w:val="21"/>
        </w:rPr>
      </w:pPr>
      <w:r w:rsidRPr="00643E69">
        <w:rPr>
          <w:rFonts w:ascii="Times New Roman" w:eastAsia="宋体" w:hAnsi="Times New Roman" w:cs="Times New Roman"/>
          <w:szCs w:val="21"/>
        </w:rPr>
        <w:t>本文提出的方法改进核心：修改凸多边形的约束条件，使得</w:t>
      </w:r>
      <w:r w:rsidRPr="00643E69">
        <w:rPr>
          <w:rFonts w:ascii="Times New Roman" w:eastAsia="宋体" w:hAnsi="Times New Roman" w:cs="Times New Roman"/>
          <w:szCs w:val="21"/>
        </w:rPr>
        <w:t>target</w:t>
      </w:r>
      <w:r w:rsidRPr="00643E69">
        <w:rPr>
          <w:rFonts w:ascii="Times New Roman" w:eastAsia="宋体" w:hAnsi="Times New Roman" w:cs="Times New Roman"/>
          <w:szCs w:val="21"/>
        </w:rPr>
        <w:t>接近</w:t>
      </w:r>
      <w:r w:rsidRPr="00643E69">
        <w:rPr>
          <w:rFonts w:ascii="Times New Roman" w:eastAsia="宋体" w:hAnsi="Times New Roman" w:cs="Times New Roman"/>
          <w:szCs w:val="21"/>
        </w:rPr>
        <w:t>attack zone</w:t>
      </w:r>
      <w:r w:rsidRPr="00643E69">
        <w:rPr>
          <w:rFonts w:ascii="Times New Roman" w:eastAsia="宋体" w:hAnsi="Times New Roman" w:cs="Times New Roman"/>
          <w:szCs w:val="21"/>
        </w:rPr>
        <w:t>的中心。</w:t>
      </w:r>
    </w:p>
    <w:p w:rsidR="008A75F6" w:rsidRPr="00643E69" w:rsidRDefault="008A75F6">
      <w:pPr>
        <w:rPr>
          <w:rFonts w:ascii="Times New Roman" w:eastAsia="宋体" w:hAnsi="Times New Roman" w:cs="Times New Roman"/>
          <w:szCs w:val="21"/>
        </w:rPr>
      </w:pPr>
      <w:r w:rsidRPr="00643E69">
        <w:rPr>
          <w:rFonts w:ascii="Times New Roman" w:eastAsia="宋体" w:hAnsi="Times New Roman" w:cs="Times New Roman"/>
          <w:szCs w:val="21"/>
        </w:rPr>
        <w:t>如图</w:t>
      </w:r>
      <w:r w:rsidRPr="00643E69">
        <w:rPr>
          <w:rFonts w:ascii="Times New Roman" w:eastAsia="宋体" w:hAnsi="Times New Roman" w:cs="Times New Roman"/>
          <w:szCs w:val="21"/>
        </w:rPr>
        <w:t>1</w:t>
      </w:r>
      <w:r w:rsidRPr="00643E69">
        <w:rPr>
          <w:rFonts w:ascii="Times New Roman" w:eastAsia="宋体" w:hAnsi="Times New Roman" w:cs="Times New Roman"/>
          <w:szCs w:val="21"/>
        </w:rPr>
        <w:t>，提高了可转移性和收敛速度。</w:t>
      </w:r>
    </w:p>
    <w:p w:rsidR="008A75F6" w:rsidRPr="008A75F6" w:rsidRDefault="008A75F6" w:rsidP="008A75F6">
      <w:pPr>
        <w:widowControl/>
        <w:jc w:val="center"/>
        <w:rPr>
          <w:rFonts w:ascii="Times New Roman" w:eastAsia="宋体" w:hAnsi="Times New Roman" w:cs="Times New Roman"/>
          <w:kern w:val="0"/>
          <w:szCs w:val="21"/>
        </w:rPr>
      </w:pPr>
      <w:r w:rsidRPr="00643E69">
        <w:rPr>
          <w:rFonts w:ascii="Times New Roman" w:eastAsia="宋体" w:hAnsi="Times New Roman" w:cs="Times New Roman"/>
          <w:noProof/>
          <w:kern w:val="0"/>
          <w:szCs w:val="21"/>
        </w:rPr>
        <w:drawing>
          <wp:inline distT="0" distB="0" distL="0" distR="0">
            <wp:extent cx="3524844" cy="2394802"/>
            <wp:effectExtent l="0" t="0" r="0" b="5715"/>
            <wp:docPr id="1" name="图片 1" descr="C:\Users\LISHUANG\AppData\Roaming\Tencent\Users\447253227\QQ\WinTemp\RichOle\57ITEF`D[U1SGNKX9H@[_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SHUANG\AppData\Roaming\Tencent\Users\447253227\QQ\WinTemp\RichOle\57ITEF`D[U1SGNKX9H@[_G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9219" cy="2397774"/>
                    </a:xfrm>
                    <a:prstGeom prst="rect">
                      <a:avLst/>
                    </a:prstGeom>
                    <a:noFill/>
                    <a:ln>
                      <a:noFill/>
                    </a:ln>
                  </pic:spPr>
                </pic:pic>
              </a:graphicData>
            </a:graphic>
          </wp:inline>
        </w:drawing>
      </w:r>
    </w:p>
    <w:p w:rsidR="008A75F6" w:rsidRPr="00643E69" w:rsidRDefault="008A75F6">
      <w:pPr>
        <w:rPr>
          <w:rFonts w:ascii="Times New Roman" w:eastAsia="宋体" w:hAnsi="Times New Roman" w:cs="Times New Roman"/>
          <w:szCs w:val="21"/>
        </w:rPr>
      </w:pPr>
    </w:p>
    <w:p w:rsidR="008A75F6" w:rsidRPr="00643E69" w:rsidRDefault="008A75F6">
      <w:pPr>
        <w:rPr>
          <w:rFonts w:ascii="Times New Roman" w:eastAsia="宋体" w:hAnsi="Times New Roman" w:cs="Times New Roman" w:hint="eastAsia"/>
          <w:szCs w:val="21"/>
        </w:rPr>
      </w:pPr>
      <w:r w:rsidRPr="00643E69">
        <w:rPr>
          <w:rFonts w:ascii="Times New Roman" w:eastAsia="宋体" w:hAnsi="Times New Roman" w:cs="Times New Roman"/>
          <w:szCs w:val="21"/>
        </w:rPr>
        <w:t>目前的</w:t>
      </w:r>
      <w:r w:rsidR="003B46F2" w:rsidRPr="00643E69">
        <w:rPr>
          <w:rFonts w:ascii="Times New Roman" w:eastAsia="宋体" w:hAnsi="Times New Roman" w:cs="Times New Roman"/>
          <w:szCs w:val="21"/>
        </w:rPr>
        <w:t>clean-label</w:t>
      </w:r>
      <w:r w:rsidR="003B46F2" w:rsidRPr="00643E69">
        <w:rPr>
          <w:rFonts w:ascii="Times New Roman" w:eastAsia="宋体" w:hAnsi="Times New Roman" w:cs="Times New Roman"/>
          <w:szCs w:val="21"/>
        </w:rPr>
        <w:t>投毒攻击每次只针对</w:t>
      </w:r>
      <w:r w:rsidR="003B46F2" w:rsidRPr="00643E69">
        <w:rPr>
          <w:rFonts w:ascii="Times New Roman" w:eastAsia="宋体" w:hAnsi="Times New Roman" w:cs="Times New Roman"/>
          <w:szCs w:val="21"/>
        </w:rPr>
        <w:t>1</w:t>
      </w:r>
      <w:r w:rsidR="003B46F2" w:rsidRPr="00643E69">
        <w:rPr>
          <w:rFonts w:ascii="Times New Roman" w:eastAsia="宋体" w:hAnsi="Times New Roman" w:cs="Times New Roman"/>
          <w:szCs w:val="21"/>
        </w:rPr>
        <w:t>个图像，在无法预测变化的真实世界的图像获取中是</w:t>
      </w:r>
      <w:r w:rsidR="003B46F2" w:rsidRPr="00643E69">
        <w:rPr>
          <w:rFonts w:ascii="Times New Roman" w:eastAsia="宋体" w:hAnsi="Times New Roman" w:cs="Times New Roman"/>
          <w:szCs w:val="21"/>
        </w:rPr>
        <w:t>ineffective</w:t>
      </w:r>
      <w:r w:rsidR="003B46F2" w:rsidRPr="00643E69">
        <w:rPr>
          <w:rFonts w:ascii="Times New Roman" w:eastAsia="宋体" w:hAnsi="Times New Roman" w:cs="Times New Roman"/>
          <w:szCs w:val="21"/>
        </w:rPr>
        <w:t>的。需要处理一系列的输入，因而本文在设计投毒时，使用了大量的目标图像，</w:t>
      </w:r>
      <w:r w:rsidR="003B46F2" w:rsidRPr="00643E69">
        <w:rPr>
          <w:rFonts w:ascii="Times New Roman" w:eastAsia="宋体" w:hAnsi="Times New Roman" w:cs="Times New Roman"/>
          <w:szCs w:val="21"/>
        </w:rPr>
        <w:lastRenderedPageBreak/>
        <w:t>以获取攻击得到可转移性</w:t>
      </w:r>
      <w:r w:rsidR="00643E69">
        <w:rPr>
          <w:rFonts w:ascii="Times New Roman" w:eastAsia="宋体" w:hAnsi="Times New Roman" w:cs="Times New Roman" w:hint="eastAsia"/>
          <w:szCs w:val="21"/>
        </w:rPr>
        <w:t>。</w:t>
      </w:r>
    </w:p>
    <w:p w:rsidR="003B46F2" w:rsidRPr="00643E69" w:rsidRDefault="003B46F2">
      <w:pPr>
        <w:rPr>
          <w:rFonts w:ascii="Times New Roman" w:eastAsia="宋体" w:hAnsi="Times New Roman" w:cs="Times New Roman"/>
          <w:szCs w:val="21"/>
        </w:rPr>
      </w:pPr>
    </w:p>
    <w:p w:rsidR="003B46F2" w:rsidRPr="00643E69" w:rsidRDefault="003B46F2">
      <w:pPr>
        <w:rPr>
          <w:rFonts w:ascii="Times New Roman" w:eastAsia="宋体" w:hAnsi="Times New Roman" w:cs="Times New Roman"/>
          <w:b/>
          <w:sz w:val="28"/>
          <w:szCs w:val="28"/>
        </w:rPr>
      </w:pPr>
      <w:r w:rsidRPr="00643E69">
        <w:rPr>
          <w:rFonts w:ascii="Times New Roman" w:eastAsia="宋体" w:hAnsi="Times New Roman" w:cs="Times New Roman"/>
          <w:b/>
          <w:sz w:val="28"/>
          <w:szCs w:val="28"/>
        </w:rPr>
        <w:t>Threat Model</w:t>
      </w:r>
    </w:p>
    <w:p w:rsidR="008C4BCD" w:rsidRPr="00643E69" w:rsidRDefault="008C4BCD">
      <w:pPr>
        <w:rPr>
          <w:rFonts w:ascii="Times New Roman" w:eastAsia="宋体" w:hAnsi="Times New Roman" w:cs="Times New Roman"/>
          <w:color w:val="2E3033"/>
          <w:szCs w:val="21"/>
          <w:shd w:val="clear" w:color="auto" w:fill="FFFFFF"/>
        </w:rPr>
      </w:pPr>
      <w:r w:rsidRPr="00643E69">
        <w:rPr>
          <w:rFonts w:ascii="Times New Roman" w:eastAsia="宋体" w:hAnsi="Times New Roman" w:cs="Times New Roman"/>
          <w:color w:val="2E3033"/>
          <w:szCs w:val="21"/>
          <w:shd w:val="clear" w:color="auto" w:fill="FFFFFF"/>
        </w:rPr>
        <w:t>攻击者对标记过程没有任何控制，并且毒药是通过对原始样本进行难以察觉的更改而产生的。</w:t>
      </w:r>
      <w:r w:rsidRPr="00643E69">
        <w:rPr>
          <w:rFonts w:ascii="Times New Roman" w:eastAsia="宋体" w:hAnsi="Times New Roman" w:cs="Times New Roman"/>
          <w:color w:val="2E3033"/>
          <w:szCs w:val="21"/>
          <w:shd w:val="clear" w:color="auto" w:fill="FFFFFF"/>
        </w:rPr>
        <w:t>因而尽管是被正常打上标签，但仍有恶意性。基于黑盒。考虑</w:t>
      </w:r>
      <w:r w:rsidRPr="00643E69">
        <w:rPr>
          <w:rFonts w:ascii="Times New Roman" w:eastAsia="宋体" w:hAnsi="Times New Roman" w:cs="Times New Roman"/>
          <w:color w:val="2E3033"/>
          <w:szCs w:val="21"/>
          <w:shd w:val="clear" w:color="auto" w:fill="FFFFFF"/>
        </w:rPr>
        <w:t>Victims</w:t>
      </w:r>
      <w:r w:rsidRPr="00643E69">
        <w:rPr>
          <w:rFonts w:ascii="Times New Roman" w:eastAsia="宋体" w:hAnsi="Times New Roman" w:cs="Times New Roman"/>
          <w:color w:val="2E3033"/>
          <w:szCs w:val="21"/>
          <w:shd w:val="clear" w:color="auto" w:fill="FFFFFF"/>
        </w:rPr>
        <w:t>使用</w:t>
      </w:r>
      <w:r w:rsidRPr="00643E69">
        <w:rPr>
          <w:rFonts w:ascii="Times New Roman" w:eastAsia="宋体" w:hAnsi="Times New Roman" w:cs="Times New Roman"/>
          <w:color w:val="2E3033"/>
          <w:szCs w:val="21"/>
          <w:shd w:val="clear" w:color="auto" w:fill="FFFFFF"/>
        </w:rPr>
        <w:t>linear transfer learning</w:t>
      </w:r>
      <w:r w:rsidRPr="00643E69">
        <w:rPr>
          <w:rFonts w:ascii="Times New Roman" w:eastAsia="宋体" w:hAnsi="Times New Roman" w:cs="Times New Roman"/>
          <w:color w:val="2E3033"/>
          <w:szCs w:val="21"/>
          <w:shd w:val="clear" w:color="auto" w:fill="FFFFFF"/>
        </w:rPr>
        <w:t>和</w:t>
      </w:r>
      <w:r w:rsidRPr="00643E69">
        <w:rPr>
          <w:rFonts w:ascii="Times New Roman" w:eastAsia="宋体" w:hAnsi="Times New Roman" w:cs="Times New Roman"/>
          <w:color w:val="2E3033"/>
          <w:szCs w:val="21"/>
          <w:shd w:val="clear" w:color="auto" w:fill="FFFFFF"/>
        </w:rPr>
        <w:t xml:space="preserve">end-to-end </w:t>
      </w:r>
      <w:r w:rsidRPr="00643E69">
        <w:rPr>
          <w:rFonts w:ascii="Times New Roman" w:eastAsia="宋体" w:hAnsi="Times New Roman" w:cs="Times New Roman"/>
          <w:color w:val="2E3033"/>
          <w:szCs w:val="21"/>
          <w:shd w:val="clear" w:color="auto" w:fill="FFFFFF"/>
        </w:rPr>
        <w:t>训练。</w:t>
      </w:r>
    </w:p>
    <w:p w:rsidR="00643E69" w:rsidRDefault="00643E69">
      <w:pPr>
        <w:rPr>
          <w:rFonts w:ascii="Times New Roman" w:eastAsia="宋体" w:hAnsi="Times New Roman" w:cs="Times New Roman"/>
          <w:color w:val="2E3033"/>
          <w:szCs w:val="21"/>
          <w:shd w:val="clear" w:color="auto" w:fill="FFFFFF"/>
        </w:rPr>
      </w:pPr>
    </w:p>
    <w:p w:rsidR="00643E69" w:rsidRPr="00643E69" w:rsidRDefault="00643E69">
      <w:pPr>
        <w:rPr>
          <w:rFonts w:ascii="Times New Roman" w:eastAsia="宋体" w:hAnsi="Times New Roman" w:cs="Times New Roman" w:hint="eastAsia"/>
          <w:b/>
          <w:color w:val="2E3033"/>
          <w:sz w:val="28"/>
          <w:szCs w:val="28"/>
          <w:shd w:val="clear" w:color="auto" w:fill="FFFFFF"/>
        </w:rPr>
      </w:pPr>
      <w:r w:rsidRPr="00643E69">
        <w:rPr>
          <w:rFonts w:ascii="Times New Roman" w:eastAsia="宋体" w:hAnsi="Times New Roman" w:cs="Times New Roman" w:hint="eastAsia"/>
          <w:b/>
          <w:color w:val="2E3033"/>
          <w:sz w:val="28"/>
          <w:szCs w:val="28"/>
          <w:shd w:val="clear" w:color="auto" w:fill="FFFFFF"/>
        </w:rPr>
        <w:t>Method</w:t>
      </w:r>
    </w:p>
    <w:p w:rsidR="008C4BCD" w:rsidRPr="00643E69" w:rsidRDefault="008C4BCD">
      <w:pPr>
        <w:rPr>
          <w:rFonts w:ascii="Times New Roman" w:eastAsia="宋体" w:hAnsi="Times New Roman" w:cs="Times New Roman" w:hint="eastAsia"/>
          <w:color w:val="2E3033"/>
          <w:szCs w:val="21"/>
          <w:shd w:val="clear" w:color="auto" w:fill="FFFFFF"/>
        </w:rPr>
      </w:pPr>
      <w:r w:rsidRPr="00643E69">
        <w:rPr>
          <w:rFonts w:ascii="Times New Roman" w:eastAsia="宋体" w:hAnsi="Times New Roman" w:cs="Times New Roman"/>
          <w:color w:val="2E3033"/>
          <w:szCs w:val="21"/>
          <w:shd w:val="clear" w:color="auto" w:fill="FFFFFF"/>
        </w:rPr>
        <w:t>Convex Polytope attack</w:t>
      </w:r>
    </w:p>
    <w:p w:rsidR="00BA1738" w:rsidRPr="00643E69" w:rsidRDefault="00BA1738">
      <w:pPr>
        <w:rPr>
          <w:rFonts w:ascii="Times New Roman" w:eastAsia="宋体" w:hAnsi="Times New Roman" w:cs="Times New Roman"/>
          <w:color w:val="2E3033"/>
          <w:szCs w:val="21"/>
          <w:shd w:val="clear" w:color="auto" w:fill="FFFFFF"/>
        </w:rPr>
      </w:pPr>
      <w:r w:rsidRPr="00643E69">
        <w:rPr>
          <w:rFonts w:ascii="Times New Roman" w:eastAsia="宋体" w:hAnsi="Times New Roman" w:cs="Times New Roman"/>
          <w:color w:val="2E3033"/>
          <w:szCs w:val="21"/>
          <w:shd w:val="clear" w:color="auto" w:fill="FFFFFF"/>
        </w:rPr>
        <w:t>数学</w:t>
      </w:r>
      <w:r w:rsidRPr="00643E69">
        <w:rPr>
          <w:rFonts w:ascii="Times New Roman" w:eastAsia="宋体" w:hAnsi="Times New Roman" w:cs="Times New Roman"/>
          <w:color w:val="2E3033"/>
          <w:szCs w:val="21"/>
          <w:shd w:val="clear" w:color="auto" w:fill="FFFFFF"/>
        </w:rPr>
        <w:t>guarantee</w:t>
      </w:r>
      <w:r w:rsidRPr="00643E69">
        <w:rPr>
          <w:rFonts w:ascii="Times New Roman" w:eastAsia="宋体" w:hAnsi="Times New Roman" w:cs="Times New Roman"/>
          <w:color w:val="2E3033"/>
          <w:szCs w:val="21"/>
          <w:shd w:val="clear" w:color="auto" w:fill="FFFFFF"/>
        </w:rPr>
        <w:t>：如果线性分类器将一系列的</w:t>
      </w:r>
      <w:r w:rsidRPr="00643E69">
        <w:rPr>
          <w:rFonts w:ascii="Times New Roman" w:eastAsia="宋体" w:hAnsi="Times New Roman" w:cs="Times New Roman"/>
          <w:color w:val="2E3033"/>
          <w:szCs w:val="21"/>
          <w:shd w:val="clear" w:color="auto" w:fill="FFFFFF"/>
        </w:rPr>
        <w:t>poisons</w:t>
      </w:r>
      <w:r w:rsidRPr="00643E69">
        <w:rPr>
          <w:rFonts w:ascii="Times New Roman" w:eastAsia="宋体" w:hAnsi="Times New Roman" w:cs="Times New Roman"/>
          <w:color w:val="2E3033"/>
          <w:szCs w:val="21"/>
          <w:shd w:val="clear" w:color="auto" w:fill="FFFFFF"/>
        </w:rPr>
        <w:t>分类为相同的</w:t>
      </w:r>
      <w:r w:rsidRPr="00643E69">
        <w:rPr>
          <w:rFonts w:ascii="Times New Roman" w:eastAsia="宋体" w:hAnsi="Times New Roman" w:cs="Times New Roman"/>
          <w:color w:val="2E3033"/>
          <w:szCs w:val="21"/>
          <w:shd w:val="clear" w:color="auto" w:fill="FFFFFF"/>
        </w:rPr>
        <w:t>class</w:t>
      </w:r>
      <m:oMath>
        <m:sSub>
          <m:sSubPr>
            <m:ctrlPr>
              <w:rPr>
                <w:rFonts w:ascii="Cambria Math" w:eastAsia="宋体" w:hAnsi="Cambria Math" w:cs="Times New Roman"/>
                <w:color w:val="2E3033"/>
                <w:szCs w:val="21"/>
                <w:shd w:val="clear" w:color="auto" w:fill="FFFFFF"/>
              </w:rPr>
            </m:ctrlPr>
          </m:sSubPr>
          <m:e>
            <m:r>
              <w:rPr>
                <w:rFonts w:ascii="Cambria Math" w:eastAsia="宋体" w:hAnsi="Cambria Math" w:cs="Times New Roman"/>
                <w:color w:val="2E3033"/>
                <w:szCs w:val="21"/>
                <w:shd w:val="clear" w:color="auto" w:fill="FFFFFF"/>
              </w:rPr>
              <m:t>l</m:t>
            </m:r>
          </m:e>
          <m:sub>
            <m:r>
              <w:rPr>
                <w:rFonts w:ascii="Cambria Math" w:eastAsia="宋体" w:hAnsi="Cambria Math" w:cs="Times New Roman"/>
                <w:color w:val="2E3033"/>
                <w:szCs w:val="21"/>
                <w:shd w:val="clear" w:color="auto" w:fill="FFFFFF"/>
              </w:rPr>
              <m:t>p</m:t>
            </m:r>
          </m:sub>
        </m:sSub>
      </m:oMath>
      <w:r w:rsidRPr="00643E69">
        <w:rPr>
          <w:rFonts w:ascii="Times New Roman" w:eastAsia="宋体" w:hAnsi="Times New Roman" w:cs="Times New Roman"/>
          <w:color w:val="2E3033"/>
          <w:szCs w:val="21"/>
          <w:shd w:val="clear" w:color="auto" w:fill="FFFFFF"/>
        </w:rPr>
        <w:t>，它将标记</w:t>
      </w:r>
      <w:r w:rsidR="00996C5C" w:rsidRPr="00643E69">
        <w:rPr>
          <w:rFonts w:ascii="Times New Roman" w:eastAsia="宋体" w:hAnsi="Times New Roman" w:cs="Times New Roman"/>
          <w:color w:val="2E3033"/>
          <w:szCs w:val="21"/>
          <w:shd w:val="clear" w:color="auto" w:fill="FFFFFF"/>
        </w:rPr>
        <w:t>位于凸多边形（</w:t>
      </w:r>
      <w:proofErr w:type="gramStart"/>
      <w:r w:rsidR="00996C5C" w:rsidRPr="00643E69">
        <w:rPr>
          <w:rFonts w:ascii="Times New Roman" w:eastAsia="宋体" w:hAnsi="Times New Roman" w:cs="Times New Roman"/>
          <w:color w:val="2E3033"/>
          <w:szCs w:val="21"/>
          <w:shd w:val="clear" w:color="auto" w:fill="FFFFFF"/>
        </w:rPr>
        <w:t>由特征</w:t>
      </w:r>
      <w:proofErr w:type="gramEnd"/>
      <w:r w:rsidR="00996C5C" w:rsidRPr="00643E69">
        <w:rPr>
          <w:rFonts w:ascii="Times New Roman" w:eastAsia="宋体" w:hAnsi="Times New Roman" w:cs="Times New Roman"/>
          <w:color w:val="2E3033"/>
          <w:szCs w:val="21"/>
          <w:shd w:val="clear" w:color="auto" w:fill="FFFFFF"/>
        </w:rPr>
        <w:t>空间内的</w:t>
      </w:r>
      <w:r w:rsidR="00996C5C" w:rsidRPr="00643E69">
        <w:rPr>
          <w:rFonts w:ascii="Times New Roman" w:eastAsia="宋体" w:hAnsi="Times New Roman" w:cs="Times New Roman"/>
          <w:color w:val="2E3033"/>
          <w:szCs w:val="21"/>
          <w:shd w:val="clear" w:color="auto" w:fill="FFFFFF"/>
        </w:rPr>
        <w:t>poisons</w:t>
      </w:r>
      <w:r w:rsidR="00996C5C" w:rsidRPr="00643E69">
        <w:rPr>
          <w:rFonts w:ascii="Times New Roman" w:eastAsia="宋体" w:hAnsi="Times New Roman" w:cs="Times New Roman"/>
          <w:color w:val="2E3033"/>
          <w:szCs w:val="21"/>
          <w:shd w:val="clear" w:color="auto" w:fill="FFFFFF"/>
        </w:rPr>
        <w:t>组成）上的</w:t>
      </w:r>
      <w:r w:rsidRPr="00643E69">
        <w:rPr>
          <w:rFonts w:ascii="Times New Roman" w:eastAsia="宋体" w:hAnsi="Times New Roman" w:cs="Times New Roman"/>
          <w:color w:val="2E3033"/>
          <w:szCs w:val="21"/>
          <w:shd w:val="clear" w:color="auto" w:fill="FFFFFF"/>
        </w:rPr>
        <w:t>任何输入</w:t>
      </w:r>
      <m:oMath>
        <m:sSub>
          <m:sSubPr>
            <m:ctrlPr>
              <w:rPr>
                <w:rFonts w:ascii="Cambria Math" w:eastAsia="宋体" w:hAnsi="Cambria Math" w:cs="Times New Roman"/>
                <w:color w:val="2E3033"/>
                <w:szCs w:val="21"/>
                <w:shd w:val="clear" w:color="auto" w:fill="FFFFFF"/>
              </w:rPr>
            </m:ctrlPr>
          </m:sSubPr>
          <m:e>
            <m:r>
              <w:rPr>
                <w:rFonts w:ascii="Cambria Math" w:eastAsia="宋体" w:hAnsi="Cambria Math" w:cs="Times New Roman"/>
                <w:color w:val="2E3033"/>
                <w:szCs w:val="21"/>
                <w:shd w:val="clear" w:color="auto" w:fill="FFFFFF"/>
              </w:rPr>
              <m:t>x</m:t>
            </m:r>
          </m:e>
          <m:sub>
            <m:r>
              <w:rPr>
                <w:rFonts w:ascii="Cambria Math" w:eastAsia="宋体" w:hAnsi="Cambria Math" w:cs="Times New Roman"/>
                <w:color w:val="2E3033"/>
                <w:szCs w:val="21"/>
                <w:shd w:val="clear" w:color="auto" w:fill="FFFFFF"/>
              </w:rPr>
              <m:t>t</m:t>
            </m:r>
          </m:sub>
        </m:sSub>
      </m:oMath>
      <w:r w:rsidRPr="00643E69">
        <w:rPr>
          <w:rFonts w:ascii="Times New Roman" w:eastAsia="宋体" w:hAnsi="Times New Roman" w:cs="Times New Roman"/>
          <w:color w:val="2E3033"/>
          <w:szCs w:val="21"/>
          <w:shd w:val="clear" w:color="auto" w:fill="FFFFFF"/>
        </w:rPr>
        <w:t>（特征向量为</w:t>
      </w:r>
      <m:oMath>
        <m:r>
          <m:rPr>
            <m:sty m:val="p"/>
          </m:rPr>
          <w:rPr>
            <w:rFonts w:ascii="Cambria Math" w:eastAsia="宋体" w:hAnsi="Cambria Math" w:cs="Times New Roman"/>
            <w:color w:val="2E3033"/>
            <w:szCs w:val="21"/>
            <w:shd w:val="clear" w:color="auto" w:fill="FFFFFF"/>
          </w:rPr>
          <m:t>∅</m:t>
        </m:r>
        <m:d>
          <m:dPr>
            <m:ctrlPr>
              <w:rPr>
                <w:rFonts w:ascii="Cambria Math" w:eastAsia="宋体" w:hAnsi="Cambria Math" w:cs="Times New Roman"/>
                <w:color w:val="2E3033"/>
                <w:szCs w:val="21"/>
                <w:shd w:val="clear" w:color="auto" w:fill="FFFFFF"/>
              </w:rPr>
            </m:ctrlPr>
          </m:dPr>
          <m:e>
            <m:sSub>
              <m:sSubPr>
                <m:ctrlPr>
                  <w:rPr>
                    <w:rFonts w:ascii="Cambria Math" w:eastAsia="宋体" w:hAnsi="Cambria Math" w:cs="Times New Roman"/>
                    <w:i/>
                    <w:color w:val="2E3033"/>
                    <w:szCs w:val="21"/>
                    <w:shd w:val="clear" w:color="auto" w:fill="FFFFFF"/>
                  </w:rPr>
                </m:ctrlPr>
              </m:sSubPr>
              <m:e>
                <m:r>
                  <w:rPr>
                    <w:rFonts w:ascii="Cambria Math" w:eastAsia="宋体" w:hAnsi="Cambria Math" w:cs="Times New Roman"/>
                    <w:color w:val="2E3033"/>
                    <w:szCs w:val="21"/>
                    <w:shd w:val="clear" w:color="auto" w:fill="FFFFFF"/>
                  </w:rPr>
                  <m:t>x</m:t>
                </m:r>
              </m:e>
              <m:sub>
                <m:r>
                  <w:rPr>
                    <w:rFonts w:ascii="Cambria Math" w:eastAsia="宋体" w:hAnsi="Cambria Math" w:cs="Times New Roman"/>
                    <w:color w:val="2E3033"/>
                    <w:szCs w:val="21"/>
                    <w:shd w:val="clear" w:color="auto" w:fill="FFFFFF"/>
                  </w:rPr>
                  <m:t>t</m:t>
                </m:r>
              </m:sub>
            </m:sSub>
          </m:e>
        </m:d>
      </m:oMath>
      <w:r w:rsidRPr="00643E69">
        <w:rPr>
          <w:rFonts w:ascii="Times New Roman" w:eastAsia="宋体" w:hAnsi="Times New Roman" w:cs="Times New Roman"/>
          <w:color w:val="2E3033"/>
          <w:szCs w:val="21"/>
          <w:shd w:val="clear" w:color="auto" w:fill="FFFFFF"/>
        </w:rPr>
        <w:t>）</w:t>
      </w:r>
      <w:r w:rsidR="00996C5C" w:rsidRPr="00643E69">
        <w:rPr>
          <w:rFonts w:ascii="Times New Roman" w:eastAsia="宋体" w:hAnsi="Times New Roman" w:cs="Times New Roman"/>
          <w:color w:val="2E3033"/>
          <w:szCs w:val="21"/>
          <w:shd w:val="clear" w:color="auto" w:fill="FFFFFF"/>
        </w:rPr>
        <w:t>为相同的</w:t>
      </w:r>
      <w:r w:rsidR="00996C5C" w:rsidRPr="00643E69">
        <w:rPr>
          <w:rFonts w:ascii="Times New Roman" w:eastAsia="宋体" w:hAnsi="Times New Roman" w:cs="Times New Roman"/>
          <w:color w:val="2E3033"/>
          <w:szCs w:val="21"/>
          <w:shd w:val="clear" w:color="auto" w:fill="FFFFFF"/>
        </w:rPr>
        <w:t>class</w:t>
      </w:r>
      <m:oMath>
        <m:sSub>
          <m:sSubPr>
            <m:ctrlPr>
              <w:rPr>
                <w:rFonts w:ascii="Cambria Math" w:eastAsia="宋体" w:hAnsi="Cambria Math" w:cs="Times New Roman"/>
                <w:color w:val="2E3033"/>
                <w:szCs w:val="21"/>
                <w:shd w:val="clear" w:color="auto" w:fill="FFFFFF"/>
              </w:rPr>
            </m:ctrlPr>
          </m:sSubPr>
          <m:e>
            <m:r>
              <w:rPr>
                <w:rFonts w:ascii="Cambria Math" w:eastAsia="宋体" w:hAnsi="Cambria Math" w:cs="Times New Roman"/>
                <w:color w:val="2E3033"/>
                <w:szCs w:val="21"/>
                <w:shd w:val="clear" w:color="auto" w:fill="FFFFFF"/>
              </w:rPr>
              <m:t>l</m:t>
            </m:r>
          </m:e>
          <m:sub>
            <m:r>
              <w:rPr>
                <w:rFonts w:ascii="Cambria Math" w:eastAsia="宋体" w:hAnsi="Cambria Math" w:cs="Times New Roman"/>
                <w:color w:val="2E3033"/>
                <w:szCs w:val="21"/>
                <w:shd w:val="clear" w:color="auto" w:fill="FFFFFF"/>
              </w:rPr>
              <m:t>p</m:t>
            </m:r>
          </m:sub>
        </m:sSub>
      </m:oMath>
      <w:r w:rsidR="00996C5C" w:rsidRPr="00643E69">
        <w:rPr>
          <w:rFonts w:ascii="Times New Roman" w:eastAsia="宋体" w:hAnsi="Times New Roman" w:cs="Times New Roman"/>
          <w:color w:val="2E3033"/>
          <w:szCs w:val="21"/>
          <w:shd w:val="clear" w:color="auto" w:fill="FFFFFF"/>
        </w:rPr>
        <w:t>。在黑</w:t>
      </w:r>
      <w:proofErr w:type="gramStart"/>
      <w:r w:rsidR="00996C5C" w:rsidRPr="00643E69">
        <w:rPr>
          <w:rFonts w:ascii="Times New Roman" w:eastAsia="宋体" w:hAnsi="Times New Roman" w:cs="Times New Roman"/>
          <w:color w:val="2E3033"/>
          <w:szCs w:val="21"/>
          <w:shd w:val="clear" w:color="auto" w:fill="FFFFFF"/>
        </w:rPr>
        <w:t>盒条件</w:t>
      </w:r>
      <w:proofErr w:type="gramEnd"/>
      <w:r w:rsidR="00996C5C" w:rsidRPr="00643E69">
        <w:rPr>
          <w:rFonts w:ascii="Times New Roman" w:eastAsia="宋体" w:hAnsi="Times New Roman" w:cs="Times New Roman"/>
          <w:color w:val="2E3033"/>
          <w:szCs w:val="21"/>
          <w:shd w:val="clear" w:color="auto" w:fill="FFFFFF"/>
        </w:rPr>
        <w:t>下，</w:t>
      </w:r>
      <m:oMath>
        <m:sSub>
          <m:sSubPr>
            <m:ctrlPr>
              <w:rPr>
                <w:rFonts w:ascii="Cambria Math" w:eastAsia="宋体" w:hAnsi="Cambria Math" w:cs="Times New Roman"/>
                <w:color w:val="2E3033"/>
                <w:szCs w:val="21"/>
                <w:shd w:val="clear" w:color="auto" w:fill="FFFFFF"/>
              </w:rPr>
            </m:ctrlPr>
          </m:sSubPr>
          <m:e>
            <m:r>
              <w:rPr>
                <w:rFonts w:ascii="Cambria Math" w:eastAsia="宋体" w:hAnsi="Cambria Math" w:cs="Times New Roman"/>
                <w:color w:val="2E3033"/>
                <w:szCs w:val="21"/>
                <w:shd w:val="clear" w:color="auto" w:fill="FFFFFF"/>
              </w:rPr>
              <m:t>x</m:t>
            </m:r>
          </m:e>
          <m:sub>
            <m:r>
              <w:rPr>
                <w:rFonts w:ascii="Cambria Math" w:eastAsia="宋体" w:hAnsi="Cambria Math" w:cs="Times New Roman"/>
                <w:color w:val="2E3033"/>
                <w:szCs w:val="21"/>
                <w:shd w:val="clear" w:color="auto" w:fill="FFFFFF"/>
              </w:rPr>
              <m:t>t</m:t>
            </m:r>
          </m:sub>
        </m:sSub>
      </m:oMath>
      <w:r w:rsidR="00996C5C" w:rsidRPr="00643E69">
        <w:rPr>
          <w:rFonts w:ascii="Times New Roman" w:eastAsia="宋体" w:hAnsi="Times New Roman" w:cs="Times New Roman"/>
          <w:color w:val="2E3033"/>
          <w:szCs w:val="21"/>
          <w:shd w:val="clear" w:color="auto" w:fill="FFFFFF"/>
        </w:rPr>
        <w:t>位于由</w:t>
      </w:r>
      <w:r w:rsidR="00996C5C" w:rsidRPr="00643E69">
        <w:rPr>
          <w:rFonts w:ascii="Times New Roman" w:eastAsia="宋体" w:hAnsi="Times New Roman" w:cs="Times New Roman"/>
          <w:color w:val="2E3033"/>
          <w:szCs w:val="21"/>
          <w:shd w:val="clear" w:color="auto" w:fill="FFFFFF"/>
        </w:rPr>
        <w:t>victim model</w:t>
      </w:r>
      <w:r w:rsidR="00996C5C" w:rsidRPr="00643E69">
        <w:rPr>
          <w:rFonts w:ascii="Times New Roman" w:eastAsia="宋体" w:hAnsi="Times New Roman" w:cs="Times New Roman"/>
          <w:color w:val="2E3033"/>
          <w:szCs w:val="21"/>
          <w:shd w:val="clear" w:color="auto" w:fill="FFFFFF"/>
        </w:rPr>
        <w:t>产生的特征空间（</w:t>
      </w:r>
      <w:r w:rsidR="00996C5C" w:rsidRPr="00643E69">
        <w:rPr>
          <w:rFonts w:ascii="Times New Roman" w:eastAsia="宋体" w:hAnsi="Times New Roman" w:cs="Times New Roman"/>
          <w:color w:val="2E3033"/>
          <w:szCs w:val="21"/>
          <w:shd w:val="clear" w:color="auto" w:fill="FFFFFF"/>
        </w:rPr>
        <w:t>unknown</w:t>
      </w:r>
      <w:r w:rsidR="00996C5C" w:rsidRPr="00643E69">
        <w:rPr>
          <w:rFonts w:ascii="Times New Roman" w:eastAsia="宋体" w:hAnsi="Times New Roman" w:cs="Times New Roman"/>
          <w:color w:val="2E3033"/>
          <w:szCs w:val="21"/>
          <w:shd w:val="clear" w:color="auto" w:fill="FFFFFF"/>
        </w:rPr>
        <w:t>）区域，</w:t>
      </w:r>
      <w:r w:rsidR="00996C5C" w:rsidRPr="00643E69">
        <w:rPr>
          <w:rFonts w:ascii="Times New Roman" w:eastAsia="宋体" w:hAnsi="Times New Roman" w:cs="Times New Roman"/>
          <w:color w:val="2E3033"/>
          <w:szCs w:val="21"/>
          <w:shd w:val="clear" w:color="auto" w:fill="FFFFFF"/>
        </w:rPr>
        <w:t>target</w:t>
      </w:r>
      <w:r w:rsidR="00996C5C" w:rsidRPr="00643E69">
        <w:rPr>
          <w:rFonts w:ascii="Times New Roman" w:eastAsia="宋体" w:hAnsi="Times New Roman" w:cs="Times New Roman"/>
          <w:color w:val="2E3033"/>
          <w:szCs w:val="21"/>
          <w:shd w:val="clear" w:color="auto" w:fill="FFFFFF"/>
        </w:rPr>
        <w:t>也会被标记为</w:t>
      </w:r>
      <m:oMath>
        <m:sSub>
          <m:sSubPr>
            <m:ctrlPr>
              <w:rPr>
                <w:rFonts w:ascii="Cambria Math" w:eastAsia="宋体" w:hAnsi="Cambria Math" w:cs="Times New Roman"/>
                <w:color w:val="2E3033"/>
                <w:szCs w:val="21"/>
                <w:shd w:val="clear" w:color="auto" w:fill="FFFFFF"/>
              </w:rPr>
            </m:ctrlPr>
          </m:sSubPr>
          <m:e>
            <m:r>
              <w:rPr>
                <w:rFonts w:ascii="Cambria Math" w:eastAsia="宋体" w:hAnsi="Cambria Math" w:cs="Times New Roman"/>
                <w:color w:val="2E3033"/>
                <w:szCs w:val="21"/>
                <w:shd w:val="clear" w:color="auto" w:fill="FFFFFF"/>
              </w:rPr>
              <m:t>l</m:t>
            </m:r>
          </m:e>
          <m:sub>
            <m:r>
              <w:rPr>
                <w:rFonts w:ascii="Cambria Math" w:eastAsia="宋体" w:hAnsi="Cambria Math" w:cs="Times New Roman"/>
                <w:color w:val="2E3033"/>
                <w:szCs w:val="21"/>
                <w:shd w:val="clear" w:color="auto" w:fill="FFFFFF"/>
              </w:rPr>
              <m:t>p</m:t>
            </m:r>
          </m:sub>
        </m:sSub>
      </m:oMath>
      <w:r w:rsidR="00996C5C" w:rsidRPr="00643E69">
        <w:rPr>
          <w:rFonts w:ascii="Times New Roman" w:eastAsia="宋体" w:hAnsi="Times New Roman" w:cs="Times New Roman"/>
          <w:color w:val="2E3033"/>
          <w:szCs w:val="21"/>
          <w:shd w:val="clear" w:color="auto" w:fill="FFFFFF"/>
        </w:rPr>
        <w:t>。</w:t>
      </w:r>
      <w:r w:rsidR="00996C5C" w:rsidRPr="00643E69">
        <w:rPr>
          <w:rFonts w:ascii="Times New Roman" w:eastAsia="宋体" w:hAnsi="Times New Roman" w:cs="Times New Roman"/>
          <w:color w:val="2E3033"/>
          <w:szCs w:val="21"/>
          <w:shd w:val="clear" w:color="auto" w:fill="FFFFFF"/>
        </w:rPr>
        <w:t>Convex Polytope</w:t>
      </w:r>
      <w:r w:rsidR="00996C5C" w:rsidRPr="00643E69">
        <w:rPr>
          <w:rFonts w:ascii="Times New Roman" w:eastAsia="宋体" w:hAnsi="Times New Roman" w:cs="Times New Roman"/>
          <w:color w:val="2E3033"/>
          <w:szCs w:val="21"/>
          <w:shd w:val="clear" w:color="auto" w:fill="FFFFFF"/>
        </w:rPr>
        <w:t>解决的优化问题为：</w:t>
      </w:r>
    </w:p>
    <w:p w:rsidR="00996C5C" w:rsidRPr="00643E69" w:rsidRDefault="00996C5C" w:rsidP="00996C5C">
      <w:pPr>
        <w:widowControl/>
        <w:jc w:val="center"/>
        <w:rPr>
          <w:rFonts w:ascii="Times New Roman" w:eastAsia="宋体" w:hAnsi="Times New Roman" w:cs="Times New Roman"/>
          <w:kern w:val="0"/>
          <w:szCs w:val="21"/>
        </w:rPr>
      </w:pPr>
      <w:r w:rsidRPr="00643E69">
        <w:rPr>
          <w:rFonts w:ascii="Times New Roman" w:eastAsia="宋体" w:hAnsi="Times New Roman" w:cs="Times New Roman"/>
          <w:noProof/>
          <w:kern w:val="0"/>
          <w:szCs w:val="21"/>
        </w:rPr>
        <w:drawing>
          <wp:inline distT="0" distB="0" distL="0" distR="0">
            <wp:extent cx="3318367" cy="1610556"/>
            <wp:effectExtent l="0" t="0" r="0" b="8890"/>
            <wp:docPr id="2" name="图片 2" descr="C:\Users\LISHUANG\AppData\Roaming\Tencent\Users\447253227\QQ\WinTemp\RichOle\{%P~]K2@OD)%3NYX4O5_9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SHUANG\AppData\Roaming\Tencent\Users\447253227\QQ\WinTemp\RichOle\{%P~]K2@OD)%3NYX4O5_9N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2794" cy="1612704"/>
                    </a:xfrm>
                    <a:prstGeom prst="rect">
                      <a:avLst/>
                    </a:prstGeom>
                    <a:noFill/>
                    <a:ln>
                      <a:noFill/>
                    </a:ln>
                  </pic:spPr>
                </pic:pic>
              </a:graphicData>
            </a:graphic>
          </wp:inline>
        </w:drawing>
      </w:r>
    </w:p>
    <w:p w:rsidR="00623918" w:rsidRPr="00643E69" w:rsidRDefault="00623918" w:rsidP="00996C5C">
      <w:pPr>
        <w:widowControl/>
        <w:rPr>
          <w:rFonts w:ascii="Times New Roman" w:eastAsia="宋体" w:hAnsi="Times New Roman" w:cs="Times New Roman"/>
          <w:kern w:val="0"/>
          <w:szCs w:val="21"/>
        </w:rPr>
      </w:pPr>
      <w:r w:rsidRPr="00643E69">
        <w:rPr>
          <w:rFonts w:ascii="Times New Roman" w:eastAsia="宋体" w:hAnsi="Times New Roman" w:cs="Times New Roman"/>
          <w:color w:val="2E3033"/>
          <w:szCs w:val="21"/>
          <w:shd w:val="clear" w:color="auto" w:fill="FFFFFF"/>
        </w:rPr>
        <w:t>防止毒药显示与目标相似的明显模式</w:t>
      </w:r>
    </w:p>
    <w:p w:rsidR="00996C5C" w:rsidRPr="00643E69" w:rsidRDefault="00827001" w:rsidP="00996C5C">
      <w:pPr>
        <w:widowControl/>
        <w:rPr>
          <w:rFonts w:ascii="Times New Roman" w:eastAsia="宋体" w:hAnsi="Times New Roman" w:cs="Times New Roman"/>
          <w:kern w:val="0"/>
          <w:szCs w:val="21"/>
        </w:rPr>
      </w:pPr>
      <w:r w:rsidRPr="00643E69">
        <w:rPr>
          <w:rFonts w:ascii="Times New Roman" w:eastAsia="宋体" w:hAnsi="Times New Roman" w:cs="Times New Roman"/>
          <w:kern w:val="0"/>
          <w:szCs w:val="21"/>
        </w:rPr>
        <w:t>为了提高</w:t>
      </w:r>
      <w:r w:rsidRPr="00643E69">
        <w:rPr>
          <w:rFonts w:ascii="Times New Roman" w:eastAsia="宋体" w:hAnsi="Times New Roman" w:cs="Times New Roman"/>
          <w:kern w:val="0"/>
          <w:szCs w:val="21"/>
        </w:rPr>
        <w:t xml:space="preserve">Convex </w:t>
      </w:r>
      <w:bookmarkStart w:id="1" w:name="OLE_LINK1"/>
      <w:bookmarkStart w:id="2" w:name="OLE_LINK2"/>
      <w:r w:rsidRPr="00643E69">
        <w:rPr>
          <w:rFonts w:ascii="Times New Roman" w:eastAsia="宋体" w:hAnsi="Times New Roman" w:cs="Times New Roman"/>
          <w:kern w:val="0"/>
          <w:szCs w:val="21"/>
        </w:rPr>
        <w:t>Polytope attack</w:t>
      </w:r>
      <w:bookmarkEnd w:id="1"/>
      <w:bookmarkEnd w:id="2"/>
      <w:r w:rsidRPr="00643E69">
        <w:rPr>
          <w:rFonts w:ascii="Times New Roman" w:eastAsia="宋体" w:hAnsi="Times New Roman" w:cs="Times New Roman"/>
          <w:kern w:val="0"/>
          <w:szCs w:val="21"/>
        </w:rPr>
        <w:t>的有效性，</w:t>
      </w:r>
      <w:r w:rsidR="00623918" w:rsidRPr="00643E69">
        <w:rPr>
          <w:rFonts w:ascii="Times New Roman" w:eastAsia="宋体" w:hAnsi="Times New Roman" w:cs="Times New Roman"/>
          <w:kern w:val="0"/>
          <w:szCs w:val="21"/>
        </w:rPr>
        <w:t>Ensemble Feature Collision attack</w:t>
      </w:r>
      <w:r w:rsidR="00623918" w:rsidRPr="00643E69">
        <w:rPr>
          <w:rFonts w:ascii="Times New Roman" w:eastAsia="宋体" w:hAnsi="Times New Roman" w:cs="Times New Roman"/>
          <w:kern w:val="0"/>
          <w:szCs w:val="21"/>
        </w:rPr>
        <w:t>设计了</w:t>
      </w:r>
      <w:r w:rsidR="00623918" w:rsidRPr="00643E69">
        <w:rPr>
          <w:rFonts w:ascii="Times New Roman" w:eastAsia="宋体" w:hAnsi="Times New Roman" w:cs="Times New Roman"/>
          <w:kern w:val="0"/>
          <w:szCs w:val="21"/>
        </w:rPr>
        <w:t xml:space="preserve">multiple </w:t>
      </w:r>
      <w:proofErr w:type="spellStart"/>
      <w:r w:rsidR="00623918" w:rsidRPr="00643E69">
        <w:rPr>
          <w:rFonts w:ascii="Times New Roman" w:eastAsia="宋体" w:hAnsi="Times New Roman" w:cs="Times New Roman"/>
          <w:kern w:val="0"/>
          <w:szCs w:val="21"/>
        </w:rPr>
        <w:t>posions</w:t>
      </w:r>
      <w:proofErr w:type="spellEnd"/>
      <w:r w:rsidR="00623918" w:rsidRPr="00643E69">
        <w:rPr>
          <w:rFonts w:ascii="Times New Roman" w:eastAsia="宋体" w:hAnsi="Times New Roman" w:cs="Times New Roman"/>
          <w:kern w:val="0"/>
          <w:szCs w:val="21"/>
        </w:rPr>
        <w:t>替代</w:t>
      </w:r>
      <w:r w:rsidR="00623918" w:rsidRPr="00643E69">
        <w:rPr>
          <w:rFonts w:ascii="Times New Roman" w:eastAsia="宋体" w:hAnsi="Times New Roman" w:cs="Times New Roman"/>
          <w:kern w:val="0"/>
          <w:szCs w:val="21"/>
        </w:rPr>
        <w:t xml:space="preserve">one </w:t>
      </w:r>
      <w:proofErr w:type="spellStart"/>
      <w:r w:rsidR="00623918" w:rsidRPr="00643E69">
        <w:rPr>
          <w:rFonts w:ascii="Times New Roman" w:eastAsia="宋体" w:hAnsi="Times New Roman" w:cs="Times New Roman"/>
          <w:kern w:val="0"/>
          <w:szCs w:val="21"/>
        </w:rPr>
        <w:t>posion</w:t>
      </w:r>
      <w:proofErr w:type="spellEnd"/>
      <w:r w:rsidR="00623918" w:rsidRPr="00643E69">
        <w:rPr>
          <w:rFonts w:ascii="Times New Roman" w:eastAsia="宋体" w:hAnsi="Times New Roman" w:cs="Times New Roman"/>
          <w:kern w:val="0"/>
          <w:szCs w:val="21"/>
        </w:rPr>
        <w:t>，损失函数为：</w:t>
      </w:r>
    </w:p>
    <w:p w:rsidR="00623918" w:rsidRPr="00643E69" w:rsidRDefault="00623918" w:rsidP="00623918">
      <w:pPr>
        <w:widowControl/>
        <w:jc w:val="center"/>
        <w:rPr>
          <w:rFonts w:ascii="Times New Roman" w:eastAsia="宋体" w:hAnsi="Times New Roman" w:cs="Times New Roman"/>
          <w:kern w:val="0"/>
          <w:szCs w:val="21"/>
        </w:rPr>
      </w:pPr>
      <w:r w:rsidRPr="00643E69">
        <w:rPr>
          <w:rFonts w:ascii="Times New Roman" w:eastAsia="宋体" w:hAnsi="Times New Roman" w:cs="Times New Roman"/>
          <w:noProof/>
          <w:kern w:val="0"/>
          <w:szCs w:val="21"/>
        </w:rPr>
        <w:drawing>
          <wp:inline distT="0" distB="0" distL="0" distR="0">
            <wp:extent cx="4055745" cy="929005"/>
            <wp:effectExtent l="0" t="0" r="1905" b="4445"/>
            <wp:docPr id="3" name="图片 3" descr="C:\Users\LISHUANG\AppData\Local\Temp\15889285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SHUANG\AppData\Local\Temp\158892854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5745" cy="929005"/>
                    </a:xfrm>
                    <a:prstGeom prst="rect">
                      <a:avLst/>
                    </a:prstGeom>
                    <a:noFill/>
                    <a:ln>
                      <a:noFill/>
                    </a:ln>
                  </pic:spPr>
                </pic:pic>
              </a:graphicData>
            </a:graphic>
          </wp:inline>
        </w:drawing>
      </w:r>
    </w:p>
    <w:p w:rsidR="00643E69" w:rsidRPr="00643E69" w:rsidRDefault="00643E69">
      <w:pPr>
        <w:rPr>
          <w:rFonts w:ascii="Times New Roman" w:eastAsia="宋体" w:hAnsi="Times New Roman" w:cs="Times New Roman"/>
          <w:kern w:val="0"/>
          <w:szCs w:val="21"/>
        </w:rPr>
      </w:pPr>
      <w:r w:rsidRPr="00643E69">
        <w:rPr>
          <w:rFonts w:ascii="Times New Roman" w:eastAsia="宋体" w:hAnsi="Times New Roman" w:cs="Times New Roman"/>
          <w:kern w:val="0"/>
          <w:szCs w:val="21"/>
        </w:rPr>
        <w:t>算法：</w:t>
      </w:r>
    </w:p>
    <w:p w:rsidR="00643E69" w:rsidRPr="00643E69" w:rsidRDefault="00643E69">
      <w:pPr>
        <w:rPr>
          <w:rFonts w:ascii="Times New Roman" w:eastAsia="宋体" w:hAnsi="Times New Roman" w:cs="Times New Roman"/>
          <w:kern w:val="0"/>
          <w:szCs w:val="21"/>
        </w:rPr>
      </w:pPr>
      <w:r w:rsidRPr="00643E69">
        <w:rPr>
          <w:rFonts w:ascii="Times New Roman" w:eastAsia="宋体" w:hAnsi="Times New Roman" w:cs="Times New Roman"/>
          <w:noProof/>
          <w:kern w:val="0"/>
          <w:szCs w:val="21"/>
        </w:rPr>
        <w:lastRenderedPageBreak/>
        <w:drawing>
          <wp:inline distT="0" distB="0" distL="0" distR="0">
            <wp:extent cx="3517490" cy="2766250"/>
            <wp:effectExtent l="0" t="0" r="6985" b="0"/>
            <wp:docPr id="7" name="图片 7" descr="C:\Users\LISHUANG\AppData\Local\Temp\15889309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ISHUANG\AppData\Local\Temp\158893094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2559" cy="2770236"/>
                    </a:xfrm>
                    <a:prstGeom prst="rect">
                      <a:avLst/>
                    </a:prstGeom>
                    <a:noFill/>
                    <a:ln>
                      <a:noFill/>
                    </a:ln>
                  </pic:spPr>
                </pic:pic>
              </a:graphicData>
            </a:graphic>
          </wp:inline>
        </w:drawing>
      </w:r>
    </w:p>
    <w:p w:rsidR="00996C5C" w:rsidRPr="00643E69" w:rsidRDefault="00623918">
      <w:pPr>
        <w:rPr>
          <w:rFonts w:ascii="Times New Roman" w:eastAsia="宋体" w:hAnsi="Times New Roman" w:cs="Times New Roman"/>
          <w:kern w:val="0"/>
          <w:szCs w:val="21"/>
        </w:rPr>
      </w:pPr>
      <w:r w:rsidRPr="00643E69">
        <w:rPr>
          <w:rFonts w:ascii="Times New Roman" w:eastAsia="宋体" w:hAnsi="Times New Roman" w:cs="Times New Roman"/>
          <w:kern w:val="0"/>
          <w:szCs w:val="21"/>
        </w:rPr>
        <w:t>算法中时间开销大的操作：</w:t>
      </w:r>
    </w:p>
    <w:p w:rsidR="00623918" w:rsidRPr="00643E69" w:rsidRDefault="00623918" w:rsidP="00623918">
      <w:pPr>
        <w:pStyle w:val="a4"/>
        <w:numPr>
          <w:ilvl w:val="0"/>
          <w:numId w:val="1"/>
        </w:numPr>
        <w:ind w:firstLineChars="0"/>
        <w:rPr>
          <w:rFonts w:ascii="Times New Roman" w:eastAsia="宋体" w:hAnsi="Times New Roman" w:cs="Times New Roman"/>
          <w:color w:val="2E3033"/>
          <w:szCs w:val="21"/>
          <w:shd w:val="clear" w:color="auto" w:fill="FFFFFF"/>
        </w:rPr>
      </w:pPr>
      <w:r w:rsidRPr="00643E69">
        <w:rPr>
          <w:rFonts w:ascii="Times New Roman" w:eastAsia="宋体" w:hAnsi="Times New Roman" w:cs="Times New Roman"/>
          <w:color w:val="2E3033"/>
          <w:szCs w:val="21"/>
          <w:shd w:val="clear" w:color="auto" w:fill="FFFFFF"/>
        </w:rPr>
        <w:t>检查新系数是否比旧系数损失更小的条件</w:t>
      </w:r>
      <w:r w:rsidRPr="00643E69">
        <w:rPr>
          <w:rFonts w:ascii="Times New Roman" w:eastAsia="宋体" w:hAnsi="Times New Roman" w:cs="Times New Roman"/>
          <w:color w:val="2E3033"/>
          <w:szCs w:val="21"/>
          <w:shd w:val="clear" w:color="auto" w:fill="FFFFFF"/>
        </w:rPr>
        <w:t>，且每轮都会检查</w:t>
      </w:r>
    </w:p>
    <w:p w:rsidR="00623918" w:rsidRPr="00643E69" w:rsidRDefault="00623918" w:rsidP="00623918">
      <w:pPr>
        <w:pStyle w:val="a4"/>
        <w:numPr>
          <w:ilvl w:val="0"/>
          <w:numId w:val="1"/>
        </w:numPr>
        <w:ind w:firstLineChars="0"/>
        <w:rPr>
          <w:rFonts w:ascii="Times New Roman" w:eastAsia="宋体" w:hAnsi="Times New Roman" w:cs="Times New Roman"/>
          <w:szCs w:val="21"/>
        </w:rPr>
      </w:pPr>
      <w:r w:rsidRPr="00643E69">
        <w:rPr>
          <w:rFonts w:ascii="Times New Roman" w:eastAsia="宋体" w:hAnsi="Times New Roman" w:cs="Times New Roman"/>
          <w:color w:val="2E3033"/>
          <w:szCs w:val="21"/>
          <w:shd w:val="clear" w:color="auto" w:fill="FFFFFF"/>
        </w:rPr>
        <w:t>当新系数满足上述条件时，在</w:t>
      </w:r>
      <w:r w:rsidRPr="00643E69">
        <w:rPr>
          <w:rFonts w:ascii="Times New Roman" w:eastAsia="宋体" w:hAnsi="Times New Roman" w:cs="Times New Roman"/>
          <w:color w:val="2E3033"/>
          <w:szCs w:val="21"/>
          <w:shd w:val="clear" w:color="auto" w:fill="FFFFFF"/>
        </w:rPr>
        <w:t>probability simplex</w:t>
      </w:r>
      <w:r w:rsidRPr="00643E69">
        <w:rPr>
          <w:rFonts w:ascii="Times New Roman" w:eastAsia="宋体" w:hAnsi="Times New Roman" w:cs="Times New Roman"/>
          <w:color w:val="2E3033"/>
          <w:szCs w:val="21"/>
          <w:shd w:val="clear" w:color="auto" w:fill="FFFFFF"/>
        </w:rPr>
        <w:t>上的投影</w:t>
      </w:r>
    </w:p>
    <w:p w:rsidR="00C97E42" w:rsidRPr="00643E69" w:rsidRDefault="00C97E42" w:rsidP="00C97E42">
      <w:pPr>
        <w:rPr>
          <w:rFonts w:ascii="Times New Roman" w:eastAsia="宋体" w:hAnsi="Times New Roman" w:cs="Times New Roman"/>
          <w:szCs w:val="21"/>
        </w:rPr>
      </w:pPr>
      <w:r w:rsidRPr="00643E69">
        <w:rPr>
          <w:rFonts w:ascii="Times New Roman" w:eastAsia="宋体" w:hAnsi="Times New Roman" w:cs="Times New Roman"/>
          <w:szCs w:val="21"/>
        </w:rPr>
        <w:t>本文的方法在设计</w:t>
      </w:r>
      <w:proofErr w:type="spellStart"/>
      <w:r w:rsidRPr="00643E69">
        <w:rPr>
          <w:rFonts w:ascii="Times New Roman" w:eastAsia="宋体" w:hAnsi="Times New Roman" w:cs="Times New Roman"/>
          <w:szCs w:val="21"/>
        </w:rPr>
        <w:t>posion</w:t>
      </w:r>
      <w:proofErr w:type="spellEnd"/>
      <w:r w:rsidRPr="00643E69">
        <w:rPr>
          <w:rFonts w:ascii="Times New Roman" w:eastAsia="宋体" w:hAnsi="Times New Roman" w:cs="Times New Roman"/>
          <w:szCs w:val="21"/>
        </w:rPr>
        <w:t>之前预置</w:t>
      </w:r>
      <w:proofErr w:type="spellStart"/>
      <w:r w:rsidRPr="00643E69">
        <w:rPr>
          <w:rFonts w:ascii="Times New Roman" w:eastAsia="宋体" w:hAnsi="Times New Roman" w:cs="Times New Roman"/>
          <w:szCs w:val="21"/>
        </w:rPr>
        <w:t>coefficents</w:t>
      </w:r>
      <w:proofErr w:type="spellEnd"/>
      <w:r w:rsidRPr="00643E69">
        <w:rPr>
          <w:rFonts w:ascii="Times New Roman" w:eastAsia="宋体" w:hAnsi="Times New Roman" w:cs="Times New Roman"/>
          <w:szCs w:val="21"/>
        </w:rPr>
        <w:t>，并将其设置为</w:t>
      </w:r>
      <w:r w:rsidRPr="00643E69">
        <w:rPr>
          <w:rFonts w:ascii="Times New Roman" w:eastAsia="宋体" w:hAnsi="Times New Roman" w:cs="Times New Roman"/>
          <w:szCs w:val="21"/>
        </w:rPr>
        <w:t>1/k</w:t>
      </w:r>
      <w:r w:rsidRPr="00643E69">
        <w:rPr>
          <w:rFonts w:ascii="Times New Roman" w:eastAsia="宋体" w:hAnsi="Times New Roman" w:cs="Times New Roman"/>
          <w:szCs w:val="21"/>
        </w:rPr>
        <w:t>，强制</w:t>
      </w:r>
      <w:r w:rsidRPr="00643E69">
        <w:rPr>
          <w:rFonts w:ascii="Times New Roman" w:eastAsia="宋体" w:hAnsi="Times New Roman" w:cs="Times New Roman"/>
          <w:szCs w:val="21"/>
        </w:rPr>
        <w:t>target</w:t>
      </w:r>
      <w:r w:rsidRPr="00643E69">
        <w:rPr>
          <w:rFonts w:ascii="Times New Roman" w:eastAsia="宋体" w:hAnsi="Times New Roman" w:cs="Times New Roman"/>
          <w:szCs w:val="21"/>
        </w:rPr>
        <w:t>在多边形的中心附近。解决了这种新情况下的搜形式化。改进后的优化问题：</w:t>
      </w:r>
    </w:p>
    <w:p w:rsidR="00C97E42" w:rsidRPr="00C97E42" w:rsidRDefault="00C97E42" w:rsidP="00C97E42">
      <w:pPr>
        <w:widowControl/>
        <w:jc w:val="center"/>
        <w:rPr>
          <w:rFonts w:ascii="Times New Roman" w:eastAsia="宋体" w:hAnsi="Times New Roman" w:cs="Times New Roman"/>
          <w:kern w:val="0"/>
          <w:szCs w:val="21"/>
        </w:rPr>
      </w:pPr>
      <w:r w:rsidRPr="00643E69">
        <w:rPr>
          <w:rFonts w:ascii="Times New Roman" w:eastAsia="宋体" w:hAnsi="Times New Roman" w:cs="Times New Roman"/>
          <w:noProof/>
          <w:kern w:val="0"/>
          <w:szCs w:val="21"/>
        </w:rPr>
        <w:drawing>
          <wp:inline distT="0" distB="0" distL="0" distR="0">
            <wp:extent cx="3982126" cy="1286389"/>
            <wp:effectExtent l="0" t="0" r="0" b="9525"/>
            <wp:docPr id="4" name="图片 4" descr="C:\Users\LISHUANG\AppData\Roaming\Tencent\Users\447253227\QQ\WinTemp\RichOle\%6QCUOV[W4NNKRZ4Y5`({9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SHUANG\AppData\Roaming\Tencent\Users\447253227\QQ\WinTemp\RichOle\%6QCUOV[W4NNKRZ4Y5`({9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2410" cy="1296172"/>
                    </a:xfrm>
                    <a:prstGeom prst="rect">
                      <a:avLst/>
                    </a:prstGeom>
                    <a:noFill/>
                    <a:ln>
                      <a:noFill/>
                    </a:ln>
                  </pic:spPr>
                </pic:pic>
              </a:graphicData>
            </a:graphic>
          </wp:inline>
        </w:drawing>
      </w:r>
    </w:p>
    <w:p w:rsidR="00C97E42" w:rsidRPr="00643E69" w:rsidRDefault="00C22F59" w:rsidP="00C97E42">
      <w:pPr>
        <w:rPr>
          <w:rFonts w:ascii="Times New Roman" w:eastAsia="宋体" w:hAnsi="Times New Roman" w:cs="Times New Roman"/>
          <w:szCs w:val="21"/>
        </w:rPr>
      </w:pPr>
      <w:r w:rsidRPr="00643E69">
        <w:rPr>
          <w:rFonts w:ascii="Times New Roman" w:eastAsia="宋体" w:hAnsi="Times New Roman" w:cs="Times New Roman"/>
          <w:szCs w:val="21"/>
        </w:rPr>
        <w:t>但由</w:t>
      </w:r>
      <w:proofErr w:type="spellStart"/>
      <w:r w:rsidRPr="00643E69">
        <w:rPr>
          <w:rFonts w:ascii="Times New Roman" w:eastAsia="宋体" w:hAnsi="Times New Roman" w:cs="Times New Roman"/>
          <w:szCs w:val="21"/>
        </w:rPr>
        <w:t>subsititute</w:t>
      </w:r>
      <w:proofErr w:type="spellEnd"/>
      <w:r w:rsidRPr="00643E69">
        <w:rPr>
          <w:rFonts w:ascii="Times New Roman" w:eastAsia="宋体" w:hAnsi="Times New Roman" w:cs="Times New Roman"/>
          <w:szCs w:val="21"/>
        </w:rPr>
        <w:t xml:space="preserve"> network</w:t>
      </w:r>
      <m:oMath>
        <m:sSup>
          <m:sSupPr>
            <m:ctrlPr>
              <w:rPr>
                <w:rFonts w:ascii="Cambria Math" w:eastAsia="宋体" w:hAnsi="Cambria Math" w:cs="Times New Roman"/>
                <w:szCs w:val="21"/>
              </w:rPr>
            </m:ctrlPr>
          </m:sSupPr>
          <m:e>
            <m:r>
              <w:rPr>
                <w:rFonts w:ascii="Cambria Math" w:eastAsia="宋体" w:hAnsi="Cambria Math" w:cs="Times New Roman"/>
                <w:szCs w:val="21"/>
              </w:rPr>
              <m:t>∅</m:t>
            </m:r>
          </m:e>
          <m:sup>
            <m:r>
              <w:rPr>
                <w:rFonts w:ascii="Cambria Math" w:eastAsia="宋体" w:hAnsi="Cambria Math" w:cs="Times New Roman"/>
                <w:szCs w:val="21"/>
              </w:rPr>
              <m:t>(i)</m:t>
            </m:r>
          </m:sup>
        </m:sSup>
      </m:oMath>
      <w:r w:rsidRPr="00643E69">
        <w:rPr>
          <w:rFonts w:ascii="Times New Roman" w:eastAsia="宋体" w:hAnsi="Times New Roman" w:cs="Times New Roman"/>
          <w:szCs w:val="21"/>
        </w:rPr>
        <w:t>每次为相同的毒药提供不同的特征向量，相对于问题（</w:t>
      </w:r>
      <w:r w:rsidRPr="00643E69">
        <w:rPr>
          <w:rFonts w:ascii="Times New Roman" w:eastAsia="宋体" w:hAnsi="Times New Roman" w:cs="Times New Roman"/>
          <w:szCs w:val="21"/>
        </w:rPr>
        <w:t>1</w:t>
      </w:r>
      <w:r w:rsidRPr="00643E69">
        <w:rPr>
          <w:rFonts w:ascii="Times New Roman" w:eastAsia="宋体" w:hAnsi="Times New Roman" w:cs="Times New Roman"/>
          <w:szCs w:val="21"/>
        </w:rPr>
        <w:t>），问题（</w:t>
      </w:r>
      <w:r w:rsidRPr="00643E69">
        <w:rPr>
          <w:rFonts w:ascii="Times New Roman" w:eastAsia="宋体" w:hAnsi="Times New Roman" w:cs="Times New Roman"/>
          <w:szCs w:val="21"/>
        </w:rPr>
        <w:t>3</w:t>
      </w:r>
      <w:r w:rsidRPr="00643E69">
        <w:rPr>
          <w:rFonts w:ascii="Times New Roman" w:eastAsia="宋体" w:hAnsi="Times New Roman" w:cs="Times New Roman"/>
          <w:szCs w:val="21"/>
        </w:rPr>
        <w:t>训练损失的方差更大。因此，为解决这个问题，每轮迭代时，每个网络都计算</w:t>
      </w:r>
      <w:r w:rsidRPr="00643E69">
        <w:rPr>
          <w:rFonts w:ascii="Times New Roman" w:eastAsia="宋体" w:hAnsi="Times New Roman" w:cs="Times New Roman"/>
          <w:szCs w:val="21"/>
        </w:rPr>
        <w:t>R</w:t>
      </w:r>
      <w:r w:rsidRPr="00643E69">
        <w:rPr>
          <w:rFonts w:ascii="Times New Roman" w:eastAsia="宋体" w:hAnsi="Times New Roman" w:cs="Times New Roman"/>
          <w:szCs w:val="21"/>
        </w:rPr>
        <w:t>次毒药的特征向量，使用平均特征向量。</w:t>
      </w:r>
      <w:r w:rsidR="002C6C79" w:rsidRPr="00643E69">
        <w:rPr>
          <w:rFonts w:ascii="Times New Roman" w:eastAsia="宋体" w:hAnsi="Times New Roman" w:cs="Times New Roman"/>
          <w:szCs w:val="21"/>
        </w:rPr>
        <w:t>针对时间开销问题，由每轮检查系数，改进为每几轮定时检查系数。</w:t>
      </w:r>
    </w:p>
    <w:p w:rsidR="00C22F59" w:rsidRPr="00643E69" w:rsidRDefault="00C22F59" w:rsidP="00C97E42">
      <w:pPr>
        <w:rPr>
          <w:rFonts w:ascii="Times New Roman" w:eastAsia="宋体" w:hAnsi="Times New Roman" w:cs="Times New Roman"/>
          <w:szCs w:val="21"/>
        </w:rPr>
      </w:pPr>
    </w:p>
    <w:p w:rsidR="00C22F59" w:rsidRPr="00643E69" w:rsidRDefault="002C6C79" w:rsidP="00C97E42">
      <w:pPr>
        <w:rPr>
          <w:rFonts w:ascii="Times New Roman" w:eastAsia="宋体" w:hAnsi="Times New Roman" w:cs="Times New Roman"/>
          <w:b/>
          <w:sz w:val="28"/>
          <w:szCs w:val="28"/>
        </w:rPr>
      </w:pPr>
      <w:r w:rsidRPr="00643E69">
        <w:rPr>
          <w:rFonts w:ascii="Times New Roman" w:eastAsia="宋体" w:hAnsi="Times New Roman" w:cs="Times New Roman"/>
          <w:b/>
          <w:sz w:val="28"/>
          <w:szCs w:val="28"/>
        </w:rPr>
        <w:t>Experiments</w:t>
      </w:r>
    </w:p>
    <w:p w:rsidR="002C6C79" w:rsidRPr="00643E69" w:rsidRDefault="002C6C79" w:rsidP="00C97E42">
      <w:pPr>
        <w:rPr>
          <w:rFonts w:ascii="Times New Roman" w:eastAsia="宋体" w:hAnsi="Times New Roman" w:cs="Times New Roman"/>
          <w:szCs w:val="21"/>
        </w:rPr>
      </w:pPr>
      <w:r w:rsidRPr="00643E69">
        <w:rPr>
          <w:rFonts w:ascii="Times New Roman" w:eastAsia="宋体" w:hAnsi="Times New Roman" w:cs="Times New Roman"/>
          <w:noProof/>
          <w:szCs w:val="21"/>
        </w:rPr>
        <w:drawing>
          <wp:inline distT="0" distB="0" distL="0" distR="0">
            <wp:extent cx="5274310" cy="1743697"/>
            <wp:effectExtent l="0" t="0" r="2540" b="9525"/>
            <wp:docPr id="5" name="图片 5" descr="C:\Users\LISHUANG\AppData\Local\Temp\1588930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ISHUANG\AppData\Local\Temp\1588930562(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743697"/>
                    </a:xfrm>
                    <a:prstGeom prst="rect">
                      <a:avLst/>
                    </a:prstGeom>
                    <a:noFill/>
                    <a:ln>
                      <a:noFill/>
                    </a:ln>
                  </pic:spPr>
                </pic:pic>
              </a:graphicData>
            </a:graphic>
          </wp:inline>
        </w:drawing>
      </w:r>
    </w:p>
    <w:p w:rsidR="002C6C79" w:rsidRPr="00643E69" w:rsidRDefault="002C6C79" w:rsidP="002C6C79">
      <w:pPr>
        <w:ind w:firstLineChars="300" w:firstLine="630"/>
        <w:jc w:val="center"/>
        <w:rPr>
          <w:rFonts w:ascii="Times New Roman" w:eastAsia="宋体" w:hAnsi="Times New Roman" w:cs="Times New Roman"/>
          <w:szCs w:val="21"/>
        </w:rPr>
      </w:pPr>
      <w:r w:rsidRPr="00643E69">
        <w:rPr>
          <w:rFonts w:ascii="Times New Roman" w:eastAsia="宋体" w:hAnsi="Times New Roman" w:cs="Times New Roman"/>
          <w:noProof/>
          <w:szCs w:val="21"/>
        </w:rPr>
        <w:lastRenderedPageBreak/>
        <w:drawing>
          <wp:inline distT="0" distB="0" distL="0" distR="0">
            <wp:extent cx="3967316" cy="1983658"/>
            <wp:effectExtent l="0" t="0" r="0" b="0"/>
            <wp:docPr id="6" name="图片 6" descr="C:\Users\LISHUANG\AppData\Local\Temp\15889305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SHUANG\AppData\Local\Temp\158893059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8277" cy="1989139"/>
                    </a:xfrm>
                    <a:prstGeom prst="rect">
                      <a:avLst/>
                    </a:prstGeom>
                    <a:noFill/>
                    <a:ln>
                      <a:noFill/>
                    </a:ln>
                  </pic:spPr>
                </pic:pic>
              </a:graphicData>
            </a:graphic>
          </wp:inline>
        </w:drawing>
      </w:r>
    </w:p>
    <w:p w:rsidR="002C6C79" w:rsidRDefault="002C6C79" w:rsidP="002C6C79">
      <w:pPr>
        <w:ind w:firstLineChars="300" w:firstLine="630"/>
        <w:rPr>
          <w:rFonts w:ascii="Times New Roman" w:eastAsia="宋体" w:hAnsi="Times New Roman" w:cs="Times New Roman"/>
          <w:kern w:val="0"/>
          <w:szCs w:val="21"/>
        </w:rPr>
      </w:pPr>
      <w:r w:rsidRPr="00643E69">
        <w:rPr>
          <w:rFonts w:ascii="Times New Roman" w:eastAsia="宋体" w:hAnsi="Times New Roman" w:cs="Times New Roman"/>
          <w:szCs w:val="21"/>
        </w:rPr>
        <w:t>可以从图</w:t>
      </w:r>
      <w:r w:rsidRPr="00643E69">
        <w:rPr>
          <w:rFonts w:ascii="Times New Roman" w:eastAsia="宋体" w:hAnsi="Times New Roman" w:cs="Times New Roman"/>
          <w:szCs w:val="21"/>
        </w:rPr>
        <w:t>3</w:t>
      </w:r>
      <w:r w:rsidRPr="00643E69">
        <w:rPr>
          <w:rFonts w:ascii="Times New Roman" w:eastAsia="宋体" w:hAnsi="Times New Roman" w:cs="Times New Roman"/>
          <w:szCs w:val="21"/>
        </w:rPr>
        <w:t>，看到在线性</w:t>
      </w:r>
      <w:r w:rsidRPr="00643E69">
        <w:rPr>
          <w:rFonts w:ascii="Times New Roman" w:eastAsia="宋体" w:hAnsi="Times New Roman" w:cs="Times New Roman"/>
          <w:szCs w:val="21"/>
        </w:rPr>
        <w:t>transfer learning</w:t>
      </w:r>
      <w:r w:rsidRPr="00643E69">
        <w:rPr>
          <w:rFonts w:ascii="Times New Roman" w:eastAsia="宋体" w:hAnsi="Times New Roman" w:cs="Times New Roman"/>
          <w:szCs w:val="21"/>
        </w:rPr>
        <w:t>和</w:t>
      </w:r>
      <w:r w:rsidRPr="00643E69">
        <w:rPr>
          <w:rFonts w:ascii="Times New Roman" w:eastAsia="宋体" w:hAnsi="Times New Roman" w:cs="Times New Roman"/>
          <w:szCs w:val="21"/>
        </w:rPr>
        <w:t>end-to-end</w:t>
      </w:r>
      <w:r w:rsidRPr="00643E69">
        <w:rPr>
          <w:rFonts w:ascii="Times New Roman" w:eastAsia="宋体" w:hAnsi="Times New Roman" w:cs="Times New Roman"/>
          <w:szCs w:val="21"/>
        </w:rPr>
        <w:t>训练，相比</w:t>
      </w:r>
      <w:r w:rsidRPr="00643E69">
        <w:rPr>
          <w:rFonts w:ascii="Times New Roman" w:eastAsia="宋体" w:hAnsi="Times New Roman" w:cs="Times New Roman"/>
          <w:szCs w:val="21"/>
        </w:rPr>
        <w:t xml:space="preserve">Convex </w:t>
      </w:r>
      <w:r w:rsidRPr="00643E69">
        <w:rPr>
          <w:rFonts w:ascii="Times New Roman" w:eastAsia="宋体" w:hAnsi="Times New Roman" w:cs="Times New Roman"/>
          <w:kern w:val="0"/>
          <w:szCs w:val="21"/>
        </w:rPr>
        <w:t>Polytope attack</w:t>
      </w:r>
      <w:r w:rsidRPr="00643E69">
        <w:rPr>
          <w:rFonts w:ascii="Times New Roman" w:eastAsia="宋体" w:hAnsi="Times New Roman" w:cs="Times New Roman"/>
          <w:kern w:val="0"/>
          <w:szCs w:val="21"/>
        </w:rPr>
        <w:t>，</w:t>
      </w:r>
      <w:r w:rsidRPr="00643E69">
        <w:rPr>
          <w:rFonts w:ascii="Times New Roman" w:eastAsia="宋体" w:hAnsi="Times New Roman" w:cs="Times New Roman"/>
          <w:kern w:val="0"/>
          <w:szCs w:val="21"/>
        </w:rPr>
        <w:t xml:space="preserve"> </w:t>
      </w:r>
      <w:r w:rsidRPr="00643E69">
        <w:rPr>
          <w:rFonts w:ascii="Times New Roman" w:eastAsia="宋体" w:hAnsi="Times New Roman" w:cs="Times New Roman"/>
          <w:kern w:val="0"/>
          <w:szCs w:val="21"/>
        </w:rPr>
        <w:t>本文提出的</w:t>
      </w:r>
      <w:r w:rsidRPr="00643E69">
        <w:rPr>
          <w:rFonts w:ascii="Times New Roman" w:eastAsia="宋体" w:hAnsi="Times New Roman" w:cs="Times New Roman"/>
          <w:kern w:val="0"/>
          <w:szCs w:val="21"/>
        </w:rPr>
        <w:t>BP</w:t>
      </w:r>
      <w:r w:rsidRPr="00643E69">
        <w:rPr>
          <w:rFonts w:ascii="Times New Roman" w:eastAsia="宋体" w:hAnsi="Times New Roman" w:cs="Times New Roman"/>
          <w:kern w:val="0"/>
          <w:szCs w:val="21"/>
        </w:rPr>
        <w:t>方法，无论是在攻击成功率还是在时间开销上，都提高了很多。</w:t>
      </w:r>
    </w:p>
    <w:p w:rsidR="00643E69" w:rsidRDefault="00643E69" w:rsidP="00643E69">
      <w:pPr>
        <w:rPr>
          <w:rFonts w:ascii="Times New Roman" w:eastAsia="宋体" w:hAnsi="Times New Roman" w:cs="Times New Roman"/>
          <w:kern w:val="0"/>
          <w:szCs w:val="21"/>
        </w:rPr>
      </w:pPr>
    </w:p>
    <w:p w:rsidR="00643E69" w:rsidRDefault="00643E69" w:rsidP="00643E69">
      <w:pPr>
        <w:rPr>
          <w:rFonts w:ascii="Times New Roman" w:eastAsia="宋体" w:hAnsi="Times New Roman" w:cs="Times New Roman"/>
          <w:kern w:val="0"/>
          <w:szCs w:val="21"/>
        </w:rPr>
      </w:pPr>
      <w:r>
        <w:rPr>
          <w:rFonts w:ascii="Times New Roman" w:eastAsia="宋体" w:hAnsi="Times New Roman" w:cs="Times New Roman" w:hint="eastAsia"/>
          <w:kern w:val="0"/>
          <w:szCs w:val="21"/>
        </w:rPr>
        <w:t>Conclusion</w:t>
      </w:r>
    </w:p>
    <w:p w:rsidR="00643E69" w:rsidRPr="00643E69" w:rsidRDefault="00643E69" w:rsidP="00643E69">
      <w:pPr>
        <w:rPr>
          <w:rFonts w:ascii="Times New Roman" w:eastAsia="宋体" w:hAnsi="Times New Roman" w:cs="Times New Roman" w:hint="eastAsia"/>
          <w:szCs w:val="21"/>
        </w:rPr>
      </w:pPr>
      <w:r>
        <w:rPr>
          <w:rFonts w:ascii="Times New Roman" w:eastAsia="宋体" w:hAnsi="Times New Roman" w:cs="Times New Roman" w:hint="eastAsia"/>
          <w:kern w:val="0"/>
          <w:szCs w:val="21"/>
        </w:rPr>
        <w:t>感觉提高攻击成功率就是靠增加毒药数量，取毒药多个特征向量均值；提高攻击速度，就是减少了检查系数的次数。</w:t>
      </w:r>
    </w:p>
    <w:sectPr w:rsidR="00643E69" w:rsidRPr="00643E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Medi">
    <w:altName w:val="MV Boli"/>
    <w:panose1 w:val="00000000000000000000"/>
    <w:charset w:val="00"/>
    <w:family w:val="auto"/>
    <w:notTrueType/>
    <w:pitch w:val="default"/>
    <w:sig w:usb0="00000003" w:usb1="00000000" w:usb2="00000000" w:usb3="00000000" w:csb0="00000001" w:csb1="00000000"/>
  </w:font>
  <w:font w:name="NimbusMonL-Regu">
    <w:altName w:val="MV Boli"/>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F314A"/>
    <w:multiLevelType w:val="hybridMultilevel"/>
    <w:tmpl w:val="81DEB12E"/>
    <w:lvl w:ilvl="0" w:tplc="4E626142">
      <w:start w:val="1"/>
      <w:numFmt w:val="decimal"/>
      <w:lvlText w:val="（%1）"/>
      <w:lvlJc w:val="left"/>
      <w:pPr>
        <w:ind w:left="720" w:hanging="720"/>
      </w:pPr>
      <w:rPr>
        <w:rFonts w:ascii="宋体" w:eastAsia="宋体" w:hAnsi="宋体" w:cs="宋体"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BCA"/>
    <w:rsid w:val="002413C3"/>
    <w:rsid w:val="002C6C79"/>
    <w:rsid w:val="00320BCA"/>
    <w:rsid w:val="003B46F2"/>
    <w:rsid w:val="005574C9"/>
    <w:rsid w:val="00623918"/>
    <w:rsid w:val="00643E69"/>
    <w:rsid w:val="0081424E"/>
    <w:rsid w:val="00827001"/>
    <w:rsid w:val="00860AC3"/>
    <w:rsid w:val="008A75F6"/>
    <w:rsid w:val="008C4BCD"/>
    <w:rsid w:val="00984929"/>
    <w:rsid w:val="00996C5C"/>
    <w:rsid w:val="00BA1738"/>
    <w:rsid w:val="00C22F59"/>
    <w:rsid w:val="00C97E42"/>
    <w:rsid w:val="00E24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752D"/>
  <w15:chartTrackingRefBased/>
  <w15:docId w15:val="{6E5478E6-DA5E-455C-984C-0FC8C891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A1738"/>
    <w:rPr>
      <w:color w:val="808080"/>
    </w:rPr>
  </w:style>
  <w:style w:type="paragraph" w:styleId="a4">
    <w:name w:val="List Paragraph"/>
    <w:basedOn w:val="a"/>
    <w:uiPriority w:val="34"/>
    <w:qFormat/>
    <w:rsid w:val="00623918"/>
    <w:pPr>
      <w:ind w:firstLineChars="200" w:firstLine="420"/>
    </w:pPr>
  </w:style>
  <w:style w:type="character" w:styleId="a5">
    <w:name w:val="Hyperlink"/>
    <w:basedOn w:val="a0"/>
    <w:uiPriority w:val="99"/>
    <w:semiHidden/>
    <w:unhideWhenUsed/>
    <w:rsid w:val="00643E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7447">
      <w:bodyDiv w:val="1"/>
      <w:marLeft w:val="0"/>
      <w:marRight w:val="0"/>
      <w:marTop w:val="0"/>
      <w:marBottom w:val="0"/>
      <w:divBdr>
        <w:top w:val="none" w:sz="0" w:space="0" w:color="auto"/>
        <w:left w:val="none" w:sz="0" w:space="0" w:color="auto"/>
        <w:bottom w:val="none" w:sz="0" w:space="0" w:color="auto"/>
        <w:right w:val="none" w:sz="0" w:space="0" w:color="auto"/>
      </w:divBdr>
      <w:divsChild>
        <w:div w:id="1996836369">
          <w:marLeft w:val="0"/>
          <w:marRight w:val="0"/>
          <w:marTop w:val="0"/>
          <w:marBottom w:val="0"/>
          <w:divBdr>
            <w:top w:val="none" w:sz="0" w:space="0" w:color="auto"/>
            <w:left w:val="none" w:sz="0" w:space="0" w:color="auto"/>
            <w:bottom w:val="none" w:sz="0" w:space="0" w:color="auto"/>
            <w:right w:val="none" w:sz="0" w:space="0" w:color="auto"/>
          </w:divBdr>
        </w:div>
      </w:divsChild>
    </w:div>
    <w:div w:id="671103033">
      <w:bodyDiv w:val="1"/>
      <w:marLeft w:val="0"/>
      <w:marRight w:val="0"/>
      <w:marTop w:val="0"/>
      <w:marBottom w:val="0"/>
      <w:divBdr>
        <w:top w:val="none" w:sz="0" w:space="0" w:color="auto"/>
        <w:left w:val="none" w:sz="0" w:space="0" w:color="auto"/>
        <w:bottom w:val="none" w:sz="0" w:space="0" w:color="auto"/>
        <w:right w:val="none" w:sz="0" w:space="0" w:color="auto"/>
      </w:divBdr>
      <w:divsChild>
        <w:div w:id="1556816893">
          <w:marLeft w:val="0"/>
          <w:marRight w:val="0"/>
          <w:marTop w:val="0"/>
          <w:marBottom w:val="0"/>
          <w:divBdr>
            <w:top w:val="none" w:sz="0" w:space="0" w:color="auto"/>
            <w:left w:val="none" w:sz="0" w:space="0" w:color="auto"/>
            <w:bottom w:val="none" w:sz="0" w:space="0" w:color="auto"/>
            <w:right w:val="none" w:sz="0" w:space="0" w:color="auto"/>
          </w:divBdr>
        </w:div>
      </w:divsChild>
    </w:div>
    <w:div w:id="1196116724">
      <w:bodyDiv w:val="1"/>
      <w:marLeft w:val="0"/>
      <w:marRight w:val="0"/>
      <w:marTop w:val="0"/>
      <w:marBottom w:val="0"/>
      <w:divBdr>
        <w:top w:val="none" w:sz="0" w:space="0" w:color="auto"/>
        <w:left w:val="none" w:sz="0" w:space="0" w:color="auto"/>
        <w:bottom w:val="none" w:sz="0" w:space="0" w:color="auto"/>
        <w:right w:val="none" w:sz="0" w:space="0" w:color="auto"/>
      </w:divBdr>
      <w:divsChild>
        <w:div w:id="1498375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xiv.org/pdf/2005.00191.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双</dc:creator>
  <cp:keywords/>
  <dc:description/>
  <cp:lastModifiedBy>李 双</cp:lastModifiedBy>
  <cp:revision>1</cp:revision>
  <dcterms:created xsi:type="dcterms:W3CDTF">2020-05-08T06:25:00Z</dcterms:created>
  <dcterms:modified xsi:type="dcterms:W3CDTF">2020-05-08T09:51:00Z</dcterms:modified>
</cp:coreProperties>
</file>