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36CB" w14:textId="29ADEDC5" w:rsidR="00E64797" w:rsidRDefault="006E26A7">
      <w:r>
        <w:rPr>
          <w:rFonts w:hint="eastAsia"/>
        </w:rPr>
        <w:t>谷歌镜像：</w:t>
      </w:r>
    </w:p>
    <w:p w14:paraId="10875B7D" w14:textId="382B0A07" w:rsidR="006E26A7" w:rsidRDefault="00466124">
      <w:hyperlink r:id="rId6" w:history="1">
        <w:r w:rsidR="006E26A7">
          <w:rPr>
            <w:rStyle w:val="a7"/>
          </w:rPr>
          <w:t>https://scholar.xiayige.org/</w:t>
        </w:r>
      </w:hyperlink>
    </w:p>
    <w:p w14:paraId="662C6E9B" w14:textId="519C15C3" w:rsidR="006E26A7" w:rsidRDefault="006E26A7"/>
    <w:p w14:paraId="6BFBB16E" w14:textId="79517640" w:rsidR="006E26A7" w:rsidRDefault="006E26A7">
      <w:r>
        <w:t>arXiv</w:t>
      </w:r>
      <w:r>
        <w:rPr>
          <w:rFonts w:hint="eastAsia"/>
        </w:rPr>
        <w:t>镜像：</w:t>
      </w:r>
    </w:p>
    <w:p w14:paraId="45327BE5" w14:textId="226F1DCA" w:rsidR="006E26A7" w:rsidRDefault="00466124">
      <w:hyperlink r:id="rId7" w:history="1">
        <w:r w:rsidR="006E26A7">
          <w:rPr>
            <w:rStyle w:val="a7"/>
          </w:rPr>
          <w:t>http://xxx.itp.ac.cn/</w:t>
        </w:r>
      </w:hyperlink>
    </w:p>
    <w:p w14:paraId="7C5CF208" w14:textId="3F50E335" w:rsidR="006E26A7" w:rsidRDefault="006E26A7">
      <w:r>
        <w:rPr>
          <w:rFonts w:hint="eastAsia"/>
        </w:rPr>
        <w:t>arXiv收录未被期刊或会议发表的文章，换句话说，是提前抢占学术高地。谷歌上AI相关文章基本都被ar</w:t>
      </w:r>
      <w:r>
        <w:t>Xiv</w:t>
      </w:r>
      <w:r w:rsidR="003751FA">
        <w:rPr>
          <w:rFonts w:hint="eastAsia"/>
        </w:rPr>
        <w:t>提前</w:t>
      </w:r>
      <w:r>
        <w:rPr>
          <w:rFonts w:hint="eastAsia"/>
        </w:rPr>
        <w:t>收录。</w:t>
      </w:r>
    </w:p>
    <w:p w14:paraId="1BD69651" w14:textId="62897025" w:rsidR="006E26A7" w:rsidRDefault="006E26A7">
      <w:r>
        <w:rPr>
          <w:rFonts w:hint="eastAsia"/>
        </w:rPr>
        <w:t>利用镜像下载论文，只需将论文</w:t>
      </w:r>
      <w:r w:rsidR="00270674">
        <w:rPr>
          <w:rFonts w:hint="eastAsia"/>
        </w:rPr>
        <w:t>识别号</w:t>
      </w:r>
      <w:r>
        <w:rPr>
          <w:rFonts w:hint="eastAsia"/>
        </w:rPr>
        <w:t>（例如，</w:t>
      </w:r>
      <w:r w:rsidRPr="006E26A7">
        <w:t>1911.13019</w:t>
      </w:r>
      <w:r>
        <w:rPr>
          <w:rFonts w:hint="eastAsia"/>
        </w:rPr>
        <w:t>）加在链接上</w:t>
      </w:r>
    </w:p>
    <w:p w14:paraId="45733AB9" w14:textId="1761F38B" w:rsidR="006E26A7" w:rsidRDefault="00466124">
      <w:hyperlink r:id="rId8" w:history="1">
        <w:r w:rsidR="006E26A7">
          <w:rPr>
            <w:rStyle w:val="a7"/>
          </w:rPr>
          <w:t>http://xxx.itp.ac.cn/pdf/1911.13019.pdf</w:t>
        </w:r>
      </w:hyperlink>
    </w:p>
    <w:p w14:paraId="23C8CBC1" w14:textId="693D5DB0" w:rsidR="006E26A7" w:rsidRDefault="006E26A7"/>
    <w:p w14:paraId="72401A14" w14:textId="2078A2B3" w:rsidR="006E26A7" w:rsidRDefault="006E26A7">
      <w:r>
        <w:rPr>
          <w:rFonts w:hint="eastAsia"/>
        </w:rPr>
        <w:t>CCF推荐期刊会议：</w:t>
      </w:r>
    </w:p>
    <w:p w14:paraId="4F066081" w14:textId="2192D1CE" w:rsidR="006E26A7" w:rsidRDefault="00466124">
      <w:hyperlink r:id="rId9" w:history="1">
        <w:r w:rsidR="006E26A7">
          <w:rPr>
            <w:rStyle w:val="a7"/>
          </w:rPr>
          <w:t>https://www.ccf.org.cn/Academic_Evaluation/NIS/</w:t>
        </w:r>
      </w:hyperlink>
    </w:p>
    <w:p w14:paraId="18878755" w14:textId="7C348E2E" w:rsidR="006E26A7" w:rsidRDefault="006E26A7">
      <w:r>
        <w:rPr>
          <w:rFonts w:hint="eastAsia"/>
        </w:rPr>
        <w:t>CCF中安全四大会：CCS、S&amp;P、USENIX</w:t>
      </w:r>
      <w:r>
        <w:t xml:space="preserve"> </w:t>
      </w:r>
      <w:r>
        <w:rPr>
          <w:rFonts w:hint="eastAsia"/>
        </w:rPr>
        <w:t>SECURITY、NDSS</w:t>
      </w:r>
    </w:p>
    <w:p w14:paraId="17DC6715" w14:textId="18F4E134" w:rsidR="006E26A7" w:rsidRDefault="006E26A7">
      <w:r>
        <w:rPr>
          <w:rFonts w:hint="eastAsia"/>
        </w:rPr>
        <w:t>CCF中人工智能顶会：ICML、</w:t>
      </w:r>
      <w:r w:rsidRPr="006E26A7">
        <w:t>NeurIPS</w:t>
      </w:r>
      <w:r>
        <w:rPr>
          <w:rFonts w:hint="eastAsia"/>
        </w:rPr>
        <w:t>、CVPR、AAAI、IJCAI</w:t>
      </w:r>
      <w:r>
        <w:t xml:space="preserve"> </w:t>
      </w:r>
      <w:r>
        <w:rPr>
          <w:rFonts w:hint="eastAsia"/>
        </w:rPr>
        <w:t>（这些会</w:t>
      </w:r>
      <w:r w:rsidR="00DA174B">
        <w:rPr>
          <w:rFonts w:hint="eastAsia"/>
        </w:rPr>
        <w:t>包含很多AI</w:t>
      </w:r>
      <w:r>
        <w:rPr>
          <w:rFonts w:hint="eastAsia"/>
        </w:rPr>
        <w:t>安全</w:t>
      </w:r>
      <w:r w:rsidR="0079075C">
        <w:rPr>
          <w:rFonts w:hint="eastAsia"/>
        </w:rPr>
        <w:t>文章</w:t>
      </w:r>
      <w:bookmarkStart w:id="0" w:name="_GoBack"/>
      <w:bookmarkEnd w:id="0"/>
      <w:r>
        <w:rPr>
          <w:rFonts w:hint="eastAsia"/>
        </w:rPr>
        <w:t>）</w:t>
      </w:r>
    </w:p>
    <w:p w14:paraId="4005705E" w14:textId="4310699F" w:rsidR="006E26A7" w:rsidRDefault="006E26A7">
      <w:r>
        <w:rPr>
          <w:rFonts w:hint="eastAsia"/>
        </w:rPr>
        <w:t>除此之外，未被CCF收录的最高水平的AI顶会 ICLR，论文收录链接：</w:t>
      </w:r>
      <w:r>
        <w:t xml:space="preserve"> </w:t>
      </w:r>
    </w:p>
    <w:p w14:paraId="5D2A6DE7" w14:textId="5F67538C" w:rsidR="006E26A7" w:rsidRDefault="00466124">
      <w:hyperlink r:id="rId10" w:history="1">
        <w:r w:rsidR="006E26A7" w:rsidRPr="00B235A8">
          <w:rPr>
            <w:rStyle w:val="a7"/>
          </w:rPr>
          <w:t>https://openreview.net/group?id=ICLR.cc/2020/Conference</w:t>
        </w:r>
      </w:hyperlink>
      <w:r w:rsidR="006E26A7">
        <w:t xml:space="preserve"> </w:t>
      </w:r>
      <w:r w:rsidR="006E26A7">
        <w:rPr>
          <w:rFonts w:hint="eastAsia"/>
        </w:rPr>
        <w:t>（历年收录均有，只需</w:t>
      </w:r>
      <w:r w:rsidR="005869C5">
        <w:rPr>
          <w:rFonts w:hint="eastAsia"/>
        </w:rPr>
        <w:t>链接</w:t>
      </w:r>
      <w:r w:rsidR="006E26A7">
        <w:rPr>
          <w:rFonts w:hint="eastAsia"/>
        </w:rPr>
        <w:t>修改年份）</w:t>
      </w:r>
    </w:p>
    <w:p w14:paraId="4F95983C" w14:textId="67DBA79F" w:rsidR="006E26A7" w:rsidRDefault="006E26A7"/>
    <w:p w14:paraId="70BA6530" w14:textId="798BF5E7" w:rsidR="00174EFC" w:rsidRDefault="00174EFC">
      <w:r>
        <w:rPr>
          <w:rFonts w:hint="eastAsia"/>
        </w:rPr>
        <w:t>选择要看的论文：</w:t>
      </w:r>
      <w:r>
        <w:br/>
      </w:r>
      <w:r>
        <w:rPr>
          <w:rFonts w:hint="eastAsia"/>
        </w:rPr>
        <w:t>1）近年顶会文章，相关方向文章。</w:t>
      </w:r>
    </w:p>
    <w:p w14:paraId="63D712F2" w14:textId="1ACE5B29" w:rsidR="00174EFC" w:rsidRDefault="00174EFC">
      <w:r>
        <w:rPr>
          <w:rFonts w:hint="eastAsia"/>
        </w:rPr>
        <w:t>2）引用顶会文章的最新文章，一般提前发表在arXiv。首先要判断文章中作者水平，查看前几位作者是否发过顶会。</w:t>
      </w:r>
    </w:p>
    <w:p w14:paraId="368B73B7" w14:textId="75684FF6" w:rsidR="00174EFC" w:rsidRDefault="00174EFC">
      <w:pPr>
        <w:rPr>
          <w:rFonts w:hint="eastAsia"/>
        </w:rPr>
      </w:pPr>
      <w:r>
        <w:rPr>
          <w:rFonts w:hint="eastAsia"/>
        </w:rPr>
        <w:t>3）访问顶会文章作者的谷歌主页或是个人主页，查看是否有最新文章。</w:t>
      </w:r>
    </w:p>
    <w:p w14:paraId="086BA9FD" w14:textId="77777777" w:rsidR="00174EFC" w:rsidRDefault="00174EFC">
      <w:pPr>
        <w:rPr>
          <w:rFonts w:hint="eastAsia"/>
        </w:rPr>
      </w:pPr>
    </w:p>
    <w:p w14:paraId="6481BE48" w14:textId="63777E31" w:rsidR="008A10DA" w:rsidRDefault="008A10DA">
      <w:r>
        <w:rPr>
          <w:rFonts w:hint="eastAsia"/>
        </w:rPr>
        <w:t>人工智能中安全与</w:t>
      </w:r>
      <w:r w:rsidR="00CE6DEA">
        <w:rPr>
          <w:rFonts w:hint="eastAsia"/>
        </w:rPr>
        <w:t>隐私</w:t>
      </w:r>
      <w:r>
        <w:rPr>
          <w:rFonts w:hint="eastAsia"/>
        </w:rPr>
        <w:t>基本包括：</w:t>
      </w:r>
    </w:p>
    <w:p w14:paraId="728570CA" w14:textId="777A1D6C" w:rsidR="008A10DA" w:rsidRDefault="008A10DA">
      <w:r>
        <w:rPr>
          <w:rFonts w:hint="eastAsia"/>
        </w:rPr>
        <w:t>安全：</w:t>
      </w:r>
      <w:r>
        <w:t>Poisoning</w:t>
      </w:r>
      <w:r>
        <w:rPr>
          <w:rFonts w:hint="eastAsia"/>
        </w:rPr>
        <w:t xml:space="preserve"> </w:t>
      </w:r>
      <w:r>
        <w:t>attack, Adversarial attack, Backdoor attack</w:t>
      </w:r>
    </w:p>
    <w:p w14:paraId="015D0744" w14:textId="2EE24807" w:rsidR="008A10DA" w:rsidRPr="006E26A7" w:rsidRDefault="008A10DA">
      <w:r>
        <w:rPr>
          <w:rFonts w:hint="eastAsia"/>
        </w:rPr>
        <w:t>隐私：Membership</w:t>
      </w:r>
      <w:r w:rsidR="00A3026D">
        <w:t xml:space="preserve"> </w:t>
      </w:r>
      <w:r w:rsidR="00A3026D">
        <w:rPr>
          <w:rFonts w:hint="eastAsia"/>
        </w:rPr>
        <w:t>inference</w:t>
      </w:r>
      <w:r>
        <w:t xml:space="preserve"> </w:t>
      </w:r>
      <w:r>
        <w:rPr>
          <w:rFonts w:hint="eastAsia"/>
        </w:rPr>
        <w:t>attack,</w:t>
      </w:r>
      <w:r>
        <w:t xml:space="preserve"> </w:t>
      </w:r>
      <w:r w:rsidR="008106BE">
        <w:t>Model extraction attack</w:t>
      </w:r>
      <w:r w:rsidR="008106BE">
        <w:rPr>
          <w:rFonts w:hint="eastAsia"/>
        </w:rPr>
        <w:t xml:space="preserve">, </w:t>
      </w:r>
      <w:r w:rsidR="00A3026D">
        <w:rPr>
          <w:rFonts w:hint="eastAsia"/>
        </w:rPr>
        <w:t>Property</w:t>
      </w:r>
      <w:r w:rsidR="00A3026D">
        <w:t xml:space="preserve"> </w:t>
      </w:r>
      <w:r w:rsidR="00A3026D">
        <w:rPr>
          <w:rFonts w:hint="eastAsia"/>
        </w:rPr>
        <w:t>inference</w:t>
      </w:r>
      <w:r w:rsidR="00A3026D">
        <w:t xml:space="preserve"> </w:t>
      </w:r>
      <w:r w:rsidR="00A3026D">
        <w:rPr>
          <w:rFonts w:hint="eastAsia"/>
        </w:rPr>
        <w:t>attack,</w:t>
      </w:r>
      <w:r w:rsidR="00A3026D">
        <w:t xml:space="preserve"> </w:t>
      </w:r>
      <w:r>
        <w:t>Model inversion attack, Watermarking</w:t>
      </w:r>
    </w:p>
    <w:sectPr w:rsidR="008A10DA" w:rsidRPr="006E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406BC" w14:textId="77777777" w:rsidR="00466124" w:rsidRDefault="00466124" w:rsidP="006E26A7">
      <w:r>
        <w:separator/>
      </w:r>
    </w:p>
  </w:endnote>
  <w:endnote w:type="continuationSeparator" w:id="0">
    <w:p w14:paraId="25DC179F" w14:textId="77777777" w:rsidR="00466124" w:rsidRDefault="00466124" w:rsidP="006E2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91C18" w14:textId="77777777" w:rsidR="00466124" w:rsidRDefault="00466124" w:rsidP="006E26A7">
      <w:r>
        <w:separator/>
      </w:r>
    </w:p>
  </w:footnote>
  <w:footnote w:type="continuationSeparator" w:id="0">
    <w:p w14:paraId="6D5D3F06" w14:textId="77777777" w:rsidR="00466124" w:rsidRDefault="00466124" w:rsidP="006E26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2D0"/>
    <w:rsid w:val="00103BE5"/>
    <w:rsid w:val="00174EFC"/>
    <w:rsid w:val="00270674"/>
    <w:rsid w:val="003751FA"/>
    <w:rsid w:val="00455E06"/>
    <w:rsid w:val="00466124"/>
    <w:rsid w:val="005869C5"/>
    <w:rsid w:val="006E26A7"/>
    <w:rsid w:val="0079075C"/>
    <w:rsid w:val="008106BE"/>
    <w:rsid w:val="008A10DA"/>
    <w:rsid w:val="00A3026D"/>
    <w:rsid w:val="00B90FA2"/>
    <w:rsid w:val="00CE6DEA"/>
    <w:rsid w:val="00D772D0"/>
    <w:rsid w:val="00DA174B"/>
    <w:rsid w:val="00E6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EB6B3"/>
  <w15:chartTrackingRefBased/>
  <w15:docId w15:val="{CABF6CCA-D50A-40A4-B7C3-E4882411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2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2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2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26A7"/>
    <w:rPr>
      <w:sz w:val="18"/>
      <w:szCs w:val="18"/>
    </w:rPr>
  </w:style>
  <w:style w:type="character" w:styleId="a7">
    <w:name w:val="Hyperlink"/>
    <w:basedOn w:val="a0"/>
    <w:uiPriority w:val="99"/>
    <w:unhideWhenUsed/>
    <w:rsid w:val="006E26A7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E2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.itp.ac.cn/pdf/1911.13019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xx.itp.ac.c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lar.xiayige.org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openreview.net/group?id=ICLR.cc/2020/Confer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cf.org.cn/Academic_Evaluation/NI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Hao</dc:creator>
  <cp:keywords/>
  <dc:description/>
  <cp:lastModifiedBy>Meng Hao</cp:lastModifiedBy>
  <cp:revision>14</cp:revision>
  <dcterms:created xsi:type="dcterms:W3CDTF">2020-03-15T14:31:00Z</dcterms:created>
  <dcterms:modified xsi:type="dcterms:W3CDTF">2020-03-15T14:57:00Z</dcterms:modified>
</cp:coreProperties>
</file>