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0" w:after="0" w:line="480" w:lineRule="exact"/>
        <w:jc w:val="center"/>
        <w:textAlignment w:val="auto"/>
        <w:rPr>
          <w:rFonts w:hint="eastAsia" w:asciiTheme="minorAscii"/>
          <w:b/>
          <w:bCs/>
          <w:sz w:val="32"/>
          <w:szCs w:val="32"/>
        </w:rPr>
      </w:pPr>
      <w:bookmarkStart w:id="0" w:name="3675-1585122446309"/>
      <w:bookmarkEnd w:id="0"/>
      <w:r>
        <w:rPr>
          <w:rFonts w:hint="eastAsia" w:ascii="微软雅黑" w:hAnsi="微软雅黑" w:eastAsia="微软雅黑" w:cs="微软雅黑"/>
          <w:b/>
          <w:bCs/>
          <w:sz w:val="30"/>
          <w:szCs w:val="30"/>
        </w:rPr>
        <w:t>Comprehensive Privacy Analysis of Deep Learning</w:t>
      </w:r>
    </w:p>
    <w:p>
      <w:pPr>
        <w:keepNext w:val="0"/>
        <w:keepLines w:val="0"/>
        <w:pageBreakBefore w:val="0"/>
        <w:widowControl/>
        <w:suppressLineNumbers w:val="0"/>
        <w:kinsoku/>
        <w:wordWrap/>
        <w:overflowPunct/>
        <w:topLinePunct w:val="0"/>
        <w:autoSpaceDE/>
        <w:autoSpaceDN/>
        <w:bidi w:val="0"/>
        <w:adjustRightInd/>
        <w:snapToGrid/>
        <w:spacing w:line="400" w:lineRule="exact"/>
        <w:jc w:val="center"/>
        <w:textAlignment w:val="auto"/>
        <w:rPr>
          <w:rFonts w:hint="eastAsia" w:asciiTheme="minorAscii"/>
          <w:b/>
          <w:bCs/>
          <w:sz w:val="30"/>
          <w:szCs w:val="30"/>
        </w:rPr>
      </w:pPr>
      <w:r>
        <w:rPr>
          <w:rFonts w:hAnsi="NimbusRomNo9L-Regu" w:eastAsia="NimbusRomNo9L-Regu" w:cs="NimbusRomNo9L-Regu" w:asciiTheme="minorAscii"/>
          <w:color w:val="000000"/>
          <w:kern w:val="0"/>
          <w:sz w:val="21"/>
          <w:szCs w:val="21"/>
          <w:lang w:val="en-US" w:eastAsia="zh-CN" w:bidi="ar"/>
        </w:rPr>
        <w:t>Stand-alone and Federated Learning under Passive and Active White-box Inference Attacks</w:t>
      </w:r>
    </w:p>
    <w:p>
      <w:pPr>
        <w:keepNext w:val="0"/>
        <w:keepLines w:val="0"/>
        <w:pageBreakBefore w:val="0"/>
        <w:widowControl/>
        <w:suppressLineNumbers w:val="0"/>
        <w:kinsoku/>
        <w:wordWrap/>
        <w:overflowPunct/>
        <w:topLinePunct w:val="0"/>
        <w:autoSpaceDE/>
        <w:autoSpaceDN/>
        <w:bidi w:val="0"/>
        <w:adjustRightInd/>
        <w:snapToGrid/>
        <w:spacing w:line="480" w:lineRule="exact"/>
        <w:jc w:val="center"/>
        <w:textAlignment w:val="auto"/>
        <w:rPr>
          <w:rFonts w:asciiTheme="minorAscii"/>
          <w:b/>
          <w:bCs/>
          <w:sz w:val="21"/>
          <w:szCs w:val="21"/>
        </w:rPr>
      </w:pPr>
      <w:r>
        <w:rPr>
          <w:rFonts w:hAnsi="NimbusRomNo9L-Regu" w:eastAsia="NimbusRomNo9L-Regu" w:cs="NimbusRomNo9L-Regu" w:asciiTheme="minorAscii"/>
          <w:b/>
          <w:bCs/>
          <w:color w:val="000000"/>
          <w:kern w:val="0"/>
          <w:sz w:val="21"/>
          <w:szCs w:val="21"/>
          <w:lang w:val="en-US" w:eastAsia="zh-CN" w:bidi="ar"/>
        </w:rPr>
        <w:t>Milad Nasr</w:t>
      </w:r>
      <w:r>
        <w:rPr>
          <w:rFonts w:hint="eastAsia" w:hAnsi="NimbusRomNo9L-Regu" w:eastAsia="NimbusRomNo9L-Regu" w:cs="NimbusRomNo9L-Regu" w:asciiTheme="minorAscii"/>
          <w:b/>
          <w:bCs/>
          <w:color w:val="000000"/>
          <w:kern w:val="0"/>
          <w:sz w:val="21"/>
          <w:szCs w:val="21"/>
          <w:lang w:val="en-US" w:eastAsia="zh-CN" w:bidi="ar"/>
        </w:rPr>
        <w:t>，</w:t>
      </w:r>
      <w:r>
        <w:rPr>
          <w:rFonts w:hAnsi="NimbusRomNo9L-Regu" w:eastAsia="NimbusRomNo9L-Regu" w:cs="NimbusRomNo9L-Regu" w:asciiTheme="minorAscii"/>
          <w:b/>
          <w:bCs/>
          <w:color w:val="000000"/>
          <w:kern w:val="0"/>
          <w:sz w:val="21"/>
          <w:szCs w:val="21"/>
          <w:lang w:val="en-US" w:eastAsia="zh-CN" w:bidi="ar"/>
        </w:rPr>
        <w:t>Reza Shokri</w:t>
      </w:r>
      <w:r>
        <w:rPr>
          <w:rFonts w:hint="eastAsia" w:hAnsi="NimbusRomNo9L-Regu" w:eastAsia="NimbusRomNo9L-Regu" w:cs="NimbusRomNo9L-Regu" w:asciiTheme="minorAscii"/>
          <w:b/>
          <w:bCs/>
          <w:color w:val="000000"/>
          <w:kern w:val="0"/>
          <w:sz w:val="21"/>
          <w:szCs w:val="21"/>
          <w:lang w:val="en-US" w:eastAsia="zh-CN" w:bidi="ar"/>
        </w:rPr>
        <w:t>，</w:t>
      </w:r>
      <w:r>
        <w:rPr>
          <w:rFonts w:hAnsi="NimbusRomNo9L-Regu" w:eastAsia="NimbusRomNo9L-Regu" w:cs="NimbusRomNo9L-Regu" w:asciiTheme="minorAscii"/>
          <w:b/>
          <w:bCs/>
          <w:color w:val="000000"/>
          <w:kern w:val="0"/>
          <w:sz w:val="21"/>
          <w:szCs w:val="21"/>
          <w:lang w:val="en-US" w:eastAsia="zh-CN" w:bidi="ar"/>
        </w:rPr>
        <w:t>Amir Houmansadr</w:t>
      </w:r>
    </w:p>
    <w:p>
      <w:pPr>
        <w:keepNext w:val="0"/>
        <w:keepLines w:val="0"/>
        <w:widowControl/>
        <w:suppressLineNumbers w:val="0"/>
        <w:jc w:val="left"/>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一．Abstract</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eastAsia" w:ascii="Arial" w:hAnsi="Arial" w:eastAsia="宋体" w:cs="Arial"/>
          <w:b w:val="0"/>
          <w:i w:val="0"/>
          <w:caps w:val="0"/>
          <w:color w:val="2E3033"/>
          <w:spacing w:val="0"/>
          <w:sz w:val="24"/>
          <w:szCs w:val="24"/>
          <w:shd w:val="clear" w:fill="FFFFFF"/>
        </w:rPr>
      </w:pPr>
      <w:r>
        <w:rPr>
          <w:rFonts w:hint="eastAsia" w:ascii="Arial" w:hAnsi="Arial" w:eastAsia="宋体" w:cs="Arial"/>
          <w:b w:val="0"/>
          <w:i w:val="0"/>
          <w:caps w:val="0"/>
          <w:color w:val="2E3033"/>
          <w:spacing w:val="0"/>
          <w:sz w:val="24"/>
          <w:szCs w:val="24"/>
          <w:shd w:val="clear" w:fill="FFFFFF"/>
          <w:lang w:val="en-US" w:eastAsia="zh-CN"/>
        </w:rPr>
        <w:t>本文（1）</w:t>
      </w:r>
      <w:r>
        <w:rPr>
          <w:rFonts w:hint="eastAsia" w:ascii="Arial" w:hAnsi="Arial" w:eastAsia="宋体" w:cs="Arial"/>
          <w:b w:val="0"/>
          <w:i w:val="0"/>
          <w:caps w:val="0"/>
          <w:color w:val="2E3033"/>
          <w:spacing w:val="0"/>
          <w:sz w:val="24"/>
          <w:szCs w:val="24"/>
          <w:shd w:val="clear" w:fill="FFFFFF"/>
        </w:rPr>
        <w:t>对基于深度学习模型的白盒隐私推理攻击进行了全面的分析</w:t>
      </w:r>
      <w:r>
        <w:rPr>
          <w:rFonts w:hint="eastAsia" w:ascii="Arial" w:hAnsi="Arial" w:eastAsia="宋体" w:cs="Arial"/>
          <w:b w:val="0"/>
          <w:i w:val="0"/>
          <w:caps w:val="0"/>
          <w:color w:val="2E3033"/>
          <w:spacing w:val="0"/>
          <w:sz w:val="24"/>
          <w:szCs w:val="24"/>
          <w:shd w:val="clear" w:fill="FFFFFF"/>
          <w:lang w:eastAsia="zh-CN"/>
        </w:rPr>
        <w:t>；（</w:t>
      </w:r>
      <w:r>
        <w:rPr>
          <w:rFonts w:hint="eastAsia" w:ascii="Arial" w:hAnsi="Arial" w:eastAsia="宋体" w:cs="Arial"/>
          <w:b w:val="0"/>
          <w:i w:val="0"/>
          <w:caps w:val="0"/>
          <w:color w:val="2E3033"/>
          <w:spacing w:val="0"/>
          <w:sz w:val="24"/>
          <w:szCs w:val="24"/>
          <w:shd w:val="clear" w:fill="FFFFFF"/>
          <w:lang w:val="en-US" w:eastAsia="zh-CN"/>
        </w:rPr>
        <w:t>2</w:t>
      </w:r>
      <w:r>
        <w:rPr>
          <w:rFonts w:hint="eastAsia" w:ascii="Arial" w:hAnsi="Arial" w:eastAsia="宋体" w:cs="Arial"/>
          <w:b w:val="0"/>
          <w:i w:val="0"/>
          <w:caps w:val="0"/>
          <w:color w:val="2E3033"/>
          <w:spacing w:val="0"/>
          <w:sz w:val="24"/>
          <w:szCs w:val="24"/>
          <w:shd w:val="clear" w:fill="FFFFFF"/>
          <w:lang w:eastAsia="zh-CN"/>
        </w:rPr>
        <w:t>）</w:t>
      </w:r>
      <w:r>
        <w:rPr>
          <w:rFonts w:hint="eastAsia" w:ascii="Arial" w:hAnsi="Arial" w:eastAsia="宋体" w:cs="Arial"/>
          <w:b w:val="0"/>
          <w:i w:val="0"/>
          <w:caps w:val="0"/>
          <w:color w:val="2E3033"/>
          <w:spacing w:val="0"/>
          <w:sz w:val="24"/>
          <w:szCs w:val="24"/>
          <w:shd w:val="clear" w:fill="FFFFFF"/>
        </w:rPr>
        <w:t>利用最终的模型参数以及参数更新来</w:t>
      </w:r>
      <w:r>
        <w:rPr>
          <w:rFonts w:hint="eastAsia" w:ascii="Arial" w:hAnsi="Arial" w:eastAsia="宋体" w:cs="Arial"/>
          <w:b w:val="0"/>
          <w:i w:val="0"/>
          <w:caps w:val="0"/>
          <w:color w:val="2E3033"/>
          <w:spacing w:val="0"/>
          <w:sz w:val="24"/>
          <w:szCs w:val="24"/>
          <w:shd w:val="clear" w:fill="FFFFFF"/>
          <w:lang w:val="en-US" w:eastAsia="zh-CN"/>
        </w:rPr>
        <w:t>衡量</w:t>
      </w:r>
      <w:r>
        <w:rPr>
          <w:rFonts w:hint="eastAsia" w:ascii="Arial" w:hAnsi="Arial" w:eastAsia="宋体" w:cs="Arial"/>
          <w:b w:val="0"/>
          <w:i w:val="0"/>
          <w:caps w:val="0"/>
          <w:color w:val="2E3033"/>
          <w:spacing w:val="0"/>
          <w:sz w:val="24"/>
          <w:szCs w:val="24"/>
          <w:shd w:val="clear" w:fill="FFFFFF"/>
        </w:rPr>
        <w:t>隐私泄漏</w:t>
      </w:r>
      <w:r>
        <w:rPr>
          <w:rFonts w:hint="eastAsia" w:ascii="Arial" w:hAnsi="Arial" w:eastAsia="宋体" w:cs="Arial"/>
          <w:b w:val="0"/>
          <w:i w:val="0"/>
          <w:caps w:val="0"/>
          <w:color w:val="2E3033"/>
          <w:spacing w:val="0"/>
          <w:sz w:val="24"/>
          <w:szCs w:val="24"/>
          <w:shd w:val="clear" w:fill="FFFFFF"/>
          <w:lang w:eastAsia="zh-CN"/>
        </w:rPr>
        <w:t>；（</w:t>
      </w:r>
      <w:r>
        <w:rPr>
          <w:rFonts w:hint="eastAsia" w:ascii="Arial" w:hAnsi="Arial" w:eastAsia="宋体" w:cs="Arial"/>
          <w:b w:val="0"/>
          <w:i w:val="0"/>
          <w:caps w:val="0"/>
          <w:color w:val="2E3033"/>
          <w:spacing w:val="0"/>
          <w:sz w:val="24"/>
          <w:szCs w:val="24"/>
          <w:shd w:val="clear" w:fill="FFFFFF"/>
          <w:lang w:val="en-US" w:eastAsia="zh-CN"/>
        </w:rPr>
        <w:t>3</w:t>
      </w:r>
      <w:r>
        <w:rPr>
          <w:rFonts w:hint="eastAsia" w:ascii="Arial" w:hAnsi="Arial" w:eastAsia="宋体" w:cs="Arial"/>
          <w:b w:val="0"/>
          <w:i w:val="0"/>
          <w:caps w:val="0"/>
          <w:color w:val="2E3033"/>
          <w:spacing w:val="0"/>
          <w:sz w:val="24"/>
          <w:szCs w:val="24"/>
          <w:shd w:val="clear" w:fill="FFFFFF"/>
          <w:lang w:eastAsia="zh-CN"/>
        </w:rPr>
        <w:t>）</w:t>
      </w:r>
      <w:r>
        <w:rPr>
          <w:rFonts w:hint="eastAsia" w:ascii="Arial" w:hAnsi="Arial" w:eastAsia="宋体" w:cs="Arial"/>
          <w:b w:val="0"/>
          <w:i w:val="0"/>
          <w:caps w:val="0"/>
          <w:color w:val="2E3033"/>
          <w:spacing w:val="0"/>
          <w:sz w:val="24"/>
          <w:szCs w:val="24"/>
          <w:shd w:val="clear" w:fill="FFFFFF"/>
          <w:lang w:val="en-US" w:eastAsia="zh-CN"/>
        </w:rPr>
        <w:t>在</w:t>
      </w:r>
      <w:r>
        <w:rPr>
          <w:rFonts w:hint="eastAsia" w:ascii="Arial" w:hAnsi="Arial" w:eastAsia="宋体" w:cs="Arial"/>
          <w:b w:val="0"/>
          <w:i w:val="0"/>
          <w:caps w:val="0"/>
          <w:color w:val="2E3033"/>
          <w:spacing w:val="0"/>
          <w:sz w:val="24"/>
          <w:szCs w:val="24"/>
          <w:shd w:val="clear" w:fill="FFFFFF"/>
        </w:rPr>
        <w:t>独立</w:t>
      </w:r>
      <w:r>
        <w:rPr>
          <w:rFonts w:hint="eastAsia" w:ascii="Arial" w:hAnsi="Arial" w:eastAsia="宋体" w:cs="Arial"/>
          <w:b w:val="0"/>
          <w:i w:val="0"/>
          <w:caps w:val="0"/>
          <w:color w:val="2E3033"/>
          <w:spacing w:val="0"/>
          <w:sz w:val="24"/>
          <w:szCs w:val="24"/>
          <w:shd w:val="clear" w:fill="FFFFFF"/>
          <w:lang w:val="en-US" w:eastAsia="zh-CN"/>
        </w:rPr>
        <w:t>学习</w:t>
      </w:r>
      <w:r>
        <w:rPr>
          <w:rFonts w:hint="eastAsia" w:ascii="Arial" w:hAnsi="Arial" w:eastAsia="宋体" w:cs="Arial"/>
          <w:b w:val="0"/>
          <w:i w:val="0"/>
          <w:caps w:val="0"/>
          <w:color w:val="2E3033"/>
          <w:spacing w:val="0"/>
          <w:sz w:val="24"/>
          <w:szCs w:val="24"/>
          <w:shd w:val="clear" w:fill="FFFFFF"/>
        </w:rPr>
        <w:t>和联合</w:t>
      </w:r>
      <w:r>
        <w:rPr>
          <w:rFonts w:hint="eastAsia" w:ascii="Arial" w:hAnsi="Arial" w:eastAsia="宋体" w:cs="Arial"/>
          <w:b w:val="0"/>
          <w:i w:val="0"/>
          <w:caps w:val="0"/>
          <w:color w:val="2E3033"/>
          <w:spacing w:val="0"/>
          <w:sz w:val="24"/>
          <w:szCs w:val="24"/>
          <w:shd w:val="clear" w:fill="FFFFFF"/>
          <w:lang w:val="en-US" w:eastAsia="zh-CN"/>
        </w:rPr>
        <w:t>学习场景</w:t>
      </w:r>
      <w:r>
        <w:rPr>
          <w:rFonts w:hint="eastAsia" w:ascii="Arial" w:hAnsi="Arial" w:eastAsia="宋体" w:cs="Arial"/>
          <w:b w:val="0"/>
          <w:i w:val="0"/>
          <w:caps w:val="0"/>
          <w:color w:val="2E3033"/>
          <w:spacing w:val="0"/>
          <w:sz w:val="24"/>
          <w:szCs w:val="24"/>
          <w:shd w:val="clear" w:fill="FFFFFF"/>
        </w:rPr>
        <w:t>设计攻击，考虑</w:t>
      </w:r>
      <w:r>
        <w:rPr>
          <w:rFonts w:hint="eastAsia" w:ascii="Arial" w:hAnsi="Arial" w:eastAsia="宋体" w:cs="Arial"/>
          <w:b w:val="0"/>
          <w:i w:val="0"/>
          <w:caps w:val="0"/>
          <w:color w:val="2E3033"/>
          <w:spacing w:val="0"/>
          <w:sz w:val="24"/>
          <w:szCs w:val="24"/>
          <w:shd w:val="clear" w:fill="FFFFFF"/>
          <w:lang w:val="en-US" w:eastAsia="zh-CN"/>
        </w:rPr>
        <w:t>了</w:t>
      </w:r>
      <w:r>
        <w:rPr>
          <w:rFonts w:hint="eastAsia" w:ascii="Arial" w:hAnsi="Arial" w:eastAsia="宋体" w:cs="Arial"/>
          <w:b w:val="0"/>
          <w:i w:val="0"/>
          <w:caps w:val="0"/>
          <w:color w:val="2E3033"/>
          <w:spacing w:val="0"/>
          <w:sz w:val="24"/>
          <w:szCs w:val="24"/>
          <w:shd w:val="clear" w:fill="FFFFFF"/>
        </w:rPr>
        <w:t>被动和主动推理攻击者</w:t>
      </w:r>
      <w:r>
        <w:rPr>
          <w:rFonts w:hint="eastAsia" w:ascii="Arial" w:hAnsi="Arial" w:eastAsia="宋体" w:cs="Arial"/>
          <w:b w:val="0"/>
          <w:i w:val="0"/>
          <w:caps w:val="0"/>
          <w:color w:val="2E3033"/>
          <w:spacing w:val="0"/>
          <w:sz w:val="24"/>
          <w:szCs w:val="24"/>
          <w:shd w:val="clear" w:fill="FFFFFF"/>
          <w:lang w:eastAsia="zh-CN"/>
        </w:rPr>
        <w:t>、</w:t>
      </w:r>
      <w:r>
        <w:rPr>
          <w:rFonts w:hint="eastAsia" w:ascii="Arial" w:hAnsi="Arial" w:eastAsia="宋体" w:cs="Arial"/>
          <w:b w:val="0"/>
          <w:i w:val="0"/>
          <w:caps w:val="0"/>
          <w:color w:val="2E3033"/>
          <w:spacing w:val="0"/>
          <w:sz w:val="24"/>
          <w:szCs w:val="24"/>
          <w:shd w:val="clear" w:fill="FFFFFF"/>
        </w:rPr>
        <w:t>并假设对手有不同的先验知识。</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80" w:firstLineChars="200"/>
        <w:jc w:val="left"/>
        <w:textAlignment w:val="auto"/>
        <w:rPr>
          <w:rFonts w:hint="default" w:eastAsia="宋体"/>
          <w:lang w:val="en-US" w:eastAsia="zh-CN"/>
        </w:rPr>
      </w:pPr>
      <w:r>
        <w:rPr>
          <w:rFonts w:hint="eastAsia" w:ascii="Arial" w:hAnsi="Arial" w:eastAsia="宋体" w:cs="Arial"/>
          <w:b w:val="0"/>
          <w:i w:val="0"/>
          <w:caps w:val="0"/>
          <w:color w:val="2E3033"/>
          <w:spacing w:val="0"/>
          <w:sz w:val="24"/>
          <w:szCs w:val="24"/>
          <w:shd w:val="clear" w:fill="FFFFFF"/>
          <w:lang w:val="en-US" w:eastAsia="zh-CN"/>
        </w:rPr>
        <w:t>本文</w:t>
      </w:r>
      <w:r>
        <w:rPr>
          <w:rFonts w:hint="eastAsia" w:ascii="Arial" w:hAnsi="Arial" w:eastAsia="宋体" w:cs="Arial"/>
          <w:b w:val="0"/>
          <w:i w:val="0"/>
          <w:caps w:val="0"/>
          <w:color w:val="2E3033"/>
          <w:spacing w:val="0"/>
          <w:sz w:val="24"/>
          <w:szCs w:val="24"/>
          <w:shd w:val="clear" w:fill="FFFFFF"/>
        </w:rPr>
        <w:t>利用广泛用于训练深度神经网络的随机梯度下降算法</w:t>
      </w:r>
      <w:r>
        <w:rPr>
          <w:rFonts w:hint="eastAsia" w:ascii="Arial" w:hAnsi="Arial" w:eastAsia="宋体" w:cs="Arial"/>
          <w:b w:val="0"/>
          <w:i w:val="0"/>
          <w:caps w:val="0"/>
          <w:color w:val="2E3033"/>
          <w:spacing w:val="0"/>
          <w:sz w:val="24"/>
          <w:szCs w:val="24"/>
          <w:shd w:val="clear" w:fill="FFFFFF"/>
          <w:lang w:eastAsia="zh-CN"/>
        </w:rPr>
        <w:t>（</w:t>
      </w:r>
      <w:r>
        <w:rPr>
          <w:rFonts w:hint="eastAsia" w:ascii="Arial" w:hAnsi="Arial" w:eastAsia="宋体" w:cs="Arial"/>
          <w:b w:val="0"/>
          <w:i w:val="0"/>
          <w:caps w:val="0"/>
          <w:color w:val="2E3033"/>
          <w:spacing w:val="0"/>
          <w:sz w:val="24"/>
          <w:szCs w:val="24"/>
          <w:shd w:val="clear" w:fill="FFFFFF"/>
          <w:lang w:val="en-US" w:eastAsia="zh-CN"/>
        </w:rPr>
        <w:t>SGD</w:t>
      </w:r>
      <w:r>
        <w:rPr>
          <w:rFonts w:hint="eastAsia" w:ascii="Arial" w:hAnsi="Arial" w:eastAsia="宋体" w:cs="Arial"/>
          <w:b w:val="0"/>
          <w:i w:val="0"/>
          <w:caps w:val="0"/>
          <w:color w:val="2E3033"/>
          <w:spacing w:val="0"/>
          <w:sz w:val="24"/>
          <w:szCs w:val="24"/>
          <w:shd w:val="clear" w:fill="FFFFFF"/>
          <w:lang w:eastAsia="zh-CN"/>
        </w:rPr>
        <w:t>）</w:t>
      </w:r>
      <w:r>
        <w:rPr>
          <w:rFonts w:hint="eastAsia" w:ascii="Arial" w:hAnsi="Arial" w:eastAsia="宋体" w:cs="Arial"/>
          <w:b w:val="0"/>
          <w:i w:val="0"/>
          <w:caps w:val="0"/>
          <w:color w:val="2E3033"/>
          <w:spacing w:val="0"/>
          <w:sz w:val="24"/>
          <w:szCs w:val="24"/>
          <w:shd w:val="clear" w:fill="FFFFFF"/>
        </w:rPr>
        <w:t>的隐私漏洞，设计了适应白盒设置的新算法</w:t>
      </w:r>
      <w:r>
        <w:rPr>
          <w:rFonts w:hint="eastAsia" w:ascii="Arial" w:hAnsi="Arial" w:eastAsia="宋体" w:cs="Arial"/>
          <w:b w:val="0"/>
          <w:i w:val="0"/>
          <w:caps w:val="0"/>
          <w:color w:val="2E3033"/>
          <w:spacing w:val="0"/>
          <w:sz w:val="24"/>
          <w:szCs w:val="24"/>
          <w:shd w:val="clear" w:fill="FFFFFF"/>
          <w:lang w:eastAsia="zh-CN"/>
        </w:rPr>
        <w:t>，</w:t>
      </w:r>
      <w:r>
        <w:rPr>
          <w:rFonts w:hint="eastAsia" w:ascii="Arial" w:hAnsi="Arial" w:eastAsia="宋体" w:cs="Arial"/>
          <w:b w:val="0"/>
          <w:i w:val="0"/>
          <w:caps w:val="0"/>
          <w:color w:val="2E3033"/>
          <w:spacing w:val="0"/>
          <w:sz w:val="24"/>
          <w:szCs w:val="24"/>
          <w:shd w:val="clear" w:fill="FFFFFF"/>
          <w:lang w:val="en-US" w:eastAsia="zh-CN"/>
        </w:rPr>
        <w:t>实验发现</w:t>
      </w:r>
      <w:r>
        <w:rPr>
          <w:rFonts w:hint="eastAsia" w:ascii="Arial" w:hAnsi="Arial" w:eastAsia="宋体" w:cs="Arial"/>
          <w:b w:val="0"/>
          <w:i w:val="0"/>
          <w:caps w:val="0"/>
          <w:color w:val="2E3033"/>
          <w:spacing w:val="0"/>
          <w:sz w:val="24"/>
          <w:szCs w:val="24"/>
          <w:shd w:val="clear" w:fill="FFFFFF"/>
        </w:rPr>
        <w:t>即使是</w:t>
      </w:r>
      <w:r>
        <w:rPr>
          <w:rFonts w:hint="eastAsia" w:ascii="Arial" w:hAnsi="Arial" w:eastAsia="宋体" w:cs="Arial"/>
          <w:b w:val="0"/>
          <w:i w:val="0"/>
          <w:caps w:val="0"/>
          <w:color w:val="2E3033"/>
          <w:spacing w:val="0"/>
          <w:sz w:val="24"/>
          <w:szCs w:val="24"/>
          <w:shd w:val="clear" w:fill="FFFFFF"/>
          <w:lang w:val="en-US" w:eastAsia="zh-CN"/>
        </w:rPr>
        <w:t>泛化很好</w:t>
      </w:r>
      <w:r>
        <w:rPr>
          <w:rFonts w:hint="eastAsia" w:ascii="Arial" w:hAnsi="Arial" w:eastAsia="宋体" w:cs="Arial"/>
          <w:b w:val="0"/>
          <w:i w:val="0"/>
          <w:caps w:val="0"/>
          <w:color w:val="2E3033"/>
          <w:spacing w:val="0"/>
          <w:sz w:val="24"/>
          <w:szCs w:val="24"/>
          <w:shd w:val="clear" w:fill="FFFFFF"/>
        </w:rPr>
        <w:t>的模型也很容易受到白盒成员推理攻击</w:t>
      </w:r>
      <w:r>
        <w:rPr>
          <w:rFonts w:hint="eastAsia" w:ascii="Arial" w:hAnsi="Arial" w:eastAsia="宋体" w:cs="Arial"/>
          <w:b w:val="0"/>
          <w:i w:val="0"/>
          <w:caps w:val="0"/>
          <w:color w:val="2E3033"/>
          <w:spacing w:val="0"/>
          <w:sz w:val="24"/>
          <w:szCs w:val="24"/>
          <w:shd w:val="clear" w:fill="FFFFFF"/>
          <w:lang w:eastAsia="zh-CN"/>
        </w:rPr>
        <w:t>。</w:t>
      </w:r>
    </w:p>
    <w:p>
      <w:pPr>
        <w:spacing w:before="0" w:after="0" w:line="240" w:lineRule="auto"/>
      </w:pPr>
      <w:bookmarkStart w:id="1" w:name="6976-1585122448548"/>
      <w:bookmarkEnd w:id="1"/>
    </w:p>
    <w:p>
      <w:pPr>
        <w:spacing w:before="0" w:after="0" w:line="240" w:lineRule="auto"/>
        <w:rPr>
          <w:rFonts w:hint="eastAsia" w:ascii="微软雅黑" w:hAnsi="微软雅黑" w:eastAsia="微软雅黑" w:cs="微软雅黑"/>
          <w:b/>
          <w:bCs/>
          <w:sz w:val="28"/>
          <w:szCs w:val="28"/>
          <w:lang w:val="en-US" w:eastAsia="zh-CN"/>
        </w:rPr>
      </w:pPr>
      <w:bookmarkStart w:id="2" w:name="5360-1585122448685"/>
      <w:bookmarkEnd w:id="2"/>
      <w:r>
        <w:rPr>
          <w:rFonts w:hint="eastAsia" w:ascii="微软雅黑" w:hAnsi="微软雅黑" w:eastAsia="微软雅黑" w:cs="微软雅黑"/>
          <w:b/>
          <w:bCs/>
          <w:sz w:val="28"/>
          <w:szCs w:val="28"/>
          <w:lang w:val="en-US" w:eastAsia="zh-CN"/>
        </w:rPr>
        <w:t>二．I</w:t>
      </w:r>
      <w:r>
        <w:rPr>
          <w:rFonts w:hint="eastAsia" w:ascii="微软雅黑" w:hAnsi="微软雅黑" w:eastAsia="微软雅黑" w:cs="微软雅黑"/>
          <w:b/>
          <w:bCs/>
          <w:sz w:val="28"/>
          <w:szCs w:val="28"/>
          <w:lang w:val="en-US" w:eastAsia="zh-CN"/>
        </w:rPr>
        <w:t>ntroduction</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3" w:name="1680-1585122461819"/>
      <w:bookmarkEnd w:id="3"/>
      <w:r>
        <w:t xml:space="preserve">   </w:t>
      </w:r>
      <w:r>
        <w:rPr>
          <w:sz w:val="24"/>
          <w:szCs w:val="24"/>
        </w:rPr>
        <w:t xml:space="preserve"> </w:t>
      </w:r>
      <w:r>
        <w:rPr>
          <w:rFonts w:hint="eastAsia"/>
          <w:sz w:val="24"/>
          <w:szCs w:val="24"/>
          <w:lang w:val="en-US" w:eastAsia="zh-CN"/>
        </w:rPr>
        <w:t xml:space="preserve"> 本文围绕</w:t>
      </w:r>
      <w:bookmarkStart w:id="4" w:name="3589-1585122593961"/>
      <w:bookmarkEnd w:id="4"/>
      <w:r>
        <w:rPr>
          <w:rFonts w:hint="eastAsia"/>
          <w:sz w:val="24"/>
          <w:szCs w:val="24"/>
          <w:lang w:val="en-US" w:eastAsia="zh-CN"/>
        </w:rPr>
        <w:t>着“</w:t>
      </w:r>
      <w:r>
        <w:rPr>
          <w:sz w:val="24"/>
          <w:szCs w:val="24"/>
        </w:rPr>
        <w:t>在深度学习里，训练集中的个体有多大的隐私泄露风险？</w:t>
      </w:r>
      <w:r>
        <w:rPr>
          <w:rFonts w:hint="eastAsia"/>
          <w:sz w:val="24"/>
          <w:szCs w:val="24"/>
          <w:lang w:eastAsia="zh-CN"/>
        </w:rPr>
        <w:t>”</w:t>
      </w:r>
      <w:r>
        <w:rPr>
          <w:rFonts w:hint="eastAsia"/>
          <w:sz w:val="24"/>
          <w:szCs w:val="24"/>
          <w:lang w:val="en-US" w:eastAsia="zh-CN"/>
        </w:rPr>
        <w:t>这个中心问题展开研究。</w:t>
      </w:r>
      <w:bookmarkStart w:id="5" w:name="2169-1585122568361"/>
      <w:bookmarkEnd w:id="5"/>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6" w:name="8483-1585122654114"/>
      <w:bookmarkEnd w:id="6"/>
      <w:r>
        <w:rPr>
          <w:sz w:val="24"/>
          <w:szCs w:val="24"/>
        </w:rPr>
        <w:t xml:space="preserve">    推理攻击分为MIA与重建攻击两种</w:t>
      </w:r>
      <w:r>
        <w:rPr>
          <w:rFonts w:hint="eastAsia"/>
          <w:sz w:val="24"/>
          <w:szCs w:val="24"/>
          <w:lang w:eastAsia="zh-CN"/>
        </w:rPr>
        <w:t>，</w:t>
      </w:r>
      <w:r>
        <w:rPr>
          <w:sz w:val="24"/>
          <w:szCs w:val="24"/>
        </w:rPr>
        <w:t>本文以MIA为基础进行隐私泄露分析。</w:t>
      </w:r>
      <w:bookmarkStart w:id="7" w:name="9196-1585122734176"/>
      <w:bookmarkEnd w:id="7"/>
    </w:p>
    <w:p>
      <w:pPr>
        <w:keepNext w:val="0"/>
        <w:keepLines w:val="0"/>
        <w:pageBreakBefore w:val="0"/>
        <w:widowControl w:val="0"/>
        <w:kinsoku/>
        <w:wordWrap/>
        <w:overflowPunct/>
        <w:topLinePunct w:val="0"/>
        <w:autoSpaceDE/>
        <w:autoSpaceDN/>
        <w:bidi w:val="0"/>
        <w:adjustRightInd/>
        <w:snapToGrid/>
        <w:spacing w:line="400" w:lineRule="exact"/>
        <w:textAlignment w:val="auto"/>
      </w:pPr>
      <w:bookmarkStart w:id="8" w:name="3569-1585122734743"/>
      <w:bookmarkEnd w:id="8"/>
      <w:r>
        <w:rPr>
          <w:sz w:val="24"/>
          <w:szCs w:val="24"/>
        </w:rPr>
        <w:t xml:space="preserve">    最近的几个研究均针对黑盒MIA，发现训练数据的分布、模型的泛化程度都极大影响了成员泄露风险，尤其是过拟合的模型对MIA更脆弱。然而，这些黑盒攻击对泛化良好的深度神经网络效果不好，且模型参数对攻击者有时是可见的（e.g.联合学习共享参数更新）。</w:t>
      </w:r>
      <w:bookmarkStart w:id="9" w:name="5231-1585123139555"/>
      <w:bookmarkEnd w:id="9"/>
      <w:bookmarkStart w:id="10" w:name="5665-1585196249434"/>
      <w:bookmarkEnd w:id="10"/>
      <w:bookmarkStart w:id="11" w:name="7459-1585195941153"/>
      <w:bookmarkEnd w:id="11"/>
      <w:bookmarkStart w:id="12" w:name="6817-1585195941277"/>
      <w:bookmarkEnd w:id="12"/>
      <w:bookmarkStart w:id="13" w:name="8511-1585187378274"/>
      <w:bookmarkEnd w:id="13"/>
    </w:p>
    <w:p>
      <w:bookmarkStart w:id="14" w:name="9485-1585123139739"/>
      <w:bookmarkEnd w:id="14"/>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15" w:name="6115-1585189097887"/>
      <w:bookmarkEnd w:id="15"/>
      <w:r>
        <w:t xml:space="preserve">     </w:t>
      </w:r>
      <w:r>
        <w:rPr>
          <w:b/>
          <w:sz w:val="24"/>
          <w:szCs w:val="24"/>
        </w:rPr>
        <w:t>框架：</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sz w:val="24"/>
          <w:szCs w:val="24"/>
        </w:rPr>
      </w:pPr>
      <w:bookmarkStart w:id="16" w:name="1034-1585189097992"/>
      <w:bookmarkEnd w:id="16"/>
      <w:r>
        <w:rPr>
          <w:rFonts w:ascii="Arial" w:hAnsi="Arial" w:eastAsia="Arial" w:cs="Arial"/>
          <w:color w:val="2E3033"/>
          <w:sz w:val="24"/>
          <w:szCs w:val="24"/>
          <w:highlight w:val="white"/>
        </w:rPr>
        <w:t xml:space="preserve">    </w:t>
      </w:r>
      <w:r>
        <w:rPr>
          <w:rFonts w:hint="eastAsia" w:ascii="Arial" w:hAnsi="Arial" w:eastAsia="宋体" w:cs="Arial"/>
          <w:color w:val="2E3033"/>
          <w:sz w:val="24"/>
          <w:szCs w:val="24"/>
          <w:highlight w:val="white"/>
          <w:lang w:val="en-US" w:eastAsia="zh-CN"/>
        </w:rPr>
        <w:t>针对本文提出的</w:t>
      </w:r>
      <w:r>
        <w:rPr>
          <w:rFonts w:ascii="Arial" w:hAnsi="Arial" w:eastAsia="Arial" w:cs="Arial"/>
          <w:color w:val="2E3033"/>
          <w:sz w:val="24"/>
          <w:szCs w:val="24"/>
          <w:highlight w:val="white"/>
        </w:rPr>
        <w:t>攻击模型设计了一个架构，该架构分别处理从不同层中提取的特征，然后聚合它们以提取成员信息。</w:t>
      </w:r>
      <w:bookmarkStart w:id="17" w:name="3839-1585191442649"/>
      <w:bookmarkEnd w:id="17"/>
      <w:r>
        <w:rPr>
          <w:rFonts w:hint="eastAsia" w:ascii="Arial" w:hAnsi="Arial" w:eastAsia="宋体" w:cs="Arial"/>
          <w:color w:val="2E3033"/>
          <w:sz w:val="24"/>
          <w:szCs w:val="24"/>
          <w:highlight w:val="white"/>
          <w:lang w:val="en-US" w:eastAsia="zh-CN"/>
        </w:rPr>
        <w:t>架构中会</w:t>
      </w:r>
      <w:r>
        <w:rPr>
          <w:rFonts w:ascii="Arial" w:hAnsi="Arial" w:eastAsia="Arial" w:cs="Arial"/>
          <w:color w:val="2E3033"/>
          <w:sz w:val="24"/>
          <w:szCs w:val="24"/>
          <w:highlight w:val="white"/>
        </w:rPr>
        <w:t>训练</w:t>
      </w:r>
      <w:r>
        <w:rPr>
          <w:rFonts w:hint="eastAsia" w:ascii="Arial" w:hAnsi="Arial" w:eastAsia="宋体" w:cs="Arial"/>
          <w:color w:val="2E3033"/>
          <w:sz w:val="24"/>
          <w:szCs w:val="24"/>
          <w:highlight w:val="white"/>
          <w:lang w:val="en-US" w:eastAsia="zh-CN"/>
        </w:rPr>
        <w:t>一个</w:t>
      </w:r>
      <w:r>
        <w:rPr>
          <w:rFonts w:ascii="Arial" w:hAnsi="Arial" w:eastAsia="Arial" w:cs="Arial"/>
          <w:color w:val="2E3033"/>
          <w:sz w:val="24"/>
          <w:szCs w:val="24"/>
          <w:highlight w:val="white"/>
        </w:rPr>
        <w:t>自动编码器来计算</w:t>
      </w:r>
      <w:r>
        <w:rPr>
          <w:rFonts w:hint="eastAsia" w:ascii="Arial" w:hAnsi="Arial" w:eastAsia="宋体" w:cs="Arial"/>
          <w:color w:val="2E3033"/>
          <w:sz w:val="24"/>
          <w:szCs w:val="24"/>
          <w:highlight w:val="white"/>
          <w:lang w:val="en-US" w:eastAsia="zh-CN"/>
        </w:rPr>
        <w:t>所有</w:t>
      </w:r>
      <w:r>
        <w:rPr>
          <w:rFonts w:ascii="Arial" w:hAnsi="Arial" w:eastAsia="Arial" w:cs="Arial"/>
          <w:color w:val="2E3033"/>
          <w:sz w:val="24"/>
          <w:szCs w:val="24"/>
          <w:highlight w:val="white"/>
        </w:rPr>
        <w:t>数据的成员信息</w:t>
      </w:r>
      <w:r>
        <w:rPr>
          <w:rFonts w:hint="eastAsia" w:ascii="Arial" w:hAnsi="Arial" w:eastAsia="宋体" w:cs="Arial"/>
          <w:color w:val="2E3033"/>
          <w:sz w:val="24"/>
          <w:szCs w:val="24"/>
          <w:highlight w:val="white"/>
          <w:lang w:val="en-US" w:eastAsia="zh-CN"/>
        </w:rPr>
        <w:t>值（</w:t>
      </w:r>
      <w:r>
        <w:rPr>
          <w:rFonts w:hint="default" w:ascii="Arial" w:hAnsi="Arial" w:eastAsia="NimbusRomNo9L-Regu" w:cs="Arial"/>
          <w:color w:val="000000"/>
          <w:kern w:val="0"/>
          <w:sz w:val="24"/>
          <w:szCs w:val="24"/>
          <w:lang w:val="en-US" w:eastAsia="zh-CN" w:bidi="ar"/>
        </w:rPr>
        <w:t>membership information embedding</w:t>
      </w:r>
      <w:r>
        <w:rPr>
          <w:rFonts w:hint="eastAsia" w:ascii="Arial" w:hAnsi="Arial" w:eastAsia="宋体" w:cs="Arial"/>
          <w:color w:val="2E3033"/>
          <w:sz w:val="24"/>
          <w:szCs w:val="24"/>
          <w:highlight w:val="white"/>
          <w:lang w:val="en-US" w:eastAsia="zh-CN"/>
        </w:rPr>
        <w:t>）</w:t>
      </w:r>
      <w:r>
        <w:rPr>
          <w:rFonts w:ascii="Arial" w:hAnsi="Arial" w:eastAsia="Arial" w:cs="Arial"/>
          <w:color w:val="2E3033"/>
          <w:sz w:val="24"/>
          <w:szCs w:val="24"/>
          <w:highlight w:val="white"/>
        </w:rPr>
        <w:t>。然后，在目标数据集上使用聚类算法</w:t>
      </w:r>
      <w:r>
        <w:rPr>
          <w:rFonts w:hint="eastAsia" w:ascii="Arial" w:hAnsi="Arial" w:eastAsia="宋体" w:cs="Arial"/>
          <w:color w:val="2E3033"/>
          <w:sz w:val="24"/>
          <w:szCs w:val="24"/>
          <w:highlight w:val="white"/>
          <w:lang w:val="en-US" w:eastAsia="zh-CN"/>
        </w:rPr>
        <w:t>分离出</w:t>
      </w:r>
      <w:r>
        <w:rPr>
          <w:rFonts w:ascii="Arial" w:hAnsi="Arial" w:eastAsia="Arial" w:cs="Arial"/>
          <w:color w:val="2E3033"/>
          <w:sz w:val="24"/>
          <w:szCs w:val="24"/>
          <w:highlight w:val="white"/>
        </w:rPr>
        <w:t>成员与非成员。</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18" w:name="7180-1585191726123"/>
      <w:bookmarkEnd w:id="18"/>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19" w:name="9839-1585191726273"/>
      <w:bookmarkEnd w:id="19"/>
      <w:r>
        <w:rPr>
          <w:rFonts w:ascii="Arial" w:hAnsi="Arial" w:eastAsia="Arial" w:cs="Arial"/>
          <w:color w:val="2E3033"/>
          <w:sz w:val="24"/>
          <w:szCs w:val="24"/>
          <w:highlight w:val="white"/>
        </w:rPr>
        <w:t xml:space="preserve">    实验</w:t>
      </w:r>
      <w:r>
        <w:rPr>
          <w:rFonts w:ascii="Arial" w:hAnsi="Arial" w:eastAsia="Arial" w:cs="Arial"/>
          <w:b/>
          <w:color w:val="2E3033"/>
          <w:sz w:val="24"/>
          <w:szCs w:val="24"/>
          <w:highlight w:val="white"/>
        </w:rPr>
        <w:t>评估</w:t>
      </w:r>
      <w:r>
        <w:rPr>
          <w:rFonts w:ascii="Arial" w:hAnsi="Arial" w:eastAsia="Arial" w:cs="Arial"/>
          <w:color w:val="2E3033"/>
          <w:sz w:val="24"/>
          <w:szCs w:val="24"/>
          <w:highlight w:val="white"/>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20" w:name="1540-1585191733807"/>
      <w:bookmarkEnd w:id="20"/>
      <w:r>
        <w:rPr>
          <w:rFonts w:ascii="Arial" w:hAnsi="Arial" w:eastAsia="Arial" w:cs="Arial"/>
          <w:color w:val="2E3033"/>
          <w:sz w:val="24"/>
          <w:szCs w:val="24"/>
          <w:highlight w:val="white"/>
        </w:rPr>
        <w:t xml:space="preserve">    我们评估了CIFAR100数据集上预先训练好的、公开可用的最先进模型的隐私</w:t>
      </w:r>
      <w:r>
        <w:rPr>
          <w:rFonts w:hint="eastAsia" w:ascii="Arial" w:hAnsi="Arial" w:eastAsia="宋体" w:cs="Arial"/>
          <w:color w:val="2E3033"/>
          <w:sz w:val="24"/>
          <w:szCs w:val="24"/>
          <w:highlight w:val="white"/>
          <w:lang w:val="en-US" w:eastAsia="zh-CN"/>
        </w:rPr>
        <w:t>泄露</w:t>
      </w:r>
      <w:r>
        <w:rPr>
          <w:rFonts w:ascii="Arial" w:hAnsi="Arial" w:eastAsia="Arial" w:cs="Arial"/>
          <w:color w:val="2E3033"/>
          <w:sz w:val="24"/>
          <w:szCs w:val="24"/>
          <w:highlight w:val="white"/>
        </w:rPr>
        <w:t>。结果表明，DenseNet模型是目前最好的模型，它不太容易受到黑盒攻击（54.5%攻击准确率），却易受到白盒攻击（74.3%攻击准确率）。</w:t>
      </w:r>
      <w:r>
        <w:rPr>
          <w:rFonts w:hint="eastAsia" w:ascii="Arial" w:hAnsi="Arial" w:eastAsia="宋体" w:cs="Arial"/>
          <w:color w:val="2E3033"/>
          <w:sz w:val="24"/>
          <w:szCs w:val="24"/>
          <w:highlight w:val="white"/>
          <w:lang w:val="en-US" w:eastAsia="zh-CN"/>
        </w:rPr>
        <w:t>这说明</w:t>
      </w:r>
      <w:r>
        <w:rPr>
          <w:rFonts w:ascii="Arial" w:hAnsi="Arial" w:eastAsia="Arial" w:cs="Arial"/>
          <w:color w:val="2E3033"/>
          <w:sz w:val="24"/>
          <w:szCs w:val="24"/>
          <w:highlight w:val="white"/>
        </w:rPr>
        <w:t>：即使是泛化良好的深度模型也会泄漏大量关于其训练数据的信息，且容易受到白盒成员推断攻击。</w:t>
      </w:r>
    </w:p>
    <w:p>
      <w:bookmarkStart w:id="21" w:name="1189-1585195405088"/>
      <w:bookmarkEnd w:id="21"/>
      <w:bookmarkStart w:id="22" w:name="6010-1585195805784"/>
      <w:bookmarkEnd w:id="22"/>
      <w:bookmarkStart w:id="23" w:name="8565-1585191930873"/>
      <w:bookmarkEnd w:id="23"/>
    </w:p>
    <w:p>
      <w:pPr>
        <w:spacing w:before="0" w:after="0" w:line="240" w:lineRule="auto"/>
        <w:rPr>
          <w:sz w:val="24"/>
          <w:szCs w:val="24"/>
        </w:rPr>
      </w:pPr>
      <w:bookmarkStart w:id="24" w:name="8632-1585191930902"/>
      <w:bookmarkEnd w:id="24"/>
      <w:r>
        <w:rPr>
          <w:rFonts w:hint="eastAsia" w:ascii="微软雅黑" w:hAnsi="微软雅黑" w:eastAsia="微软雅黑" w:cs="微软雅黑"/>
          <w:b/>
          <w:bCs/>
          <w:sz w:val="28"/>
          <w:szCs w:val="28"/>
          <w:lang w:val="en-US" w:eastAsia="zh-CN"/>
        </w:rPr>
        <w:t>三．Inference Attacks</w:t>
      </w:r>
      <w:bookmarkStart w:id="25" w:name="8892-1585191930961"/>
      <w:bookmarkEnd w:id="25"/>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i/>
          <w:iCs/>
          <w:sz w:val="24"/>
          <w:szCs w:val="24"/>
        </w:rPr>
      </w:pPr>
      <w:bookmarkStart w:id="26" w:name="5744-1585191930991"/>
      <w:bookmarkEnd w:id="26"/>
      <w:r>
        <w:rPr>
          <w:rFonts w:ascii="Arial" w:hAnsi="Arial" w:eastAsia="Arial" w:cs="Arial"/>
          <w:color w:val="2E3033"/>
          <w:sz w:val="24"/>
          <w:szCs w:val="24"/>
          <w:highlight w:val="white"/>
        </w:rPr>
        <w:t xml:space="preserve">  </w:t>
      </w:r>
      <w:r>
        <w:rPr>
          <w:rFonts w:hint="default" w:ascii="Times New Roman" w:hAnsi="Times New Roman" w:eastAsia="Arial" w:cs="Times New Roman"/>
          <w:b/>
          <w:i/>
          <w:iCs/>
          <w:color w:val="2E3033"/>
          <w:sz w:val="24"/>
          <w:szCs w:val="24"/>
          <w:highlight w:val="white"/>
        </w:rPr>
        <w:t xml:space="preserve">A. </w:t>
      </w:r>
      <w:r>
        <w:rPr>
          <w:rFonts w:hint="eastAsia" w:ascii="Times New Roman" w:hAnsi="Times New Roman" w:eastAsia="宋体" w:cs="Times New Roman"/>
          <w:b/>
          <w:i/>
          <w:iCs/>
          <w:color w:val="2E3033"/>
          <w:sz w:val="24"/>
          <w:szCs w:val="24"/>
          <w:highlight w:val="white"/>
          <w:lang w:val="en-US" w:eastAsia="zh-CN"/>
        </w:rPr>
        <w:t xml:space="preserve"> </w:t>
      </w:r>
      <w:r>
        <w:rPr>
          <w:rFonts w:hint="default" w:ascii="Times New Roman" w:hAnsi="Times New Roman" w:cs="Times New Roman"/>
          <w:b/>
          <w:i/>
          <w:iCs/>
          <w:sz w:val="24"/>
          <w:szCs w:val="24"/>
        </w:rPr>
        <w:t>Attack Observations: Black-box vs. White-box Inference</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27" w:name="2769-1585203626901"/>
      <w:bookmarkEnd w:id="27"/>
      <w:r>
        <w:rPr>
          <w:i/>
          <w:sz w:val="24"/>
          <w:szCs w:val="24"/>
        </w:rPr>
        <w:t xml:space="preserve">  </w:t>
      </w:r>
      <w:r>
        <w:rPr>
          <w:sz w:val="24"/>
          <w:szCs w:val="24"/>
        </w:rPr>
        <w:t xml:space="preserve">   Black-box：敌手只能得到观察到模型的输出。</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28" w:name="2524-1585203687653"/>
      <w:bookmarkEnd w:id="28"/>
      <w:r>
        <w:rPr>
          <w:sz w:val="24"/>
          <w:szCs w:val="24"/>
        </w:rPr>
        <w:t xml:space="preserve">    </w:t>
      </w:r>
      <w:r>
        <w:rPr>
          <w:rFonts w:hint="eastAsia"/>
          <w:sz w:val="24"/>
          <w:szCs w:val="24"/>
          <w:lang w:val="en-US" w:eastAsia="zh-CN"/>
        </w:rPr>
        <w:t xml:space="preserve"> </w:t>
      </w:r>
      <w:r>
        <w:rPr>
          <w:sz w:val="24"/>
          <w:szCs w:val="24"/>
        </w:rPr>
        <w:t>White-box：敌手还知道参数，除了输出外还可进行中间计算。</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29" w:name="4916-1585204918725"/>
      <w:bookmarkEnd w:id="29"/>
      <w:r>
        <w:rPr>
          <w:sz w:val="24"/>
          <w:szCs w:val="24"/>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30" w:name="2097-1585204949764"/>
      <w:bookmarkEnd w:id="30"/>
      <w:r>
        <w:rPr>
          <w:sz w:val="20"/>
        </w:rPr>
        <w:t xml:space="preserve">     </w:t>
      </w:r>
      <w:r>
        <w:rPr>
          <w:b/>
          <w:sz w:val="20"/>
        </w:rPr>
        <w:t xml:space="preserve"> </w:t>
      </w:r>
      <w:r>
        <w:rPr>
          <w:rFonts w:hint="default" w:ascii="Times New Roman" w:hAnsi="Times New Roman" w:cs="Times New Roman"/>
          <w:b/>
          <w:sz w:val="24"/>
          <w:szCs w:val="24"/>
          <w:highlight w:val="yellow"/>
        </w:rPr>
        <w:t>关于</w:t>
      </w:r>
      <w:r>
        <w:rPr>
          <w:rFonts w:hint="default" w:ascii="Times New Roman" w:hAnsi="Times New Roman" w:cs="Times New Roman"/>
          <w:b/>
          <w:sz w:val="24"/>
          <w:szCs w:val="24"/>
          <w:highlight w:val="yellow"/>
          <w:lang w:val="en-US" w:eastAsia="zh-CN"/>
        </w:rPr>
        <w:t>为什么</w:t>
      </w:r>
      <w:r>
        <w:rPr>
          <w:rFonts w:hint="default" w:ascii="Times New Roman" w:hAnsi="Times New Roman" w:cs="Times New Roman"/>
          <w:b/>
          <w:sz w:val="24"/>
          <w:szCs w:val="24"/>
          <w:highlight w:val="yellow"/>
        </w:rPr>
        <w:t>SGD</w:t>
      </w:r>
      <w:r>
        <w:rPr>
          <w:rFonts w:hint="default" w:ascii="Times New Roman" w:hAnsi="Times New Roman" w:cs="Times New Roman"/>
          <w:b/>
          <w:sz w:val="24"/>
          <w:szCs w:val="24"/>
          <w:highlight w:val="yellow"/>
          <w:lang w:val="en-US" w:eastAsia="zh-CN"/>
        </w:rPr>
        <w:t>会泄露隐私</w:t>
      </w:r>
      <w:r>
        <w:rPr>
          <w:rFonts w:hint="default" w:ascii="Times New Roman" w:hAnsi="Times New Roman" w:cs="Times New Roman"/>
          <w:b/>
          <w:sz w:val="24"/>
          <w:szCs w:val="24"/>
          <w:highlight w:val="yellow"/>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31" w:name="6285-1585204949911"/>
      <w:bookmarkEnd w:id="31"/>
      <w:r>
        <w:rPr>
          <w:sz w:val="24"/>
          <w:szCs w:val="24"/>
        </w:rPr>
        <w:t xml:space="preserve">     SGD被用于训练深度学习模型，原理如下：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宋体"/>
          <w:lang w:eastAsia="zh-CN"/>
        </w:rPr>
      </w:pPr>
      <w:bookmarkStart w:id="32" w:name="2088-1585205008666"/>
      <w:bookmarkEnd w:id="32"/>
      <w:r>
        <w:rPr>
          <w:sz w:val="24"/>
          <w:szCs w:val="24"/>
        </w:rPr>
        <w:t xml:space="preserve">     在训练中，SGD会最小化损失函数的期望</w:t>
      </w:r>
      <w:r>
        <w:rPr>
          <w:rFonts w:hint="eastAsia"/>
          <w:sz w:val="24"/>
          <w:szCs w:val="24"/>
          <w:lang w:eastAsia="zh-CN"/>
        </w:rPr>
        <w:t>，</w:t>
      </w:r>
    </w:p>
    <w:p>
      <w:pPr>
        <w:jc w:val="center"/>
      </w:pPr>
      <w:bookmarkStart w:id="33" w:name="3741-1585205128929"/>
      <w:bookmarkEnd w:id="33"/>
      <w:r>
        <w:drawing>
          <wp:inline distT="0" distB="0" distL="0" distR="0">
            <wp:extent cx="3357880" cy="648335"/>
            <wp:effectExtent l="0" t="0" r="7620" b="12065"/>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4"/>
                    <a:stretch>
                      <a:fillRect/>
                    </a:stretch>
                  </pic:blipFill>
                  <pic:spPr>
                    <a:xfrm>
                      <a:off x="0" y="0"/>
                      <a:ext cx="3357880" cy="6483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34" w:name="6113-1585204947951"/>
      <w:bookmarkEnd w:id="34"/>
      <w:r>
        <w:rPr>
          <w:sz w:val="20"/>
        </w:rPr>
        <w:t xml:space="preserve">      </w:t>
      </w:r>
      <w:r>
        <w:rPr>
          <w:sz w:val="24"/>
          <w:szCs w:val="24"/>
        </w:rPr>
        <w:t>其中，L(f(x;W), y)是模型f的损失函数，W为参数，D为训练集。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Arial" w:hAnsi="Arial" w:eastAsia="Arial" w:cs="Arial"/>
          <w:color w:val="2E3033"/>
          <w:sz w:val="24"/>
          <w:szCs w:val="24"/>
          <w:highlight w:val="white"/>
        </w:rPr>
      </w:pPr>
      <w:bookmarkStart w:id="35" w:name="4639-1585205204100"/>
      <w:bookmarkEnd w:id="35"/>
      <w:r>
        <w:rPr>
          <w:sz w:val="24"/>
          <w:szCs w:val="24"/>
        </w:rPr>
        <w:t xml:space="preserve">     </w:t>
      </w:r>
      <w:r>
        <w:rPr>
          <w:rFonts w:hint="default" w:ascii="Times New Roman" w:hAnsi="Times New Roman" w:cs="Times New Roman"/>
          <w:sz w:val="24"/>
          <w:szCs w:val="24"/>
        </w:rPr>
        <w:t>SGD</w:t>
      </w:r>
      <w:r>
        <w:rPr>
          <w:rFonts w:hint="default" w:ascii="Times New Roman" w:hAnsi="Times New Roman" w:cs="Times New Roman"/>
          <w:sz w:val="24"/>
          <w:szCs w:val="24"/>
          <w:lang w:val="en-US" w:eastAsia="zh-CN"/>
        </w:rPr>
        <w:t>进行</w:t>
      </w:r>
      <w:r>
        <w:rPr>
          <w:rFonts w:hint="default" w:ascii="Times New Roman" w:hAnsi="Times New Roman" w:cs="Times New Roman"/>
          <w:sz w:val="24"/>
          <w:szCs w:val="24"/>
        </w:rPr>
        <w:t>最小化的方式是不断地更新参数W，以</w:t>
      </w:r>
      <w:r>
        <w:rPr>
          <w:rFonts w:hint="default" w:ascii="Times New Roman" w:hAnsi="Times New Roman" w:eastAsia="Arial" w:cs="Times New Roman"/>
          <w:color w:val="2E3033"/>
          <w:sz w:val="24"/>
          <w:szCs w:val="24"/>
          <w:highlight w:val="white"/>
        </w:rPr>
        <w:t>减少随机选择的D子集的损失。因此，对训练集中任意一个样本，每一轮训练后，loss的梯度∂L/∂W 会趋近于0。深度神经网络中使用了大量参数(数百万个参数)，具有如此大的维数的向量不能很好地泛化训练数据。因此，与非成员相比，模型的</w:t>
      </w:r>
      <w:r>
        <w:rPr>
          <w:rFonts w:hint="eastAsia" w:asciiTheme="minorEastAsia" w:hAnsiTheme="minorEastAsia" w:eastAsiaTheme="minorEastAsia" w:cstheme="minorEastAsia"/>
          <w:b/>
          <w:bCs/>
          <w:color w:val="2E3033"/>
          <w:sz w:val="24"/>
          <w:szCs w:val="24"/>
          <w:highlight w:val="white"/>
        </w:rPr>
        <w:t>梯度</w:t>
      </w:r>
      <w:r>
        <w:rPr>
          <w:rFonts w:hint="default" w:ascii="Times New Roman" w:hAnsi="Times New Roman" w:eastAsia="Arial" w:cs="Times New Roman"/>
          <w:color w:val="2E3033"/>
          <w:sz w:val="24"/>
          <w:szCs w:val="24"/>
          <w:highlight w:val="white"/>
        </w:rPr>
        <w:t>在训练数据成员上的分布是可区分的。这一点使得MIA可以实施。</w:t>
      </w:r>
      <w:bookmarkStart w:id="36" w:name="1945-1585206269197"/>
      <w:bookmarkEnd w:id="36"/>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Arial" w:hAnsi="Arial" w:eastAsia="宋体" w:cs="Arial"/>
          <w:color w:val="2E3033"/>
          <w:sz w:val="24"/>
          <w:szCs w:val="24"/>
          <w:highlight w:val="white"/>
          <w:lang w:val="en-US" w:eastAsia="zh-CN"/>
        </w:rPr>
      </w:pPr>
      <w:r>
        <w:rPr>
          <w:rFonts w:hint="eastAsia" w:ascii="Arial" w:hAnsi="Arial" w:eastAsia="宋体" w:cs="Arial"/>
          <w:color w:val="2E3033"/>
          <w:sz w:val="24"/>
          <w:szCs w:val="24"/>
          <w:highlight w:val="white"/>
          <w:lang w:val="en-US" w:eastAsia="zh-CN"/>
        </w:rPr>
        <w:t>（可以简单地理解为：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sz w:val="24"/>
          <w:szCs w:val="24"/>
          <w:lang w:val="en-US" w:eastAsia="zh-CN"/>
        </w:rPr>
      </w:pPr>
      <w:r>
        <w:rPr>
          <w:rFonts w:hint="default" w:ascii="Times New Roman" w:hAnsi="Times New Roman" w:cs="Times New Roman"/>
          <w:sz w:val="24"/>
          <w:szCs w:val="24"/>
        </w:rPr>
        <w:t>每个训练集中的样本点会通过SGD影响很多参数，</w:t>
      </w:r>
      <w:r>
        <w:rPr>
          <w:rFonts w:hint="default" w:ascii="Times New Roman" w:hAnsi="Times New Roman" w:cs="Times New Roman"/>
          <w:sz w:val="24"/>
          <w:szCs w:val="24"/>
          <w:lang w:val="en-US" w:eastAsia="zh-CN"/>
        </w:rPr>
        <w:t>以此</w:t>
      </w:r>
      <w:r>
        <w:rPr>
          <w:rFonts w:hint="default" w:ascii="Times New Roman" w:hAnsi="Times New Roman" w:cs="Times New Roman"/>
          <w:sz w:val="24"/>
          <w:szCs w:val="24"/>
        </w:rPr>
        <w:t>最小化样本点对学习损失的贡献。</w:t>
      </w:r>
      <w:r>
        <w:rPr>
          <w:rFonts w:hint="default" w:ascii="Times New Roman" w:hAnsi="Times New Roman" w:eastAsia="Arial" w:cs="Times New Roman"/>
          <w:color w:val="2E3033"/>
          <w:sz w:val="24"/>
          <w:szCs w:val="24"/>
          <w:highlight w:val="white"/>
        </w:rPr>
        <w:t>为了最小化模型的期望损失，SGD算法</w:t>
      </w:r>
      <w:r>
        <w:rPr>
          <w:rFonts w:hint="default" w:ascii="Times New Roman" w:hAnsi="Times New Roman" w:eastAsia="宋体" w:cs="Times New Roman"/>
          <w:color w:val="2E3033"/>
          <w:sz w:val="24"/>
          <w:szCs w:val="24"/>
          <w:highlight w:val="white"/>
          <w:lang w:val="en-US" w:eastAsia="zh-CN"/>
        </w:rPr>
        <w:t>会</w:t>
      </w:r>
      <w:r>
        <w:rPr>
          <w:rFonts w:hint="default" w:ascii="Times New Roman" w:hAnsi="Times New Roman" w:eastAsia="Arial" w:cs="Times New Roman"/>
          <w:color w:val="2E3033"/>
          <w:sz w:val="24"/>
          <w:szCs w:val="24"/>
          <w:highlight w:val="white"/>
        </w:rPr>
        <w:t>不断更新模型参数，使整个训练数据集上的损失梯度趋近于零。因此每个训练样本都会在模型参数上的损失函数的局部梯度上留下可分辨的足迹。</w:t>
      </w:r>
      <w:r>
        <w:rPr>
          <w:rFonts w:hint="default" w:ascii="Times New Roman" w:hAnsi="Times New Roman" w:eastAsia="宋体" w:cs="Times New Roman"/>
          <w:color w:val="2E3033"/>
          <w:sz w:val="24"/>
          <w:szCs w:val="24"/>
          <w:highlight w:val="white"/>
          <w:lang w:val="en-US" w:eastAsia="zh-CN"/>
        </w:rPr>
        <w:t>具体的攻击在C部分会写出来。</w:t>
      </w:r>
      <w:r>
        <w:rPr>
          <w:rFonts w:hint="eastAsia" w:ascii="Arial" w:hAnsi="Arial" w:eastAsia="宋体" w:cs="Arial"/>
          <w:color w:val="2E3033"/>
          <w:sz w:val="24"/>
          <w:szCs w:val="24"/>
          <w:highlight w:val="white"/>
          <w:lang w:eastAsia="zh-CN"/>
        </w:rPr>
        <w:t>）</w:t>
      </w:r>
    </w:p>
    <w:p>
      <w:pPr>
        <w:rPr>
          <w:rFonts w:ascii="Arial" w:hAnsi="Arial" w:eastAsia="Arial" w:cs="Arial"/>
          <w:color w:val="2E3033"/>
          <w:highlight w:val="white"/>
        </w:rPr>
      </w:pPr>
      <w:bookmarkStart w:id="37" w:name="1531-1585207242727"/>
      <w:bookmarkEnd w:id="37"/>
      <w:r>
        <w:rPr>
          <w:rFonts w:ascii="Arial" w:hAnsi="Arial" w:eastAsia="Arial" w:cs="Arial"/>
          <w:color w:val="2E3033"/>
          <w:highlight w:val="white"/>
        </w:rPr>
        <w:t xml:space="preserve">      </w:t>
      </w:r>
      <w:bookmarkStart w:id="38" w:name="1358-1585208055182"/>
      <w:bookmarkEnd w:id="38"/>
    </w:p>
    <w:p>
      <w:pPr>
        <w:rPr>
          <w:rFonts w:ascii="Arial" w:hAnsi="Arial" w:eastAsia="Arial" w:cs="Arial"/>
          <w:color w:val="2E3033"/>
          <w:highlight w:val="white"/>
        </w:rPr>
      </w:pPr>
    </w:p>
    <w:p>
      <w:bookmarkStart w:id="39" w:name="9095-1585208055670"/>
      <w:bookmarkEnd w:id="39"/>
      <w:r>
        <w:rPr>
          <w:rFonts w:ascii="Arial" w:hAnsi="Arial" w:eastAsia="Arial" w:cs="Arial"/>
          <w:color w:val="2E3033"/>
          <w:highlight w:val="white"/>
        </w:rPr>
        <w:t xml:space="preserve">     </w:t>
      </w:r>
      <w:r>
        <w:rPr>
          <w:rFonts w:hint="default" w:ascii="Times New Roman" w:hAnsi="Times New Roman" w:eastAsia="Arial" w:cs="Times New Roman"/>
          <w:b/>
          <w:color w:val="2E3033"/>
          <w:sz w:val="24"/>
          <w:szCs w:val="24"/>
          <w:highlight w:val="yellow"/>
        </w:rPr>
        <w:t xml:space="preserve"> 本文的白盒MIA架构如图：</w:t>
      </w:r>
    </w:p>
    <w:p>
      <w:pPr>
        <w:jc w:val="center"/>
      </w:pPr>
      <w:bookmarkStart w:id="40" w:name="1176-1585208066157"/>
      <w:bookmarkEnd w:id="40"/>
      <w:r>
        <w:drawing>
          <wp:inline distT="0" distB="0" distL="0" distR="0">
            <wp:extent cx="3956050" cy="5982335"/>
            <wp:effectExtent l="0" t="0" r="6350" b="12065"/>
            <wp:docPr id="2"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lipboard.png"/>
                    <pic:cNvPicPr>
                      <a:picLocks noChangeAspect="1"/>
                    </pic:cNvPicPr>
                  </pic:nvPicPr>
                  <pic:blipFill>
                    <a:blip r:embed="rId5"/>
                    <a:stretch>
                      <a:fillRect/>
                    </a:stretch>
                  </pic:blipFill>
                  <pic:spPr>
                    <a:xfrm>
                      <a:off x="0" y="0"/>
                      <a:ext cx="3956050" cy="5982335"/>
                    </a:xfrm>
                    <a:prstGeom prst="rect">
                      <a:avLst/>
                    </a:prstGeom>
                  </pic:spPr>
                </pic:pic>
              </a:graphicData>
            </a:graphic>
          </wp:inline>
        </w:drawing>
      </w:r>
    </w:p>
    <w:p>
      <w:bookmarkStart w:id="41" w:name="6036-1585191931020"/>
      <w:bookmarkEnd w:id="41"/>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42" w:name="4778-1585191931052"/>
      <w:bookmarkEnd w:id="42"/>
      <w:r>
        <w:rPr>
          <w:rFonts w:ascii="Arial" w:hAnsi="Arial" w:eastAsia="Arial" w:cs="Arial"/>
          <w:color w:val="2E3033"/>
          <w:highlight w:val="white"/>
        </w:rPr>
        <w:t xml:space="preserve">   </w:t>
      </w:r>
      <w:r>
        <w:rPr>
          <w:rFonts w:hint="default" w:ascii="Times New Roman" w:hAnsi="Times New Roman" w:eastAsia="Arial" w:cs="Times New Roman"/>
          <w:color w:val="2E3033"/>
          <w:sz w:val="24"/>
          <w:szCs w:val="24"/>
          <w:highlight w:val="white"/>
        </w:rPr>
        <w:t>这段分析从下往上一层层地看比较容易理解：</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43" w:name="9481-1585209248834"/>
      <w:bookmarkEnd w:id="43"/>
      <w:r>
        <w:rPr>
          <w:rFonts w:hint="default" w:ascii="Times New Roman" w:hAnsi="Times New Roman" w:eastAsia="Arial" w:cs="Times New Roman"/>
          <w:color w:val="2E3033"/>
          <w:sz w:val="24"/>
          <w:szCs w:val="24"/>
          <w:highlight w:val="white"/>
        </w:rPr>
        <w:t xml:space="preserve">   对目标数据（x,y），敌手目标是判断它是否为目标模型f的训练集D的成员。对输入x，在前向传播中，敌手使用模型f计算出隐藏层hi(x)，模型输出f(x)，损失函数</w:t>
      </w:r>
      <w:r>
        <w:rPr>
          <w:rFonts w:hint="default" w:ascii="Times New Roman" w:hAnsi="Times New Roman" w:cs="Times New Roman"/>
          <w:sz w:val="24"/>
          <w:szCs w:val="24"/>
        </w:rPr>
        <w:t>L(f(x;W), y)；后向传播中计算出每层的L关于参数的梯度</w:t>
      </w:r>
      <w:r>
        <w:rPr>
          <w:rFonts w:hint="default" w:ascii="Times New Roman" w:hAnsi="Times New Roman" w:eastAsia="Arial" w:cs="Times New Roman"/>
          <w:color w:val="2E3033"/>
          <w:sz w:val="24"/>
          <w:szCs w:val="24"/>
          <w:highlight w:val="white"/>
        </w:rPr>
        <w:t>∂L/∂Wi。这四个计算值加上真实标签y的one-hot编码，作为攻击的输入。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44" w:name="2290-1585208627845"/>
      <w:bookmarkEnd w:id="44"/>
      <w:r>
        <w:rPr>
          <w:rFonts w:ascii="Arial" w:hAnsi="Arial" w:eastAsia="Arial" w:cs="Arial"/>
          <w:color w:val="2E3033"/>
          <w:highlight w:val="white"/>
        </w:rPr>
        <w:t xml:space="preserve">    </w:t>
      </w:r>
      <w:r>
        <w:rPr>
          <w:rFonts w:hint="default" w:ascii="Times New Roman" w:hAnsi="Times New Roman" w:eastAsia="Arial" w:cs="Times New Roman"/>
          <w:color w:val="2E3033"/>
          <w:sz w:val="24"/>
          <w:szCs w:val="24"/>
          <w:highlight w:val="white"/>
        </w:rPr>
        <w:t>再看上半部分，攻击模型包含了卷积神经网络（CNN）和全连接网络（FCN）。图中有个细节，FCN用于y的one-hot矢量、loss L、输出f(x)和隐藏层hi(x)，CNN用于梯度。</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45" w:name="1690-1585208892207"/>
      <w:bookmarkEnd w:id="45"/>
      <w:r>
        <w:rPr>
          <w:rFonts w:hint="default" w:ascii="Times New Roman" w:hAnsi="Times New Roman" w:eastAsia="Arial" w:cs="Times New Roman"/>
          <w:color w:val="2E3033"/>
          <w:sz w:val="24"/>
          <w:szCs w:val="24"/>
          <w:highlight w:val="white"/>
        </w:rPr>
        <w:t xml:space="preserve">   CNN 和FCN的输出合并为一个向量，传给FCN编码器。FCN编码器的输出是一个包含了成员信息的值，</w:t>
      </w:r>
      <w:r>
        <w:rPr>
          <w:rFonts w:hint="eastAsia" w:ascii="Times New Roman" w:hAnsi="Times New Roman" w:eastAsia="宋体" w:cs="Times New Roman"/>
          <w:color w:val="2E3033"/>
          <w:sz w:val="24"/>
          <w:szCs w:val="24"/>
          <w:highlight w:val="white"/>
          <w:lang w:val="en-US" w:eastAsia="zh-CN"/>
        </w:rPr>
        <w:t>也</w:t>
      </w:r>
      <w:r>
        <w:rPr>
          <w:rFonts w:hint="default" w:ascii="Times New Roman" w:hAnsi="Times New Roman" w:eastAsia="Arial" w:cs="Times New Roman"/>
          <w:color w:val="2E3033"/>
          <w:sz w:val="24"/>
          <w:szCs w:val="24"/>
          <w:highlight w:val="white"/>
        </w:rPr>
        <w:t>就是attack output。</w:t>
      </w:r>
      <w:r>
        <w:rPr>
          <w:rFonts w:hint="eastAsia" w:ascii="Times New Roman" w:hAnsi="Times New Roman" w:eastAsia="宋体" w:cs="Times New Roman"/>
          <w:color w:val="2E3033"/>
          <w:sz w:val="24"/>
          <w:szCs w:val="24"/>
          <w:highlight w:val="white"/>
          <w:lang w:val="en-US" w:eastAsia="zh-CN"/>
        </w:rPr>
        <w:t>A</w:t>
      </w:r>
      <w:r>
        <w:rPr>
          <w:rFonts w:hint="default" w:ascii="Times New Roman" w:hAnsi="Times New Roman" w:eastAsia="Arial" w:cs="Times New Roman"/>
          <w:color w:val="2E3033"/>
          <w:sz w:val="24"/>
          <w:szCs w:val="24"/>
          <w:highlight w:val="white"/>
        </w:rPr>
        <w:t>ttack output的值代表了该输入x是成员的概率。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sz w:val="24"/>
          <w:szCs w:val="24"/>
          <w:lang w:eastAsia="zh-CN"/>
        </w:rPr>
      </w:pPr>
      <w:bookmarkStart w:id="46" w:name="6357-1585209120152"/>
      <w:bookmarkEnd w:id="46"/>
      <w:r>
        <w:rPr>
          <w:rFonts w:hint="default" w:ascii="Times New Roman" w:hAnsi="Times New Roman" w:eastAsia="Arial" w:cs="Times New Roman"/>
          <w:color w:val="2E3033"/>
          <w:sz w:val="24"/>
          <w:szCs w:val="24"/>
          <w:highlight w:val="white"/>
        </w:rPr>
        <w:t xml:space="preserve">   </w:t>
      </w:r>
      <w:r>
        <w:rPr>
          <w:rFonts w:hint="eastAsia" w:ascii="Times New Roman" w:hAnsi="Times New Roman" w:eastAsia="宋体" w:cs="Times New Roman"/>
          <w:color w:val="2E3033"/>
          <w:sz w:val="24"/>
          <w:szCs w:val="24"/>
          <w:highlight w:val="white"/>
          <w:lang w:val="en-US" w:eastAsia="zh-CN"/>
        </w:rPr>
        <w:t>（另外，</w:t>
      </w:r>
      <w:r>
        <w:rPr>
          <w:rFonts w:hint="default" w:ascii="Times New Roman" w:hAnsi="Times New Roman" w:eastAsia="Arial" w:cs="Times New Roman"/>
          <w:color w:val="2E3033"/>
          <w:sz w:val="24"/>
          <w:szCs w:val="24"/>
          <w:highlight w:val="white"/>
        </w:rPr>
        <w:t>对于无监督情景，训练一个解码器从attack output中重构输入的重要特征。</w:t>
      </w:r>
      <w:r>
        <w:rPr>
          <w:rFonts w:hint="eastAsia" w:ascii="Times New Roman" w:hAnsi="Times New Roman" w:eastAsia="宋体" w:cs="Times New Roman"/>
          <w:color w:val="2E3033"/>
          <w:sz w:val="24"/>
          <w:szCs w:val="24"/>
          <w:highlight w:val="white"/>
          <w:lang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Arial" w:hAnsi="Arial" w:eastAsia="Arial" w:cs="Arial"/>
          <w:color w:val="2E3033"/>
          <w:sz w:val="24"/>
          <w:szCs w:val="24"/>
          <w:highlight w:val="white"/>
        </w:rPr>
      </w:pPr>
      <w:bookmarkStart w:id="47" w:name="1154-1585209968868"/>
      <w:bookmarkEnd w:id="47"/>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240" w:leftChars="0" w:firstLine="0" w:firstLineChars="0"/>
        <w:textAlignment w:val="auto"/>
        <w:rPr>
          <w:rFonts w:hint="default" w:ascii="Times New Roman" w:hAnsi="Times New Roman" w:eastAsia="Arial" w:cs="Times New Roman"/>
          <w:b/>
          <w:bCs/>
          <w:i/>
          <w:iCs/>
          <w:color w:val="2E3033"/>
          <w:sz w:val="24"/>
          <w:szCs w:val="24"/>
          <w:highlight w:val="white"/>
        </w:rPr>
      </w:pPr>
      <w:bookmarkStart w:id="48" w:name="8068-1585209969005"/>
      <w:bookmarkEnd w:id="48"/>
      <w:r>
        <w:rPr>
          <w:rFonts w:hint="default" w:ascii="Times New Roman" w:hAnsi="Times New Roman" w:eastAsia="Arial" w:cs="Times New Roman"/>
          <w:b/>
          <w:bCs/>
          <w:i/>
          <w:iCs/>
          <w:color w:val="2E3033"/>
          <w:sz w:val="24"/>
          <w:szCs w:val="24"/>
          <w:highlight w:val="white"/>
        </w:rPr>
        <w:t xml:space="preserve"> Inference Target: Stand-alone vs. Federated Learning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49" w:name="4693-1585210623259"/>
      <w:bookmarkEnd w:id="49"/>
      <w:r>
        <w:rPr>
          <w:i/>
          <w:sz w:val="20"/>
        </w:rPr>
        <w:t xml:space="preserve">     </w:t>
      </w:r>
      <w:r>
        <w:rPr>
          <w:rFonts w:hint="default" w:ascii="Times New Roman" w:hAnsi="Times New Roman" w:cs="Times New Roman"/>
          <w:sz w:val="24"/>
          <w:szCs w:val="24"/>
        </w:rPr>
        <w:t>Stand-alone fine-tunning：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50" w:name="1471-1585212545347"/>
      <w:bookmarkEnd w:id="50"/>
      <w:r>
        <w:rPr>
          <w:rFonts w:hint="default" w:ascii="Times New Roman" w:hAnsi="Times New Roman" w:eastAsia="Arial" w:cs="Times New Roman"/>
          <w:color w:val="2E3033"/>
          <w:sz w:val="24"/>
          <w:szCs w:val="24"/>
          <w:highlight w:val="white"/>
        </w:rPr>
        <w:t xml:space="preserve">   </w:t>
      </w:r>
      <w:r>
        <w:rPr>
          <w:rFonts w:hint="eastAsia" w:ascii="Times New Roman" w:hAnsi="Times New Roman" w:eastAsia="宋体" w:cs="Times New Roman"/>
          <w:color w:val="2E3033"/>
          <w:sz w:val="24"/>
          <w:szCs w:val="24"/>
          <w:highlight w:val="white"/>
          <w:lang w:val="en-US" w:eastAsia="zh-CN"/>
        </w:rPr>
        <w:t xml:space="preserve"> </w:t>
      </w:r>
      <w:r>
        <w:rPr>
          <w:rFonts w:hint="default" w:ascii="Times New Roman" w:hAnsi="Times New Roman" w:eastAsia="Arial" w:cs="Times New Roman"/>
          <w:color w:val="2E3033"/>
          <w:sz w:val="24"/>
          <w:szCs w:val="24"/>
          <w:highlight w:val="white"/>
        </w:rPr>
        <w:t>在数据集D上训练模型f，之后，使用一个新的数据集D∆进行微调，f被更新为f∆。敌手观察到最终的输出，本文测量最终模型f∆对整个训练集</w:t>
      </w:r>
      <w:r>
        <w:rPr>
          <w:rFonts w:hint="default" w:ascii="Times New Roman" w:hAnsi="Times New Roman" w:cs="Times New Roman"/>
          <w:sz w:val="24"/>
          <w:szCs w:val="24"/>
        </w:rPr>
        <w:t>D∪D∆</w:t>
      </w:r>
      <w:r>
        <w:rPr>
          <w:rFonts w:hint="default" w:ascii="Times New Roman" w:hAnsi="Times New Roman" w:eastAsia="Arial" w:cs="Times New Roman"/>
          <w:color w:val="2E3033"/>
          <w:sz w:val="24"/>
          <w:szCs w:val="24"/>
          <w:highlight w:val="white"/>
        </w:rPr>
        <w:t>的信息泄露，同时考虑到模型有两个(f和f∆)，本文也从两个模型快照中度量训练数据的额外信息。</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default" w:ascii="Times New Roman" w:hAnsi="Times New Roman" w:eastAsia="Arial" w:cs="Times New Roman"/>
          <w:color w:val="2E3033"/>
          <w:sz w:val="24"/>
          <w:szCs w:val="24"/>
          <w:highlight w:val="white"/>
        </w:rPr>
      </w:pPr>
      <w:bookmarkStart w:id="51" w:name="1312-1585213089330"/>
      <w:bookmarkEnd w:id="51"/>
      <w:r>
        <w:rPr>
          <w:rFonts w:hint="default" w:ascii="Times New Roman" w:hAnsi="Times New Roman" w:eastAsia="Arial" w:cs="Times New Roman"/>
          <w:color w:val="2E3033"/>
          <w:sz w:val="24"/>
          <w:szCs w:val="24"/>
          <w:highlight w:val="white"/>
        </w:rPr>
        <w:t>针对微调模型的MIA是我们用于攻击联合学习的MIA的一个特例。</w:t>
      </w:r>
      <w:bookmarkStart w:id="52" w:name="3011-1585213115428"/>
      <w:bookmarkEnd w:id="52"/>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default" w:ascii="Times New Roman" w:hAnsi="Times New Roman" w:cs="Times New Roman"/>
          <w:sz w:val="24"/>
          <w:szCs w:val="24"/>
        </w:rPr>
      </w:pPr>
      <w:r>
        <w:rPr>
          <w:rFonts w:hint="default" w:ascii="Times New Roman" w:hAnsi="Times New Roman" w:eastAsia="Arial" w:cs="Times New Roman"/>
          <w:color w:val="2E3033"/>
          <w:sz w:val="24"/>
          <w:szCs w:val="24"/>
          <w:highlight w:val="white"/>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53" w:name="5710-1585213270043"/>
      <w:bookmarkEnd w:id="53"/>
      <w:r>
        <w:rPr>
          <w:rFonts w:hint="default" w:ascii="Times New Roman" w:hAnsi="Times New Roman" w:eastAsia="Arial" w:cs="Times New Roman"/>
          <w:color w:val="2E3033"/>
          <w:sz w:val="24"/>
          <w:szCs w:val="24"/>
          <w:highlight w:val="white"/>
        </w:rPr>
        <w:t xml:space="preserve">    </w:t>
      </w:r>
      <w:r>
        <w:rPr>
          <w:rFonts w:hint="default" w:ascii="Times New Roman" w:hAnsi="Times New Roman" w:cs="Times New Roman"/>
          <w:sz w:val="24"/>
          <w:szCs w:val="24"/>
        </w:rPr>
        <w:t>Federated Learning：</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54" w:name="5350-1585213129185"/>
      <w:bookmarkEnd w:id="54"/>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联合学习情景是：</w:t>
      </w:r>
      <w:r>
        <w:rPr>
          <w:rFonts w:hint="default" w:ascii="Times New Roman" w:hAnsi="Times New Roman" w:cs="Times New Roman"/>
          <w:sz w:val="24"/>
          <w:szCs w:val="24"/>
        </w:rPr>
        <w:t>N个参与者，分别拥有不同的训练集Di，他们有一个相同的</w:t>
      </w:r>
      <w:r>
        <w:rPr>
          <w:rFonts w:hint="default" w:ascii="Times New Roman" w:hAnsi="Times New Roman" w:eastAsia="Arial" w:cs="Times New Roman"/>
          <w:color w:val="2E3033"/>
          <w:sz w:val="24"/>
          <w:szCs w:val="24"/>
          <w:highlight w:val="white"/>
        </w:rPr>
        <w:t>深度学习任务，用同一个模型架构，训练出一个全局模型。中央服务器存放全局模型参数W的最新值。每个参与者都有一个局部模型，因此有一组局部参数Wi。在培训的每个epoch中，每个参与者下载全局参数，</w:t>
      </w:r>
      <w:r>
        <w:rPr>
          <w:rFonts w:hint="default" w:ascii="Times New Roman" w:hAnsi="Times New Roman" w:eastAsia="Arial" w:cs="Times New Roman"/>
          <w:color w:val="333333"/>
          <w:sz w:val="24"/>
          <w:szCs w:val="24"/>
          <w:highlight w:val="white"/>
        </w:rPr>
        <w:t>对其本地训练数据使用SGD算法，更新参数，并将其上传到服务器。</w:t>
      </w:r>
      <w:r>
        <w:rPr>
          <w:rFonts w:hint="default" w:ascii="Times New Roman" w:hAnsi="Times New Roman" w:eastAsia="Arial" w:cs="Times New Roman"/>
          <w:color w:val="2E3033"/>
          <w:sz w:val="24"/>
          <w:szCs w:val="24"/>
          <w:highlight w:val="white"/>
        </w:rPr>
        <w:t>参数服务器使用所有参与者上传的参数计算每个参数的平均值。重复直到全局模型收敛。</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55" w:name="2340-1585213680689"/>
      <w:bookmarkEnd w:id="55"/>
      <w:r>
        <w:rPr>
          <w:rFonts w:hint="default" w:ascii="Times New Roman" w:hAnsi="Times New Roman" w:eastAsia="Arial" w:cs="Times New Roman"/>
          <w:color w:val="2E3033"/>
          <w:sz w:val="24"/>
          <w:szCs w:val="24"/>
          <w:highlight w:val="white"/>
        </w:rPr>
        <w:t xml:space="preserve">    敌手可以是中央参数服务器，也可以是参与者之一。</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56" w:name="7058-1585213759651"/>
      <w:bookmarkEnd w:id="56"/>
      <w:r>
        <w:rPr>
          <w:rFonts w:hint="default" w:ascii="Times New Roman" w:hAnsi="Times New Roman" w:eastAsia="Arial" w:cs="Times New Roman"/>
          <w:color w:val="2E3033"/>
          <w:sz w:val="24"/>
          <w:szCs w:val="24"/>
          <w:highlight w:val="white"/>
        </w:rPr>
        <w:t xml:space="preserve">    敌手为中央参数服务器时，接收每个参与者的参数更新并推测每个参与者的训练集信息；也可控制全局模型上每个参与者的view，并可以主动攻击获得更多信息。敌手作为参与者之一时，只能得到随时间的全局参数W{t}，和改变自身的参数更新Wi{t} 。</w:t>
      </w:r>
    </w:p>
    <w:p>
      <w:pPr>
        <w:keepNext w:val="0"/>
        <w:keepLines w:val="0"/>
        <w:pageBreakBefore w:val="0"/>
        <w:widowControl w:val="0"/>
        <w:kinsoku/>
        <w:wordWrap/>
        <w:overflowPunct/>
        <w:topLinePunct w:val="0"/>
        <w:autoSpaceDE/>
        <w:autoSpaceDN/>
        <w:bidi w:val="0"/>
        <w:adjustRightInd/>
        <w:snapToGrid/>
        <w:spacing w:line="400" w:lineRule="exact"/>
        <w:textAlignment w:val="auto"/>
      </w:pPr>
      <w:bookmarkStart w:id="57" w:name="6218-1585214086611"/>
      <w:bookmarkEnd w:id="57"/>
      <w:r>
        <w:rPr>
          <w:rFonts w:hint="default" w:ascii="Times New Roman" w:hAnsi="Times New Roman" w:eastAsia="Arial" w:cs="Times New Roman"/>
          <w:color w:val="2E3033"/>
          <w:sz w:val="24"/>
          <w:szCs w:val="24"/>
          <w:highlight w:val="white"/>
        </w:rPr>
        <w:t xml:space="preserve">    两种情况中，对手会随着时间的推移观察目标模型的多个版本。</w:t>
      </w:r>
    </w:p>
    <w:p>
      <w:bookmarkStart w:id="58" w:name="2775-1585214652725"/>
      <w:bookmarkEnd w:id="58"/>
    </w:p>
    <w:p>
      <w:pPr>
        <w:numPr>
          <w:ilvl w:val="0"/>
          <w:numId w:val="1"/>
        </w:numPr>
        <w:ind w:left="240" w:leftChars="0" w:firstLine="0" w:firstLineChars="0"/>
        <w:rPr>
          <w:b/>
          <w:bCs w:val="0"/>
          <w:i/>
          <w:iCs w:val="0"/>
          <w:sz w:val="24"/>
          <w:szCs w:val="24"/>
        </w:rPr>
      </w:pPr>
      <w:bookmarkStart w:id="59" w:name="6415-1585214660916"/>
      <w:bookmarkEnd w:id="59"/>
      <w:r>
        <w:rPr>
          <w:b/>
          <w:bCs w:val="0"/>
          <w:i/>
          <w:iCs w:val="0"/>
          <w:sz w:val="24"/>
          <w:szCs w:val="24"/>
        </w:rPr>
        <w:t xml:space="preserve"> Attack Mode: Passive vs. Active Inference Attack</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eastAsia="宋体" w:cs="Times New Roman"/>
          <w:sz w:val="24"/>
          <w:szCs w:val="24"/>
          <w:lang w:val="en-US" w:eastAsia="zh-CN"/>
        </w:rPr>
      </w:pPr>
      <w:bookmarkStart w:id="60" w:name="2871-1585214670394"/>
      <w:bookmarkEnd w:id="60"/>
      <w:r>
        <w:rPr>
          <w:rFonts w:hint="default" w:ascii="Times New Roman" w:hAnsi="Times New Roman" w:cs="Times New Roman"/>
          <w:sz w:val="24"/>
          <w:szCs w:val="24"/>
          <w:lang w:val="en-US" w:eastAsia="zh-CN"/>
        </w:rPr>
        <w:t>Passive attack:</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被动敌手只</w:t>
      </w:r>
      <w:r>
        <w:rPr>
          <w:rFonts w:hint="eastAsia" w:ascii="Times New Roman" w:hAnsi="Times New Roman" w:cs="Times New Roman"/>
          <w:sz w:val="24"/>
          <w:szCs w:val="24"/>
          <w:lang w:val="en-US" w:eastAsia="zh-CN"/>
        </w:rPr>
        <w:t>能</w:t>
      </w:r>
      <w:r>
        <w:rPr>
          <w:rFonts w:hint="default" w:ascii="Times New Roman" w:hAnsi="Times New Roman" w:cs="Times New Roman"/>
          <w:sz w:val="24"/>
          <w:szCs w:val="24"/>
        </w:rPr>
        <w:t>观察</w:t>
      </w:r>
      <w:r>
        <w:rPr>
          <w:rFonts w:hint="eastAsia" w:ascii="Times New Roman" w:hAnsi="Times New Roman" w:cs="Times New Roman"/>
          <w:sz w:val="24"/>
          <w:szCs w:val="24"/>
          <w:lang w:val="en-US" w:eastAsia="zh-CN"/>
        </w:rPr>
        <w:t>到参数</w:t>
      </w:r>
      <w:r>
        <w:rPr>
          <w:rFonts w:hint="default" w:ascii="Times New Roman" w:hAnsi="Times New Roman" w:cs="Times New Roman"/>
          <w:sz w:val="24"/>
          <w:szCs w:val="24"/>
        </w:rPr>
        <w:t>更新</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而不能改变</w:t>
      </w:r>
      <w:r>
        <w:rPr>
          <w:rFonts w:hint="eastAsia" w:ascii="Times New Roman" w:hAnsi="Times New Roman" w:cs="Times New Roman"/>
          <w:sz w:val="24"/>
          <w:szCs w:val="24"/>
          <w:lang w:eastAsia="zh-CN"/>
        </w:rPr>
        <w:t>）。</w:t>
      </w:r>
      <w:r>
        <w:rPr>
          <w:b/>
          <w:i/>
          <w:sz w:val="20"/>
        </w:rPr>
        <w:t xml:space="preserve">     </w:t>
      </w:r>
      <w:r>
        <w:rPr>
          <w:sz w:val="20"/>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textAlignment w:val="auto"/>
        <w:rPr>
          <w:rFonts w:hint="default" w:ascii="Times New Roman" w:hAnsi="Times New Roman" w:cs="Times New Roman"/>
          <w:sz w:val="24"/>
          <w:szCs w:val="24"/>
        </w:rPr>
      </w:pPr>
      <w:r>
        <w:rPr>
          <w:rFonts w:hint="default" w:ascii="Times New Roman" w:hAnsi="Times New Roman" w:cs="Times New Roman"/>
          <w:sz w:val="24"/>
          <w:szCs w:val="24"/>
        </w:rPr>
        <w:t>Active Attack：</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61" w:name="1692-1585210760791"/>
      <w:bookmarkEnd w:id="61"/>
      <w:r>
        <w:rPr>
          <w:rFonts w:hint="default" w:ascii="Times New Roman" w:hAnsi="Times New Roman" w:cs="Times New Roman"/>
          <w:sz w:val="24"/>
          <w:szCs w:val="24"/>
        </w:rPr>
        <w:t xml:space="preserve">    </w:t>
      </w:r>
      <w:r>
        <w:rPr>
          <w:rFonts w:hint="default" w:ascii="Times New Roman" w:hAnsi="Times New Roman" w:eastAsia="Arial" w:cs="Times New Roman"/>
          <w:color w:val="2E3033"/>
          <w:sz w:val="24"/>
          <w:szCs w:val="24"/>
          <w:highlight w:val="white"/>
        </w:rPr>
        <w:t>参与训练过程的敌手可以主动影响目标模型，以获取更多的训练集信息。这种攻击常应用于联合学习，参数服务器或参与者会为后续MIA进行对抗性参数更新（</w:t>
      </w:r>
      <w:r>
        <w:rPr>
          <w:rFonts w:hint="default" w:ascii="Times New Roman" w:hAnsi="Times New Roman" w:cs="Times New Roman"/>
          <w:sz w:val="24"/>
          <w:szCs w:val="24"/>
        </w:rPr>
        <w:t>adversarial parameter up-dates</w:t>
      </w:r>
      <w:r>
        <w:rPr>
          <w:rFonts w:hint="default" w:ascii="Times New Roman" w:hAnsi="Times New Roman" w:eastAsia="Arial" w:cs="Times New Roman"/>
          <w:color w:val="2E3033"/>
          <w:sz w:val="24"/>
          <w:szCs w:val="24"/>
          <w:highlight w:val="white"/>
        </w:rPr>
        <w:t xml:space="preserve">）。敌手利用SGD算法实施MIA。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62" w:name="5817-1585215499252"/>
      <w:bookmarkEnd w:id="62"/>
      <w:r>
        <w:rPr>
          <w:rFonts w:hint="default" w:ascii="Times New Roman" w:hAnsi="Times New Roman" w:eastAsia="Arial" w:cs="Times New Roman"/>
          <w:color w:val="2E3033"/>
          <w:sz w:val="24"/>
          <w:szCs w:val="24"/>
          <w:highlight w:val="white"/>
        </w:rPr>
        <w:t xml:space="preserve">    假设敌手是参与者，设x为敌手需要判定是否为成员的记录。敌手通过以下公式对参数加上梯度，实现对x的梯度上升：</w:t>
      </w:r>
    </w:p>
    <w:p>
      <w:pPr>
        <w:jc w:val="center"/>
      </w:pPr>
      <w:bookmarkStart w:id="63" w:name="8046-1585215707629"/>
      <w:bookmarkEnd w:id="63"/>
      <w:r>
        <w:drawing>
          <wp:inline distT="0" distB="0" distL="0" distR="0">
            <wp:extent cx="2179955" cy="589915"/>
            <wp:effectExtent l="0" t="0" r="4445" b="6985"/>
            <wp:docPr id="3"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clipboard.png"/>
                    <pic:cNvPicPr>
                      <a:picLocks noChangeAspect="1"/>
                    </pic:cNvPicPr>
                  </pic:nvPicPr>
                  <pic:blipFill>
                    <a:blip r:embed="rId6"/>
                    <a:stretch>
                      <a:fillRect/>
                    </a:stretch>
                  </pic:blipFill>
                  <pic:spPr>
                    <a:xfrm>
                      <a:off x="0" y="0"/>
                      <a:ext cx="2179955" cy="5899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64" w:name="4446-1585210760821"/>
      <w:bookmarkEnd w:id="64"/>
      <w:r>
        <w:rPr>
          <w:rFonts w:ascii="Arial" w:hAnsi="Arial" w:eastAsia="Arial" w:cs="Arial"/>
          <w:color w:val="2E3033"/>
          <w:highlight w:val="white"/>
        </w:rPr>
        <w:t xml:space="preserve">     </w:t>
      </w:r>
      <w:r>
        <w:rPr>
          <w:rFonts w:hint="default" w:ascii="Times New Roman" w:hAnsi="Times New Roman" w:eastAsia="Arial" w:cs="Times New Roman"/>
          <w:color w:val="2E3033"/>
          <w:sz w:val="24"/>
          <w:szCs w:val="24"/>
          <w:highlight w:val="white"/>
        </w:rPr>
        <w:t>（r为对抗更新速度）。</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65" w:name="4362-1585215806837"/>
      <w:bookmarkEnd w:id="65"/>
      <w:r>
        <w:rPr>
          <w:rFonts w:hint="default" w:ascii="Times New Roman" w:hAnsi="Times New Roman" w:eastAsia="Arial" w:cs="Times New Roman"/>
          <w:color w:val="2E3033"/>
          <w:sz w:val="24"/>
          <w:szCs w:val="24"/>
          <w:highlight w:val="white"/>
        </w:rPr>
        <w:t xml:space="preserve">    </w:t>
      </w:r>
      <w:r>
        <w:rPr>
          <w:rFonts w:hint="eastAsia" w:ascii="Times New Roman" w:hAnsi="Times New Roman" w:eastAsia="宋体" w:cs="Times New Roman"/>
          <w:color w:val="2E3033"/>
          <w:sz w:val="24"/>
          <w:szCs w:val="24"/>
          <w:highlight w:val="white"/>
          <w:lang w:val="en-US" w:eastAsia="zh-CN"/>
        </w:rPr>
        <w:t xml:space="preserve"> </w:t>
      </w:r>
      <w:r>
        <w:rPr>
          <w:rFonts w:hint="default" w:ascii="Times New Roman" w:hAnsi="Times New Roman" w:eastAsia="Arial" w:cs="Times New Roman"/>
          <w:color w:val="2E3033"/>
          <w:sz w:val="24"/>
          <w:szCs w:val="24"/>
          <w:highlight w:val="white"/>
        </w:rPr>
        <w:t>对手将计算的参数上传到中央服务器，服务器将把它们与来自其他参与者的参数更新聚合起来。如果目标记录x在某个参与者的训练集中，则参与者的局部SGD算法会突然降低对x的损失梯度。这可以被推理模型检测到，区分出成员与非成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66" w:name="8339-1585215977075"/>
      <w:bookmarkEnd w:id="66"/>
    </w:p>
    <w:p>
      <w:pPr>
        <w:rPr>
          <w:sz w:val="24"/>
          <w:szCs w:val="24"/>
        </w:rPr>
      </w:pPr>
      <w:bookmarkStart w:id="67" w:name="6078-1585215977211"/>
      <w:bookmarkEnd w:id="67"/>
      <w:r>
        <w:rPr>
          <w:b/>
          <w:i/>
          <w:sz w:val="24"/>
          <w:szCs w:val="24"/>
        </w:rPr>
        <w:t xml:space="preserve">  D.</w:t>
      </w:r>
      <w:r>
        <w:rPr>
          <w:rFonts w:hint="eastAsia"/>
          <w:b/>
          <w:i/>
          <w:sz w:val="24"/>
          <w:szCs w:val="24"/>
          <w:lang w:val="en-US" w:eastAsia="zh-CN"/>
        </w:rPr>
        <w:t xml:space="preserve"> </w:t>
      </w:r>
      <w:r>
        <w:rPr>
          <w:b/>
          <w:i/>
          <w:sz w:val="24"/>
          <w:szCs w:val="24"/>
        </w:rPr>
        <w:t xml:space="preserve"> Prior Knowledge: Supervised vs. Unsupervised Inference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68" w:name="3439-1585210760862"/>
      <w:bookmarkEnd w:id="68"/>
      <w:r>
        <w:rPr>
          <w:i/>
          <w:sz w:val="24"/>
          <w:szCs w:val="24"/>
        </w:rPr>
        <w:t xml:space="preserve">   </w:t>
      </w:r>
      <w:r>
        <w:rPr>
          <w:rFonts w:hint="default" w:ascii="Times New Roman" w:hAnsi="Times New Roman" w:cs="Times New Roman"/>
          <w:i w:val="0"/>
          <w:iCs/>
          <w:sz w:val="24"/>
          <w:szCs w:val="24"/>
          <w:lang w:eastAsia="zh-CN"/>
        </w:rPr>
        <w:t>（</w:t>
      </w:r>
      <w:r>
        <w:rPr>
          <w:rFonts w:hint="eastAsia" w:ascii="Times New Roman" w:hAnsi="Times New Roman" w:cs="Times New Roman"/>
          <w:i w:val="0"/>
          <w:iCs/>
          <w:sz w:val="24"/>
          <w:szCs w:val="24"/>
          <w:lang w:val="en-US" w:eastAsia="zh-CN"/>
        </w:rPr>
        <w:t>1</w:t>
      </w:r>
      <w:r>
        <w:rPr>
          <w:rFonts w:hint="default" w:ascii="Times New Roman" w:hAnsi="Times New Roman" w:cs="Times New Roman"/>
          <w:i w:val="0"/>
          <w:iCs/>
          <w:sz w:val="24"/>
          <w:szCs w:val="24"/>
          <w:lang w:eastAsia="zh-CN"/>
        </w:rPr>
        <w:t>）</w:t>
      </w:r>
      <w:r>
        <w:rPr>
          <w:rFonts w:hint="default" w:ascii="Times New Roman" w:hAnsi="Times New Roman" w:eastAsia="Arial" w:cs="Times New Roman"/>
          <w:color w:val="2E3033"/>
          <w:sz w:val="24"/>
          <w:szCs w:val="24"/>
          <w:highlight w:val="white"/>
        </w:rPr>
        <w:t>假设敌手有一个与目标数据集D重叠的数据集D</w:t>
      </w:r>
      <w:r>
        <w:rPr>
          <w:rFonts w:hint="default" w:ascii="Times New Roman" w:hAnsi="Times New Roman" w:eastAsia="宋体" w:cs="Times New Roman"/>
          <w:color w:val="2E3033"/>
          <w:sz w:val="24"/>
          <w:szCs w:val="24"/>
          <w:highlight w:val="white"/>
          <w:lang w:val="en-US" w:eastAsia="zh-CN"/>
        </w:rPr>
        <w:t>’</w:t>
      </w:r>
      <w:r>
        <w:rPr>
          <w:rFonts w:hint="default" w:ascii="Times New Roman" w:hAnsi="Times New Roman" w:eastAsia="Arial" w:cs="Times New Roman"/>
          <w:color w:val="2E3033"/>
          <w:sz w:val="24"/>
          <w:szCs w:val="24"/>
          <w:highlight w:val="white"/>
        </w:rPr>
        <w:t>，</w:t>
      </w:r>
      <w:r>
        <w:rPr>
          <w:rFonts w:hint="eastAsia" w:ascii="Times New Roman" w:hAnsi="Times New Roman" w:eastAsia="宋体" w:cs="Times New Roman"/>
          <w:color w:val="2E3033"/>
          <w:sz w:val="24"/>
          <w:szCs w:val="24"/>
          <w:highlight w:val="white"/>
          <w:lang w:val="en-US" w:eastAsia="zh-CN"/>
        </w:rPr>
        <w:t>使用</w:t>
      </w:r>
      <w:r>
        <w:rPr>
          <w:rFonts w:hint="default" w:ascii="Times New Roman" w:hAnsi="Times New Roman" w:eastAsia="Arial" w:cs="Times New Roman"/>
          <w:b/>
          <w:bCs/>
          <w:color w:val="2E3033"/>
          <w:sz w:val="24"/>
          <w:szCs w:val="24"/>
          <w:highlight w:val="white"/>
        </w:rPr>
        <w:t>监督学习</w:t>
      </w:r>
      <w:r>
        <w:rPr>
          <w:rFonts w:hint="default" w:ascii="Times New Roman" w:hAnsi="Times New Roman" w:eastAsia="Arial" w:cs="Times New Roman"/>
          <w:color w:val="2E3033"/>
          <w:sz w:val="24"/>
          <w:szCs w:val="24"/>
          <w:highlight w:val="white"/>
        </w:rPr>
        <w:t>的方式训练攻击模型，并用它来攻击训练数据集的其余部分。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69" w:name="1094-1585216272181"/>
      <w:bookmarkEnd w:id="69"/>
      <w:r>
        <w:rPr>
          <w:rFonts w:hint="default" w:ascii="Times New Roman" w:hAnsi="Times New Roman" w:eastAsia="Arial" w:cs="Times New Roman"/>
          <w:color w:val="2E3033"/>
          <w:sz w:val="24"/>
          <w:szCs w:val="24"/>
          <w:highlight w:val="white"/>
        </w:rPr>
        <w:t xml:space="preserve">   </w:t>
      </w:r>
      <w:r>
        <w:rPr>
          <w:rFonts w:hint="eastAsia" w:ascii="Times New Roman" w:hAnsi="Times New Roman" w:eastAsia="宋体" w:cs="Times New Roman"/>
          <w:color w:val="2E3033"/>
          <w:sz w:val="24"/>
          <w:szCs w:val="24"/>
          <w:highlight w:val="white"/>
          <w:lang w:eastAsia="zh-CN"/>
        </w:rPr>
        <w:t>（</w:t>
      </w:r>
      <w:r>
        <w:rPr>
          <w:rFonts w:hint="eastAsia" w:ascii="Times New Roman" w:hAnsi="Times New Roman" w:eastAsia="宋体" w:cs="Times New Roman"/>
          <w:color w:val="2E3033"/>
          <w:sz w:val="24"/>
          <w:szCs w:val="24"/>
          <w:highlight w:val="white"/>
          <w:lang w:val="en-US" w:eastAsia="zh-CN"/>
        </w:rPr>
        <w:t>2</w:t>
      </w:r>
      <w:r>
        <w:rPr>
          <w:rFonts w:hint="eastAsia" w:ascii="Times New Roman" w:hAnsi="Times New Roman" w:eastAsia="宋体" w:cs="Times New Roman"/>
          <w:color w:val="2E3033"/>
          <w:sz w:val="24"/>
          <w:szCs w:val="24"/>
          <w:highlight w:val="white"/>
          <w:lang w:eastAsia="zh-CN"/>
        </w:rPr>
        <w:t>）</w:t>
      </w:r>
      <w:r>
        <w:rPr>
          <w:rFonts w:hint="eastAsia" w:ascii="Times New Roman" w:hAnsi="Times New Roman" w:eastAsia="宋体" w:cs="Times New Roman"/>
          <w:color w:val="2E3033"/>
          <w:sz w:val="24"/>
          <w:szCs w:val="24"/>
          <w:highlight w:val="white"/>
          <w:lang w:val="en-US" w:eastAsia="zh-CN"/>
        </w:rPr>
        <w:t>假设</w:t>
      </w:r>
      <w:r>
        <w:rPr>
          <w:rFonts w:hint="default" w:ascii="Times New Roman" w:hAnsi="Times New Roman" w:eastAsia="Arial" w:cs="Times New Roman"/>
          <w:color w:val="2E3033"/>
          <w:sz w:val="24"/>
          <w:szCs w:val="24"/>
          <w:highlight w:val="white"/>
        </w:rPr>
        <w:t>敌手没有目标训练集中的样本，MIA的训练有两种可能</w:t>
      </w:r>
      <w:r>
        <w:rPr>
          <w:rFonts w:hint="eastAsia" w:ascii="Times New Roman" w:hAnsi="Times New Roman" w:eastAsia="宋体" w:cs="Times New Roman"/>
          <w:color w:val="2E3033"/>
          <w:sz w:val="24"/>
          <w:szCs w:val="24"/>
          <w:highlight w:val="white"/>
          <w:lang w:eastAsia="zh-CN"/>
        </w:rPr>
        <w:t>：</w:t>
      </w:r>
      <w:r>
        <w:rPr>
          <w:rFonts w:hint="default" w:ascii="Times New Roman" w:hAnsi="Times New Roman" w:eastAsia="Arial" w:cs="Times New Roman"/>
          <w:color w:val="2E3033"/>
          <w:sz w:val="24"/>
          <w:szCs w:val="24"/>
          <w:highlight w:val="white"/>
        </w:rPr>
        <w:t>影子模型上的</w:t>
      </w:r>
      <w:r>
        <w:rPr>
          <w:rFonts w:hint="default" w:ascii="Times New Roman" w:hAnsi="Times New Roman" w:eastAsia="Arial" w:cs="Times New Roman"/>
          <w:b/>
          <w:bCs/>
          <w:color w:val="2E3033"/>
          <w:sz w:val="24"/>
          <w:szCs w:val="24"/>
          <w:highlight w:val="white"/>
        </w:rPr>
        <w:t>监督训练</w:t>
      </w:r>
      <w:r>
        <w:rPr>
          <w:rFonts w:hint="default" w:ascii="Times New Roman" w:hAnsi="Times New Roman" w:eastAsia="Arial" w:cs="Times New Roman"/>
          <w:color w:val="2E3033"/>
          <w:sz w:val="24"/>
          <w:szCs w:val="24"/>
          <w:highlight w:val="white"/>
        </w:rPr>
        <w:t>，目标模型上的</w:t>
      </w:r>
      <w:r>
        <w:rPr>
          <w:rFonts w:hint="eastAsia" w:ascii="Times New Roman" w:hAnsi="Times New Roman" w:eastAsia="宋体" w:cs="Times New Roman"/>
          <w:b/>
          <w:bCs/>
          <w:color w:val="2E3033"/>
          <w:sz w:val="24"/>
          <w:szCs w:val="24"/>
          <w:highlight w:val="white"/>
          <w:lang w:val="en-US" w:eastAsia="zh-CN"/>
        </w:rPr>
        <w:t>无</w:t>
      </w:r>
      <w:r>
        <w:rPr>
          <w:rFonts w:hint="default" w:ascii="Times New Roman" w:hAnsi="Times New Roman" w:eastAsia="Arial" w:cs="Times New Roman"/>
          <w:b/>
          <w:bCs/>
          <w:color w:val="2E3033"/>
          <w:sz w:val="24"/>
          <w:szCs w:val="24"/>
          <w:highlight w:val="white"/>
        </w:rPr>
        <w:t>监督训练</w:t>
      </w:r>
      <w:r>
        <w:rPr>
          <w:rFonts w:hint="default" w:ascii="Times New Roman" w:hAnsi="Times New Roman" w:eastAsia="Arial" w:cs="Times New Roman"/>
          <w:color w:val="2E3033"/>
          <w:sz w:val="24"/>
          <w:szCs w:val="24"/>
          <w:highlight w:val="white"/>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70" w:name="9189-1585216430721"/>
      <w:bookmarkEnd w:id="70"/>
      <w:r>
        <w:rPr>
          <w:rFonts w:hint="default" w:ascii="Times New Roman" w:hAnsi="Times New Roman" w:eastAsia="Arial" w:cs="Times New Roman"/>
          <w:color w:val="2E3033"/>
          <w:sz w:val="24"/>
          <w:szCs w:val="24"/>
          <w:highlight w:val="white"/>
        </w:rPr>
        <w:t xml:space="preserve">    影子模型与目标模型有相同结构，训练数据与目标训练数据的分布相同，但与目标训练集没有重叠。</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71" w:name="7049-1585216586013"/>
      <w:bookmarkEnd w:id="71"/>
      <w:r>
        <w:rPr>
          <w:rFonts w:hint="default" w:ascii="Times New Roman" w:hAnsi="Times New Roman" w:eastAsia="Arial" w:cs="Times New Roman"/>
          <w:color w:val="2E3033"/>
          <w:sz w:val="24"/>
          <w:szCs w:val="24"/>
          <w:highlight w:val="white"/>
        </w:rPr>
        <w:t xml:space="preserve">    本文提出</w:t>
      </w:r>
      <w:r>
        <w:rPr>
          <w:rFonts w:hint="eastAsia" w:ascii="Times New Roman" w:hAnsi="Times New Roman" w:eastAsia="宋体" w:cs="Times New Roman"/>
          <w:color w:val="2E3033"/>
          <w:sz w:val="24"/>
          <w:szCs w:val="24"/>
          <w:highlight w:val="white"/>
          <w:lang w:val="en-US" w:eastAsia="zh-CN"/>
        </w:rPr>
        <w:t>的是第二种，也是</w:t>
      </w:r>
      <w:r>
        <w:rPr>
          <w:rFonts w:hint="default" w:ascii="Times New Roman" w:hAnsi="Times New Roman" w:eastAsia="Arial" w:cs="Times New Roman"/>
          <w:color w:val="2E3033"/>
          <w:sz w:val="24"/>
          <w:szCs w:val="24"/>
          <w:highlight w:val="white"/>
        </w:rPr>
        <w:t>影子训练的替代方法，即攻击模型对目标模型进行</w:t>
      </w:r>
      <w:r>
        <w:rPr>
          <w:rFonts w:hint="default" w:ascii="Times New Roman" w:hAnsi="Times New Roman" w:eastAsia="Arial" w:cs="Times New Roman"/>
          <w:b/>
          <w:bCs/>
          <w:color w:val="2E3033"/>
          <w:sz w:val="24"/>
          <w:szCs w:val="24"/>
          <w:highlight w:val="white"/>
        </w:rPr>
        <w:t>无监督训练</w:t>
      </w:r>
      <w:r>
        <w:rPr>
          <w:rFonts w:hint="default" w:ascii="Times New Roman" w:hAnsi="Times New Roman" w:eastAsia="Arial" w:cs="Times New Roman"/>
          <w:color w:val="2E3033"/>
          <w:sz w:val="24"/>
          <w:szCs w:val="24"/>
          <w:highlight w:val="white"/>
        </w:rPr>
        <w:t>。这种攻击假设攻击者可以访问与目标训练集部分重叠的数据集D '，但是敌人不知道哪些数据点在D '∩D中。使用聚类算法，对每个数据点求出一个分数以区分成员与非成员。本文利用一个编码器-解码器架构来实现这一点（在前面的</w:t>
      </w:r>
      <w:r>
        <w:rPr>
          <w:rFonts w:hint="eastAsia" w:ascii="Times New Roman" w:hAnsi="Times New Roman" w:eastAsia="宋体" w:cs="Times New Roman"/>
          <w:color w:val="2E3033"/>
          <w:sz w:val="24"/>
          <w:szCs w:val="24"/>
          <w:highlight w:val="white"/>
          <w:lang w:val="en-US" w:eastAsia="zh-CN"/>
        </w:rPr>
        <w:t>架构</w:t>
      </w:r>
      <w:r>
        <w:rPr>
          <w:rFonts w:hint="default" w:ascii="Times New Roman" w:hAnsi="Times New Roman" w:eastAsia="Arial" w:cs="Times New Roman"/>
          <w:color w:val="2E3033"/>
          <w:sz w:val="24"/>
          <w:szCs w:val="24"/>
          <w:highlight w:val="white"/>
        </w:rPr>
        <w:t>图片中）。在无监督下的攻击是批量攻击，敌手会攻击大量的数据记录。对每个目标数据记录使用编码器，并计算嵌入值(编码器的输出)。接下来，使用一个聚类算法</w:t>
      </w:r>
      <w:r>
        <w:rPr>
          <w:rFonts w:hint="eastAsia" w:ascii="Times New Roman" w:hAnsi="Times New Roman" w:eastAsia="宋体" w:cs="Times New Roman"/>
          <w:color w:val="2E3033"/>
          <w:sz w:val="24"/>
          <w:szCs w:val="24"/>
          <w:highlight w:val="white"/>
          <w:lang w:eastAsia="zh-CN"/>
        </w:rPr>
        <w:t>（</w:t>
      </w:r>
      <w:r>
        <w:rPr>
          <w:rFonts w:hint="default" w:ascii="Times New Roman" w:hAnsi="Times New Roman" w:eastAsia="Arial" w:cs="Times New Roman"/>
          <w:color w:val="2E3033"/>
          <w:sz w:val="24"/>
          <w:szCs w:val="24"/>
          <w:highlight w:val="white"/>
        </w:rPr>
        <w:t>例如光谱聚类方法</w:t>
      </w:r>
      <w:r>
        <w:rPr>
          <w:rFonts w:hint="eastAsia" w:ascii="Times New Roman" w:hAnsi="Times New Roman" w:eastAsia="宋体" w:cs="Times New Roman"/>
          <w:color w:val="2E3033"/>
          <w:sz w:val="24"/>
          <w:szCs w:val="24"/>
          <w:highlight w:val="white"/>
          <w:lang w:eastAsia="zh-CN"/>
        </w:rPr>
        <w:t>）</w:t>
      </w:r>
      <w:r>
        <w:rPr>
          <w:rFonts w:hint="default" w:ascii="Times New Roman" w:hAnsi="Times New Roman" w:eastAsia="Arial" w:cs="Times New Roman"/>
          <w:color w:val="2E3033"/>
          <w:sz w:val="24"/>
          <w:szCs w:val="24"/>
          <w:highlight w:val="white"/>
        </w:rPr>
        <w:t>将目标模型的每个输入聚类到两类中</w:t>
      </w:r>
      <w:r>
        <w:rPr>
          <w:rFonts w:hint="eastAsia" w:ascii="Times New Roman" w:hAnsi="Times New Roman" w:eastAsia="宋体" w:cs="Times New Roman"/>
          <w:color w:val="2E3033"/>
          <w:sz w:val="24"/>
          <w:szCs w:val="24"/>
          <w:highlight w:val="white"/>
          <w:lang w:eastAsia="zh-CN"/>
        </w:rPr>
        <w:t>（</w:t>
      </w:r>
      <w:r>
        <w:rPr>
          <w:rFonts w:hint="eastAsia" w:ascii="Times New Roman" w:hAnsi="Times New Roman" w:eastAsia="宋体" w:cs="Times New Roman"/>
          <w:color w:val="2E3033"/>
          <w:sz w:val="24"/>
          <w:szCs w:val="24"/>
          <w:highlight w:val="white"/>
          <w:lang w:val="en-US" w:eastAsia="zh-CN"/>
        </w:rPr>
        <w:t>成员和非成员</w:t>
      </w:r>
      <w:r>
        <w:rPr>
          <w:rFonts w:hint="eastAsia" w:ascii="Times New Roman" w:hAnsi="Times New Roman" w:eastAsia="宋体" w:cs="Times New Roman"/>
          <w:color w:val="2E3033"/>
          <w:sz w:val="24"/>
          <w:szCs w:val="24"/>
          <w:highlight w:val="white"/>
          <w:lang w:eastAsia="zh-CN"/>
        </w:rPr>
        <w:t>）</w:t>
      </w:r>
      <w:r>
        <w:rPr>
          <w:rFonts w:hint="default" w:ascii="Times New Roman" w:hAnsi="Times New Roman" w:eastAsia="Arial" w:cs="Times New Roman"/>
          <w:color w:val="2E3033"/>
          <w:sz w:val="24"/>
          <w:szCs w:val="24"/>
          <w:highlight w:val="white"/>
        </w:rPr>
        <w:t>。</w:t>
      </w:r>
    </w:p>
    <w:p>
      <w:pPr>
        <w:spacing w:before="0" w:after="0" w:line="240" w:lineRule="auto"/>
        <w:rPr>
          <w:rFonts w:hint="eastAsia" w:ascii="微软雅黑" w:hAnsi="微软雅黑" w:eastAsia="微软雅黑" w:cs="微软雅黑"/>
          <w:b/>
          <w:bCs/>
          <w:sz w:val="28"/>
          <w:szCs w:val="28"/>
          <w:lang w:val="en-US" w:eastAsia="zh-CN"/>
        </w:rPr>
      </w:pPr>
      <w:bookmarkStart w:id="72" w:name="1130-1585216991257"/>
      <w:bookmarkEnd w:id="72"/>
    </w:p>
    <w:p>
      <w:pPr>
        <w:spacing w:before="0" w:after="0" w:line="240" w:lineRule="auto"/>
        <w:rPr>
          <w:rFonts w:hint="eastAsia" w:ascii="微软雅黑" w:hAnsi="微软雅黑" w:eastAsia="微软雅黑" w:cs="微软雅黑"/>
          <w:b/>
          <w:bCs/>
          <w:sz w:val="28"/>
          <w:szCs w:val="28"/>
          <w:lang w:val="en-US" w:eastAsia="zh-CN"/>
        </w:rPr>
      </w:pPr>
      <w:bookmarkStart w:id="73" w:name="1910-1585216991365"/>
      <w:bookmarkEnd w:id="73"/>
      <w:r>
        <w:rPr>
          <w:rFonts w:hint="eastAsia" w:ascii="微软雅黑" w:hAnsi="微软雅黑" w:eastAsia="微软雅黑" w:cs="微软雅黑"/>
          <w:b/>
          <w:bCs/>
          <w:sz w:val="28"/>
          <w:szCs w:val="28"/>
          <w:lang w:val="en-US" w:eastAsia="zh-CN"/>
        </w:rPr>
        <w:t>四．Experiment:</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74" w:name="8139-1585217001977"/>
      <w:bookmarkEnd w:id="74"/>
      <w:r>
        <w:rPr>
          <w:rFonts w:ascii="Arial" w:hAnsi="Arial" w:eastAsia="Arial" w:cs="Arial"/>
          <w:color w:val="2E3033"/>
          <w:highlight w:val="white"/>
        </w:rPr>
        <w:t xml:space="preserve">    </w:t>
      </w:r>
      <w:r>
        <w:rPr>
          <w:rFonts w:hint="eastAsia" w:ascii="Arial" w:hAnsi="Arial" w:eastAsia="宋体" w:cs="Arial"/>
          <w:color w:val="2E3033"/>
          <w:highlight w:val="white"/>
          <w:lang w:val="en-US" w:eastAsia="zh-CN"/>
        </w:rPr>
        <w:t xml:space="preserve"> 1.</w:t>
      </w:r>
      <w:r>
        <w:rPr>
          <w:rFonts w:ascii="Arial" w:hAnsi="Arial" w:eastAsia="Arial" w:cs="Arial"/>
          <w:b/>
          <w:color w:val="2E3033"/>
          <w:sz w:val="24"/>
          <w:szCs w:val="24"/>
          <w:highlight w:val="white"/>
        </w:rPr>
        <w:t>数据集</w:t>
      </w:r>
      <w:r>
        <w:rPr>
          <w:rFonts w:ascii="Arial" w:hAnsi="Arial" w:eastAsia="Arial" w:cs="Arial"/>
          <w:color w:val="2E3033"/>
          <w:sz w:val="24"/>
          <w:szCs w:val="24"/>
          <w:highlight w:val="white"/>
        </w:rPr>
        <w:t>：</w:t>
      </w:r>
      <w:r>
        <w:rPr>
          <w:sz w:val="24"/>
          <w:szCs w:val="24"/>
        </w:rPr>
        <w:t>CIFAR100,</w:t>
      </w:r>
      <w:r>
        <w:rPr>
          <w:rFonts w:hint="eastAsia"/>
          <w:sz w:val="24"/>
          <w:szCs w:val="24"/>
          <w:lang w:val="en-US" w:eastAsia="zh-CN"/>
        </w:rPr>
        <w:t xml:space="preserve"> </w:t>
      </w:r>
      <w:r>
        <w:rPr>
          <w:sz w:val="24"/>
          <w:szCs w:val="24"/>
        </w:rPr>
        <w:t xml:space="preserve"> Purchase100 ，Texas100</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75" w:name="9019-1585217081962"/>
      <w:bookmarkEnd w:id="75"/>
      <w:r>
        <w:rPr>
          <w:sz w:val="24"/>
          <w:szCs w:val="24"/>
        </w:rPr>
        <w:t xml:space="preserve">   </w:t>
      </w:r>
      <w:r>
        <w:rPr>
          <w:rFonts w:hint="eastAsia"/>
          <w:sz w:val="24"/>
          <w:szCs w:val="24"/>
          <w:lang w:val="en-US" w:eastAsia="zh-CN"/>
        </w:rPr>
        <w:t xml:space="preserve"> 2.</w:t>
      </w:r>
      <w:r>
        <w:rPr>
          <w:b/>
          <w:sz w:val="24"/>
          <w:szCs w:val="24"/>
        </w:rPr>
        <w:t>目标模型</w:t>
      </w:r>
      <w:r>
        <w:rPr>
          <w:sz w:val="24"/>
          <w:szCs w:val="24"/>
        </w:rPr>
        <w:t>：对 CIFAR100 使用的是 Alexnet ， ResNet  , DenseNet 三种模型。使用SGD优化器训练模型。</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76" w:name="4985-1585217277191"/>
      <w:bookmarkEnd w:id="76"/>
      <w:r>
        <w:rPr>
          <w:sz w:val="24"/>
          <w:szCs w:val="24"/>
        </w:rPr>
        <w:t xml:space="preserve">     对 Texas100 和Purchase100，使用的是全连接模型。使用Adam优化器训练模型。</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77" w:name="8056-1585217416671"/>
      <w:bookmarkEnd w:id="77"/>
      <w:r>
        <w:rPr>
          <w:sz w:val="24"/>
          <w:szCs w:val="24"/>
        </w:rPr>
        <w:t xml:space="preserve">    </w:t>
      </w:r>
      <w:r>
        <w:rPr>
          <w:rFonts w:hint="eastAsia"/>
          <w:sz w:val="24"/>
          <w:szCs w:val="24"/>
          <w:lang w:val="en-US" w:eastAsia="zh-CN"/>
        </w:rPr>
        <w:t>3.</w:t>
      </w:r>
      <w:r>
        <w:rPr>
          <w:b/>
          <w:sz w:val="24"/>
          <w:szCs w:val="24"/>
        </w:rPr>
        <w:t>预先训练好的模型</w:t>
      </w:r>
      <w:r>
        <w:rPr>
          <w:sz w:val="24"/>
          <w:szCs w:val="24"/>
        </w:rPr>
        <w:t>：为了证明本文的攻击不局限与文中的训练算法，选择了公开的训练好的CIFAR100模型。</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78" w:name="0025-1585217559571"/>
      <w:bookmarkEnd w:id="78"/>
      <w:r>
        <w:rPr>
          <w:sz w:val="24"/>
          <w:szCs w:val="24"/>
        </w:rPr>
        <w:t xml:space="preserve">    </w:t>
      </w:r>
      <w:r>
        <w:rPr>
          <w:rFonts w:hint="eastAsia"/>
          <w:sz w:val="24"/>
          <w:szCs w:val="24"/>
          <w:lang w:val="en-US" w:eastAsia="zh-CN"/>
        </w:rPr>
        <w:t>4.</w:t>
      </w:r>
      <w:r>
        <w:rPr>
          <w:b/>
          <w:sz w:val="24"/>
          <w:szCs w:val="24"/>
        </w:rPr>
        <w:t>联合学习</w:t>
      </w:r>
      <w:r>
        <w:rPr>
          <w:rFonts w:hint="eastAsia"/>
          <w:b/>
          <w:sz w:val="24"/>
          <w:szCs w:val="24"/>
          <w:lang w:val="en-US" w:eastAsia="zh-CN"/>
        </w:rPr>
        <w:t>设置</w:t>
      </w:r>
      <w:r>
        <w:rPr>
          <w:sz w:val="24"/>
          <w:szCs w:val="24"/>
        </w:rPr>
        <w:t>：使用平均聚合方法。（</w:t>
      </w:r>
      <w:r>
        <w:rPr>
          <w:rFonts w:hint="eastAsia"/>
          <w:sz w:val="24"/>
          <w:szCs w:val="24"/>
          <w:lang w:val="en-US" w:eastAsia="zh-CN"/>
        </w:rPr>
        <w:t>参与者</w:t>
      </w:r>
      <w:r>
        <w:rPr>
          <w:rFonts w:ascii="Arial" w:hAnsi="Arial" w:eastAsia="Arial" w:cs="Arial"/>
          <w:color w:val="2E3033"/>
          <w:sz w:val="24"/>
          <w:szCs w:val="24"/>
          <w:highlight w:val="white"/>
        </w:rPr>
        <w:t>在每个</w:t>
      </w:r>
      <w:r>
        <w:rPr>
          <w:rFonts w:hint="eastAsia" w:ascii="Arial" w:hAnsi="Arial" w:eastAsia="宋体" w:cs="Arial"/>
          <w:color w:val="2E3033"/>
          <w:sz w:val="24"/>
          <w:szCs w:val="24"/>
          <w:highlight w:val="white"/>
          <w:lang w:val="en-US" w:eastAsia="zh-CN"/>
        </w:rPr>
        <w:t>epoch</w:t>
      </w:r>
      <w:r>
        <w:rPr>
          <w:rFonts w:ascii="Arial" w:hAnsi="Arial" w:eastAsia="Arial" w:cs="Arial"/>
          <w:color w:val="2E3033"/>
          <w:sz w:val="24"/>
          <w:szCs w:val="24"/>
          <w:highlight w:val="white"/>
        </w:rPr>
        <w:t>之后将参数更新发送给中心模型，中心服务器对各方的模型更新进行平均，并将更新后的模型发送给各方。）所有参与方使用相同大小的训练数据集，且训练数据都是均匀随机选择的。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Arial" w:hAnsi="Arial" w:eastAsia="Arial" w:cs="Arial"/>
          <w:b/>
          <w:color w:val="2E3033"/>
          <w:sz w:val="24"/>
          <w:szCs w:val="24"/>
          <w:highlight w:val="white"/>
        </w:rPr>
      </w:pPr>
      <w:bookmarkStart w:id="79" w:name="8539-1585217706398"/>
      <w:bookmarkEnd w:id="79"/>
      <w:r>
        <w:rPr>
          <w:rFonts w:ascii="Arial" w:hAnsi="Arial" w:eastAsia="Arial" w:cs="Arial"/>
          <w:color w:val="2E3033"/>
          <w:sz w:val="24"/>
          <w:szCs w:val="24"/>
          <w:highlight w:val="white"/>
        </w:rPr>
        <w:t xml:space="preserve">  </w:t>
      </w:r>
      <w:bookmarkStart w:id="80" w:name="6347-1585218073587"/>
      <w:bookmarkEnd w:id="8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sz w:val="24"/>
          <w:szCs w:val="24"/>
          <w:highlight w:val="yellow"/>
        </w:rPr>
      </w:pPr>
      <w:r>
        <w:rPr>
          <w:rFonts w:ascii="Arial" w:hAnsi="Arial" w:eastAsia="Arial" w:cs="Arial"/>
          <w:b/>
          <w:color w:val="2E3033"/>
          <w:sz w:val="24"/>
          <w:szCs w:val="24"/>
          <w:highlight w:val="yellow"/>
        </w:rPr>
        <w:t>实验结果：</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bookmarkStart w:id="81" w:name="2928-1585218402718"/>
      <w:bookmarkEnd w:id="81"/>
      <w:r>
        <w:rPr>
          <w:i/>
          <w:sz w:val="24"/>
          <w:szCs w:val="24"/>
        </w:rPr>
        <w:t xml:space="preserve"> </w:t>
      </w:r>
      <w:r>
        <w:rPr>
          <w:sz w:val="24"/>
          <w:szCs w:val="24"/>
        </w:rPr>
        <w:t xml:space="preserve">  </w:t>
      </w:r>
      <w:r>
        <w:rPr>
          <w:rFonts w:hint="eastAsia"/>
          <w:sz w:val="24"/>
          <w:szCs w:val="24"/>
          <w:lang w:val="en-US" w:eastAsia="zh-CN"/>
        </w:rPr>
        <w:t>1.</w:t>
      </w:r>
      <w:r>
        <w:rPr>
          <w:sz w:val="24"/>
          <w:szCs w:val="24"/>
        </w:rPr>
        <w:t>独立学习中，</w:t>
      </w:r>
      <w:r>
        <w:rPr>
          <w:rFonts w:ascii="Arial" w:hAnsi="Arial" w:eastAsia="Arial" w:cs="Arial"/>
          <w:color w:val="2E3033"/>
          <w:sz w:val="24"/>
          <w:szCs w:val="24"/>
          <w:highlight w:val="white"/>
        </w:rPr>
        <w:t>与层的输出相比，</w:t>
      </w:r>
      <w:r>
        <w:rPr>
          <w:rFonts w:ascii="Arial" w:hAnsi="Arial" w:eastAsia="Arial" w:cs="Arial"/>
          <w:b/>
          <w:color w:val="2E3033"/>
          <w:sz w:val="24"/>
          <w:szCs w:val="24"/>
          <w:highlight w:val="white"/>
        </w:rPr>
        <w:t>梯度泄漏了更多关于训练集的成员信息</w:t>
      </w:r>
      <w:r>
        <w:rPr>
          <w:rFonts w:ascii="Arial" w:hAnsi="Arial" w:eastAsia="Arial" w:cs="Arial"/>
          <w:color w:val="2E3033"/>
          <w:sz w:val="24"/>
          <w:szCs w:val="24"/>
          <w:highlight w:val="white"/>
        </w:rPr>
        <w:t>；本文提出的白盒攻击比黑盒攻击精度高一些。</w:t>
      </w:r>
    </w:p>
    <w:p>
      <w:bookmarkStart w:id="82" w:name="1984-1585222830979"/>
      <w:bookmarkEnd w:id="82"/>
      <w:r>
        <w:drawing>
          <wp:inline distT="0" distB="0" distL="0" distR="0">
            <wp:extent cx="6428740" cy="1376680"/>
            <wp:effectExtent l="0" t="0" r="10160" b="7620"/>
            <wp:docPr id="4" name="Drawing 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clipboard.png"/>
                    <pic:cNvPicPr>
                      <a:picLocks noChangeAspect="1"/>
                    </pic:cNvPicPr>
                  </pic:nvPicPr>
                  <pic:blipFill>
                    <a:blip r:embed="rId7"/>
                    <a:stretch>
                      <a:fillRect/>
                    </a:stretch>
                  </pic:blipFill>
                  <pic:spPr>
                    <a:xfrm>
                      <a:off x="0" y="0"/>
                      <a:ext cx="6428740" cy="13766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83" w:name="3571-1585210761002"/>
      <w:bookmarkEnd w:id="83"/>
      <w:r>
        <w:rPr>
          <w:i/>
          <w:sz w:val="20"/>
        </w:rPr>
        <w:t xml:space="preserve">  </w:t>
      </w:r>
      <w:r>
        <w:t xml:space="preserve"> </w:t>
      </w:r>
      <w:r>
        <w:rPr>
          <w:rFonts w:hint="default" w:ascii="Times New Roman" w:hAnsi="Times New Roman" w:cs="Times New Roman"/>
          <w:sz w:val="24"/>
          <w:szCs w:val="24"/>
        </w:rPr>
        <w:t>2.联合学习中，下表显示</w:t>
      </w:r>
      <w:r>
        <w:rPr>
          <w:rFonts w:hint="eastAsia" w:ascii="Times New Roman" w:hAnsi="Times New Roman" w:cs="Times New Roman"/>
          <w:sz w:val="24"/>
          <w:szCs w:val="24"/>
          <w:lang w:val="en-US" w:eastAsia="zh-CN"/>
        </w:rPr>
        <w:t>了</w:t>
      </w:r>
      <w:r>
        <w:rPr>
          <w:rFonts w:hint="default" w:ascii="Times New Roman" w:hAnsi="Times New Roman" w:cs="Times New Roman"/>
          <w:sz w:val="24"/>
          <w:szCs w:val="24"/>
        </w:rPr>
        <w:t>平均攻击精度。（</w:t>
      </w:r>
      <w:r>
        <w:rPr>
          <w:rFonts w:hint="default" w:ascii="Times New Roman" w:hAnsi="Times New Roman" w:eastAsia="Arial" w:cs="Times New Roman"/>
          <w:color w:val="2E3033"/>
          <w:sz w:val="24"/>
          <w:szCs w:val="24"/>
          <w:highlight w:val="white"/>
        </w:rPr>
        <w:t>全局攻击的Isolating是隔离一个参与者，不将其他参与者的更新传递给他</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84" w:name="9343-1585223783496"/>
      <w:bookmarkEnd w:id="84"/>
      <w:r>
        <w:rPr>
          <w:rFonts w:hint="default" w:ascii="Times New Roman" w:hAnsi="Times New Roman" w:cs="Times New Roman"/>
          <w:sz w:val="24"/>
          <w:szCs w:val="24"/>
        </w:rPr>
        <w:t xml:space="preserve">    结论（1）</w:t>
      </w:r>
      <w:r>
        <w:rPr>
          <w:rFonts w:hint="default" w:ascii="Times New Roman" w:hAnsi="Times New Roman" w:eastAsia="Arial" w:cs="Times New Roman"/>
          <w:color w:val="2E3033"/>
          <w:sz w:val="24"/>
          <w:szCs w:val="24"/>
          <w:highlight w:val="white"/>
        </w:rPr>
        <w:t>与被动全局攻击者相比，主动攻击者攻击精度明显更高。</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cs="Times New Roman"/>
          <w:sz w:val="24"/>
          <w:szCs w:val="24"/>
        </w:rPr>
      </w:pPr>
      <w:bookmarkStart w:id="85" w:name="4397-1585223943896"/>
      <w:bookmarkEnd w:id="85"/>
      <w:r>
        <w:rPr>
          <w:rFonts w:hint="default" w:ascii="Times New Roman" w:hAnsi="Times New Roman" w:eastAsia="Arial" w:cs="Times New Roman"/>
          <w:color w:val="2E3033"/>
          <w:sz w:val="24"/>
          <w:szCs w:val="24"/>
          <w:highlight w:val="white"/>
        </w:rPr>
        <w:t xml:space="preserve">        （2）简单地隔离参与者的训练可以显著提高攻击精度。</w:t>
      </w:r>
    </w:p>
    <w:p>
      <w:pPr>
        <w:keepNext w:val="0"/>
        <w:keepLines w:val="0"/>
        <w:pageBreakBefore w:val="0"/>
        <w:widowControl w:val="0"/>
        <w:kinsoku/>
        <w:wordWrap/>
        <w:overflowPunct/>
        <w:topLinePunct w:val="0"/>
        <w:autoSpaceDE/>
        <w:autoSpaceDN/>
        <w:bidi w:val="0"/>
        <w:adjustRightInd/>
        <w:snapToGrid/>
        <w:spacing w:line="400" w:lineRule="exact"/>
        <w:textAlignment w:val="auto"/>
      </w:pPr>
      <w:bookmarkStart w:id="86" w:name="5028-1585224042839"/>
      <w:bookmarkEnd w:id="86"/>
      <w:r>
        <w:rPr>
          <w:rFonts w:hint="default" w:ascii="Times New Roman" w:hAnsi="Times New Roman" w:eastAsia="Arial" w:cs="Times New Roman"/>
          <w:color w:val="2E3033"/>
          <w:sz w:val="24"/>
          <w:szCs w:val="24"/>
          <w:highlight w:val="white"/>
        </w:rPr>
        <w:t xml:space="preserve">        （3）局部攻击与全局攻击相比具有较低的准确性</w:t>
      </w:r>
      <w:r>
        <w:rPr>
          <w:rFonts w:ascii="Arial" w:hAnsi="Arial" w:eastAsia="Arial" w:cs="Arial"/>
          <w:color w:val="2E3033"/>
          <w:highlight w:val="white"/>
        </w:rPr>
        <w:t>。</w:t>
      </w:r>
    </w:p>
    <w:p>
      <w:pPr>
        <w:jc w:val="both"/>
      </w:pPr>
      <w:bookmarkStart w:id="87" w:name="3483-1585223351394"/>
      <w:bookmarkEnd w:id="87"/>
      <w:r>
        <w:drawing>
          <wp:inline distT="0" distB="0" distL="0" distR="0">
            <wp:extent cx="6223635" cy="1358900"/>
            <wp:effectExtent l="0" t="0" r="12065" b="0"/>
            <wp:docPr id="5" name="Drawing 4"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clipboard.png"/>
                    <pic:cNvPicPr>
                      <a:picLocks noChangeAspect="1"/>
                    </pic:cNvPicPr>
                  </pic:nvPicPr>
                  <pic:blipFill>
                    <a:blip r:embed="rId8"/>
                    <a:stretch>
                      <a:fillRect/>
                    </a:stretch>
                  </pic:blipFill>
                  <pic:spPr>
                    <a:xfrm>
                      <a:off x="0" y="0"/>
                      <a:ext cx="6223635" cy="1358900"/>
                    </a:xfrm>
                    <a:prstGeom prst="rect">
                      <a:avLst/>
                    </a:prstGeom>
                  </pic:spPr>
                </pic:pic>
              </a:graphicData>
            </a:graphic>
          </wp:inline>
        </w:drawing>
      </w:r>
    </w:p>
    <w:p>
      <w:bookmarkStart w:id="88" w:name="7022-1585210761064"/>
      <w:bookmarkEnd w:id="88"/>
    </w:p>
    <w:p>
      <w:bookmarkStart w:id="89" w:name="6513-1585210761092"/>
      <w:bookmarkEnd w:id="89"/>
      <w:bookmarkStart w:id="113" w:name="_GoBack"/>
    </w:p>
    <w:bookmarkEnd w:id="113"/>
    <w:p>
      <w:bookmarkStart w:id="90" w:name="2024-1585210761123"/>
      <w:bookmarkEnd w:id="90"/>
    </w:p>
    <w:p>
      <w:bookmarkStart w:id="91" w:name="9566-1585210761157"/>
      <w:bookmarkEnd w:id="91"/>
    </w:p>
    <w:p>
      <w:bookmarkStart w:id="92" w:name="4434-1585210761186"/>
      <w:bookmarkEnd w:id="92"/>
    </w:p>
    <w:p>
      <w:bookmarkStart w:id="93" w:name="2469-1585210761212"/>
      <w:bookmarkEnd w:id="93"/>
    </w:p>
    <w:p>
      <w:bookmarkStart w:id="94" w:name="1730-1585210761242"/>
      <w:bookmarkEnd w:id="94"/>
    </w:p>
    <w:p>
      <w:bookmarkStart w:id="95" w:name="4071-1585210761287"/>
      <w:bookmarkEnd w:id="95"/>
    </w:p>
    <w:p>
      <w:bookmarkStart w:id="96" w:name="4526-1585210761308"/>
      <w:bookmarkEnd w:id="96"/>
    </w:p>
    <w:p>
      <w:bookmarkStart w:id="97" w:name="4946-1585210761342"/>
      <w:bookmarkEnd w:id="97"/>
      <w:bookmarkStart w:id="98" w:name="3073-1585210761374"/>
      <w:bookmarkEnd w:id="98"/>
      <w:bookmarkStart w:id="99" w:name="8017-1585210761411"/>
      <w:bookmarkEnd w:id="99"/>
      <w:bookmarkStart w:id="100" w:name="4219-1585210761444"/>
      <w:bookmarkEnd w:id="100"/>
      <w:bookmarkStart w:id="101" w:name="4353-1585210623572"/>
      <w:bookmarkEnd w:id="101"/>
      <w:bookmarkStart w:id="102" w:name="2874-1585209744342"/>
      <w:bookmarkEnd w:id="102"/>
      <w:bookmarkStart w:id="103" w:name="9973-1585191931081"/>
      <w:bookmarkEnd w:id="103"/>
      <w:bookmarkStart w:id="104" w:name="5597-1585191931111"/>
      <w:bookmarkEnd w:id="104"/>
      <w:bookmarkStart w:id="105" w:name="3728-1585191931139"/>
      <w:bookmarkEnd w:id="105"/>
      <w:bookmarkStart w:id="106" w:name="3147-1585191931168"/>
      <w:bookmarkEnd w:id="106"/>
      <w:bookmarkStart w:id="107" w:name="7440-1585191931198"/>
      <w:bookmarkEnd w:id="107"/>
      <w:bookmarkStart w:id="108" w:name="9762-1585191931229"/>
      <w:bookmarkEnd w:id="108"/>
      <w:bookmarkStart w:id="109" w:name="4474-1585191931258"/>
      <w:bookmarkEnd w:id="109"/>
      <w:bookmarkStart w:id="110" w:name="4037-1585191931460"/>
      <w:bookmarkEnd w:id="110"/>
      <w:bookmarkStart w:id="111" w:name="8612-1585191931607"/>
      <w:bookmarkEnd w:id="111"/>
      <w:bookmarkStart w:id="112" w:name="4891-1585122451729"/>
      <w:bookmarkEnd w:id="112"/>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23B0A"/>
    <w:multiLevelType w:val="singleLevel"/>
    <w:tmpl w:val="17C23B0A"/>
    <w:lvl w:ilvl="0" w:tentative="0">
      <w:start w:val="2"/>
      <w:numFmt w:val="upperLetter"/>
      <w:suff w:val="space"/>
      <w:lvlText w:val="%1."/>
      <w:lvlJc w:val="left"/>
      <w:pPr>
        <w:ind w:left="24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0683D14"/>
    <w:rsid w:val="00BD4144"/>
    <w:rsid w:val="011F597A"/>
    <w:rsid w:val="017351D0"/>
    <w:rsid w:val="02404A76"/>
    <w:rsid w:val="02C23A41"/>
    <w:rsid w:val="03477BDA"/>
    <w:rsid w:val="039A029A"/>
    <w:rsid w:val="04AA4667"/>
    <w:rsid w:val="05195E2B"/>
    <w:rsid w:val="053C5A0A"/>
    <w:rsid w:val="053D734A"/>
    <w:rsid w:val="06261680"/>
    <w:rsid w:val="081B5763"/>
    <w:rsid w:val="08272FC7"/>
    <w:rsid w:val="08742ACD"/>
    <w:rsid w:val="094A0E9D"/>
    <w:rsid w:val="09F92A61"/>
    <w:rsid w:val="0ADC5FBD"/>
    <w:rsid w:val="0BB71F22"/>
    <w:rsid w:val="0D9F47F9"/>
    <w:rsid w:val="0DBB698C"/>
    <w:rsid w:val="0DD875EB"/>
    <w:rsid w:val="0E1111C1"/>
    <w:rsid w:val="1058554A"/>
    <w:rsid w:val="10B03E83"/>
    <w:rsid w:val="11117D11"/>
    <w:rsid w:val="1121345E"/>
    <w:rsid w:val="13DF52DF"/>
    <w:rsid w:val="13EB7BDE"/>
    <w:rsid w:val="15454682"/>
    <w:rsid w:val="167A1A4F"/>
    <w:rsid w:val="1A485408"/>
    <w:rsid w:val="1E67353C"/>
    <w:rsid w:val="1EAA6F55"/>
    <w:rsid w:val="1ED47C75"/>
    <w:rsid w:val="200003F6"/>
    <w:rsid w:val="20F44578"/>
    <w:rsid w:val="23AF65D6"/>
    <w:rsid w:val="23CA5F1B"/>
    <w:rsid w:val="25B24755"/>
    <w:rsid w:val="26350E43"/>
    <w:rsid w:val="26CF184E"/>
    <w:rsid w:val="26F1494D"/>
    <w:rsid w:val="27065432"/>
    <w:rsid w:val="271E63E5"/>
    <w:rsid w:val="272D01A9"/>
    <w:rsid w:val="27E41752"/>
    <w:rsid w:val="284E0C65"/>
    <w:rsid w:val="2A130E8A"/>
    <w:rsid w:val="2A944C6C"/>
    <w:rsid w:val="2AD44ED2"/>
    <w:rsid w:val="2CF8035C"/>
    <w:rsid w:val="2DC250DD"/>
    <w:rsid w:val="2DF447DC"/>
    <w:rsid w:val="2E2E29C3"/>
    <w:rsid w:val="2E8D743E"/>
    <w:rsid w:val="2EDB085F"/>
    <w:rsid w:val="2EFE59B9"/>
    <w:rsid w:val="2F972BBA"/>
    <w:rsid w:val="2F9E6025"/>
    <w:rsid w:val="3072227E"/>
    <w:rsid w:val="339F3A21"/>
    <w:rsid w:val="33B83FD4"/>
    <w:rsid w:val="33E46D15"/>
    <w:rsid w:val="33F24AEA"/>
    <w:rsid w:val="341C5301"/>
    <w:rsid w:val="35290671"/>
    <w:rsid w:val="354A0DCB"/>
    <w:rsid w:val="361D65AB"/>
    <w:rsid w:val="364A4EC3"/>
    <w:rsid w:val="37BE7FB2"/>
    <w:rsid w:val="382C54B6"/>
    <w:rsid w:val="38C12C9D"/>
    <w:rsid w:val="3A5F5AC7"/>
    <w:rsid w:val="3A8701DF"/>
    <w:rsid w:val="3BC67B3A"/>
    <w:rsid w:val="404517CF"/>
    <w:rsid w:val="41926457"/>
    <w:rsid w:val="41B148A8"/>
    <w:rsid w:val="425C1962"/>
    <w:rsid w:val="43DF1B86"/>
    <w:rsid w:val="458E4A6F"/>
    <w:rsid w:val="46021D20"/>
    <w:rsid w:val="460F0FA4"/>
    <w:rsid w:val="465D367F"/>
    <w:rsid w:val="46DB008C"/>
    <w:rsid w:val="48134B97"/>
    <w:rsid w:val="48685B3D"/>
    <w:rsid w:val="48A36216"/>
    <w:rsid w:val="4BE24749"/>
    <w:rsid w:val="4C5C78BE"/>
    <w:rsid w:val="4D1B1D83"/>
    <w:rsid w:val="4DFA464F"/>
    <w:rsid w:val="4FA37F2E"/>
    <w:rsid w:val="4FA45872"/>
    <w:rsid w:val="4FC7215B"/>
    <w:rsid w:val="502159A5"/>
    <w:rsid w:val="50FE1679"/>
    <w:rsid w:val="51C66FD7"/>
    <w:rsid w:val="523940B6"/>
    <w:rsid w:val="52F85C3E"/>
    <w:rsid w:val="556F7B86"/>
    <w:rsid w:val="587E4B4B"/>
    <w:rsid w:val="5AD5302A"/>
    <w:rsid w:val="5C2835C0"/>
    <w:rsid w:val="5C2D2054"/>
    <w:rsid w:val="5D9A66EF"/>
    <w:rsid w:val="5DB30AE7"/>
    <w:rsid w:val="5ED21A72"/>
    <w:rsid w:val="5F3166CF"/>
    <w:rsid w:val="61892467"/>
    <w:rsid w:val="631B5065"/>
    <w:rsid w:val="638F23A6"/>
    <w:rsid w:val="63A02A67"/>
    <w:rsid w:val="63AB607B"/>
    <w:rsid w:val="65B813A1"/>
    <w:rsid w:val="65E46EB2"/>
    <w:rsid w:val="6A006230"/>
    <w:rsid w:val="6A63420C"/>
    <w:rsid w:val="6AC207F3"/>
    <w:rsid w:val="6ACC5DB4"/>
    <w:rsid w:val="6B366D47"/>
    <w:rsid w:val="6C181483"/>
    <w:rsid w:val="6C792AA9"/>
    <w:rsid w:val="6D541748"/>
    <w:rsid w:val="6F901F18"/>
    <w:rsid w:val="701765D7"/>
    <w:rsid w:val="706F0FAF"/>
    <w:rsid w:val="708132C7"/>
    <w:rsid w:val="709C383E"/>
    <w:rsid w:val="731861B1"/>
    <w:rsid w:val="738F0C81"/>
    <w:rsid w:val="73FB50A4"/>
    <w:rsid w:val="743F2C45"/>
    <w:rsid w:val="74915D98"/>
    <w:rsid w:val="74F97B64"/>
    <w:rsid w:val="758F7DEC"/>
    <w:rsid w:val="77397FE3"/>
    <w:rsid w:val="77B20EC8"/>
    <w:rsid w:val="79E50624"/>
    <w:rsid w:val="7B5B0919"/>
    <w:rsid w:val="7B9B1FD7"/>
    <w:rsid w:val="7C2F56F5"/>
    <w:rsid w:val="7C7F30E6"/>
    <w:rsid w:val="7E456488"/>
    <w:rsid w:val="7EE24540"/>
    <w:rsid w:val="7F783686"/>
    <w:rsid w:val="7F930454"/>
    <w:rsid w:val="7F9C55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Office_11.1.0.9440_F1E327BC-269C-435d-A152-05C5408002CA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2020-03-26T12:06:00Z</dcterms:created>
  <dc:creator>Apache POI</dc:creator>
  <cp:lastModifiedBy>不高兴的没头脑</cp:lastModifiedBy>
  <dcterms:modified xsi:type="dcterms:W3CDTF">2020-03-26T13:28:51Z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