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bookmarkStart w:id="0" w:name="5093-1585554592379"/>
      <w:bookmarkEnd w:id="0"/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0"/>
          <w:szCs w:val="30"/>
          <w:lang w:val="en-US" w:eastAsia="zh-CN" w:bidi="ar"/>
        </w:rPr>
        <w:t>CloudLeak: Large-Scale Deep Learning Models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0"/>
          <w:szCs w:val="30"/>
          <w:lang w:val="en-US" w:eastAsia="zh-CN" w:bidi="ar"/>
        </w:rPr>
        <w:t>Stealing Through Adversarial Examples</w:t>
      </w:r>
    </w:p>
    <w:p>
      <w:pPr>
        <w:keepNext w:val="0"/>
        <w:keepLines w:val="0"/>
        <w:widowControl/>
        <w:suppressLineNumbers w:val="0"/>
        <w:ind w:firstLine="840" w:firstLineChars="400"/>
        <w:jc w:val="center"/>
        <w:rPr>
          <w:rFonts w:ascii="微软雅黑" w:hAnsi="微软雅黑" w:eastAsia="微软雅黑" w:cs="微软雅黑"/>
          <w:b/>
          <w:sz w:val="4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Honggang Yu et.al</w:t>
      </w:r>
    </w:p>
    <w:p>
      <w:pPr>
        <w:spacing w:before="0" w:after="0" w:line="240" w:lineRule="auto"/>
        <w:rPr>
          <w:sz w:val="30"/>
          <w:szCs w:val="30"/>
        </w:rPr>
      </w:pPr>
      <w:r>
        <w:rPr>
          <w:rFonts w:ascii="微软雅黑" w:hAnsi="微软雅黑" w:eastAsia="微软雅黑" w:cs="微软雅黑"/>
          <w:b/>
          <w:sz w:val="30"/>
          <w:szCs w:val="30"/>
        </w:rPr>
        <w:t>Abstract</w:t>
      </w:r>
    </w:p>
    <w:p>
      <w:bookmarkStart w:id="1" w:name="5818-1585555188303"/>
      <w:bookmarkEnd w:id="1"/>
      <w:r>
        <w:t>1. 提出一种黑盒攻击，针对云平台的大型DNN。</w:t>
      </w:r>
    </w:p>
    <w:p>
      <w:bookmarkStart w:id="2" w:name="1588-1585555245280"/>
      <w:bookmarkEnd w:id="2"/>
      <w:r>
        <w:t>2. 提出的攻击特点在于：比现存的攻击需要的问询次数更少；也可以用于评估DNN网络的鲁棒性。</w:t>
      </w:r>
    </w:p>
    <w:p>
      <w:bookmarkStart w:id="3" w:name="3340-1585555302098"/>
      <w:bookmarkEnd w:id="3"/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0"/>
          <w:szCs w:val="30"/>
        </w:rPr>
      </w:pPr>
      <w:bookmarkStart w:id="4" w:name="7100-1585555303166"/>
      <w:bookmarkEnd w:id="4"/>
      <w:r>
        <w:rPr>
          <w:rFonts w:ascii="微软雅黑" w:hAnsi="微软雅黑" w:eastAsia="微软雅黑" w:cs="微软雅黑"/>
          <w:b/>
          <w:sz w:val="30"/>
          <w:szCs w:val="30"/>
        </w:rPr>
        <w:t>Introduction</w:t>
      </w:r>
    </w:p>
    <w:p>
      <w:bookmarkStart w:id="5" w:name="6500-1585555308493"/>
      <w:bookmarkEnd w:id="5"/>
      <w:r>
        <w:t xml:space="preserve">    MLaaS（基于云的机器学习服务）中，用户付费并通过访问API获得他们的input的预测。MLaaS中的DNN模型和训练数据都是不公开的。</w:t>
      </w:r>
    </w:p>
    <w:p>
      <w:bookmarkStart w:id="6" w:name="2361-1585557553998"/>
      <w:bookmarkEnd w:id="6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但是最近的研究表明：简单的问询与得到模型的预测，就可以进行模型提取，model泄露；MIA不仅适用于过拟合的模型，对泛化良好的模型也很有效，训练数据泄露。</w:t>
      </w:r>
    </w:p>
    <w:p>
      <w:bookmarkStart w:id="7" w:name="6596-1585558605913"/>
      <w:bookmarkEnd w:id="7"/>
    </w:p>
    <w:p>
      <w:bookmarkStart w:id="8" w:name="2287-1585558606054"/>
      <w:bookmarkEnd w:id="8"/>
      <w:r>
        <w:t xml:space="preserve">    本文的攻击思想是：</w:t>
      </w:r>
    </w:p>
    <w:p>
      <w:bookmarkStart w:id="9" w:name="7778-1585558944567"/>
      <w:bookmarkEnd w:id="9"/>
      <w:r>
        <w:t xml:space="preserve">    通过使用基于边缘、对抗性、主动学习的算法，找到恶意样本，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这一步可以</w:t>
      </w:r>
      <w:r>
        <w:t>提高问询效率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然后</w:t>
      </w:r>
      <w:r>
        <w:t>用恶意样本问询黑盒API得到（input,output）对，构成合成数据集，并用它们来重新训练从Model Zoo中选出的</w:t>
      </w:r>
      <w:r>
        <w:rPr>
          <w:b/>
        </w:rPr>
        <w:t>替代模型</w:t>
      </w:r>
      <w:r>
        <w:t>。</w:t>
      </w:r>
      <w:bookmarkStart w:id="10" w:name="6911-1585560432856"/>
      <w:bookmarkEnd w:id="10"/>
    </w:p>
    <w:p>
      <w:bookmarkStart w:id="11" w:name="8714-1585558938977"/>
      <w:bookmarkEnd w:id="11"/>
      <w:r>
        <w:drawing>
          <wp:inline distT="0" distB="0" distL="0" distR="0">
            <wp:extent cx="5267325" cy="1989455"/>
            <wp:effectExtent l="0" t="0" r="3175" b="444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2" w:name="4110-1585557647835"/>
      <w:bookmarkEnd w:id="12"/>
      <w:r>
        <w:rPr>
          <w:rFonts w:ascii="微软雅黑" w:hAnsi="微软雅黑" w:eastAsia="微软雅黑" w:cs="微软雅黑"/>
          <w:b/>
          <w:sz w:val="30"/>
        </w:rPr>
        <w:t xml:space="preserve">   </w:t>
      </w:r>
      <w:r>
        <w:rPr>
          <w:rFonts w:hint="eastAsia" w:ascii="微软雅黑" w:hAnsi="微软雅黑" w:eastAsia="微软雅黑" w:cs="微软雅黑"/>
          <w:b/>
          <w:sz w:val="3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sz w:val="21"/>
          <w:szCs w:val="21"/>
        </w:rPr>
        <w:t>Contributions：</w:t>
      </w:r>
    </w:p>
    <w:p>
      <w:bookmarkStart w:id="13" w:name="4921-1585555274425"/>
      <w:bookmarkEnd w:id="13"/>
      <w:r>
        <w:t xml:space="preserve">      1.提出了一种新的</w:t>
      </w:r>
      <w:r>
        <w:rPr>
          <w:b/>
        </w:rPr>
        <w:t>对抗攻击方式</w:t>
      </w:r>
      <w:r>
        <w:t>FeatureFool，FeatureFool攻击局部替代模型，这些替代模型采用内部表示来产生恶意样本的子集。恶意样本是被用来问询受害模型，得到受害模型和提取的模型之间的决策边界的距离，并大大减少了问询次数。</w:t>
      </w:r>
    </w:p>
    <w:p>
      <w:bookmarkStart w:id="14" w:name="1040-1585560976136"/>
      <w:bookmarkEnd w:id="14"/>
      <w:r>
        <w:t xml:space="preserve">      2.针对大规模DNN设计了一个</w:t>
      </w:r>
      <w:r>
        <w:rPr>
          <w:b/>
        </w:rPr>
        <w:t>黑盒模型窃取攻击</w:t>
      </w:r>
      <w:r>
        <w:t>，使用对抗主动攻击和</w:t>
      </w:r>
      <w:r>
        <w:rPr>
          <w:rFonts w:hint="eastAsia"/>
          <w:lang w:val="en-US" w:eastAsia="zh-CN"/>
        </w:rPr>
        <w:t>迁移</w:t>
      </w:r>
      <w:r>
        <w:t>学习（从现有训练好的模型，如：AlexNet）来加快窃取过程。</w:t>
      </w:r>
    </w:p>
    <w:p>
      <w:bookmarkStart w:id="15" w:name="6526-1585561309826"/>
      <w:bookmarkEnd w:id="15"/>
      <w:r>
        <w:t xml:space="preserve">      3.在一些常见的商业平台</w:t>
      </w:r>
      <w:r>
        <w:rPr>
          <w:b/>
        </w:rPr>
        <w:t>评估</w:t>
      </w:r>
      <w:r>
        <w:t>了攻击框架。实验表明本文的窃取攻击在问询次数更少的情况下，得到的局部替代模型达到了与受害模型相近的效果。</w:t>
      </w:r>
    </w:p>
    <w:p>
      <w:bookmarkStart w:id="16" w:name="7130-1585561560446"/>
      <w:bookmarkEnd w:id="16"/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0"/>
          <w:szCs w:val="30"/>
        </w:rPr>
      </w:pPr>
      <w:bookmarkStart w:id="17" w:name="1299-1585561560567"/>
      <w:bookmarkEnd w:id="17"/>
      <w:r>
        <w:rPr>
          <w:rFonts w:ascii="微软雅黑" w:hAnsi="微软雅黑" w:eastAsia="微软雅黑" w:cs="微软雅黑"/>
          <w:b/>
          <w:sz w:val="30"/>
          <w:szCs w:val="30"/>
        </w:rPr>
        <w:t>Related work</w:t>
      </w:r>
    </w:p>
    <w:p>
      <w:bookmarkStart w:id="18" w:name="9291-1585560812247"/>
      <w:bookmarkEnd w:id="18"/>
      <w:r>
        <w:rPr>
          <w:b/>
          <w:sz w:val="20"/>
        </w:rPr>
        <w:t>Transfer Learning：</w:t>
      </w:r>
      <w:r>
        <w:t xml:space="preserve"> </w:t>
      </w:r>
      <w:r>
        <w:rPr>
          <w:color w:val="4D4D4D"/>
          <w:highlight w:val="white"/>
        </w:rPr>
        <w:t>将某个领域</w:t>
      </w:r>
      <w:r>
        <w:t>（source domains）</w:t>
      </w:r>
      <w:r>
        <w:rPr>
          <w:color w:val="4D4D4D"/>
          <w:highlight w:val="white"/>
        </w:rPr>
        <w:t>上学习到的知识应用到不同但相关的领域</w:t>
      </w:r>
      <w:r>
        <w:t>（target domains）</w:t>
      </w:r>
      <w:r>
        <w:rPr>
          <w:color w:val="4D4D4D"/>
          <w:highlight w:val="white"/>
        </w:rPr>
        <w:t>中。（可简单理解为举一反三）</w:t>
      </w:r>
    </w:p>
    <w:p>
      <w:bookmarkStart w:id="19" w:name="6238-1585753272035"/>
      <w:bookmarkEnd w:id="19"/>
    </w:p>
    <w:p>
      <w:pPr>
        <w:rPr>
          <w:rFonts w:hint="default" w:eastAsia="宋体"/>
          <w:b w:val="0"/>
          <w:bCs/>
          <w:lang w:val="en-US" w:eastAsia="zh-CN"/>
        </w:rPr>
      </w:pPr>
      <w:bookmarkStart w:id="20" w:name="8776-1585560812411"/>
      <w:bookmarkEnd w:id="20"/>
      <w:r>
        <w:rPr>
          <w:b/>
        </w:rPr>
        <w:t>Adversarial Attack in Deep Learning：</w:t>
      </w:r>
      <w:r>
        <w:rPr>
          <w:rFonts w:hint="eastAsia"/>
          <w:b w:val="0"/>
          <w:bCs/>
          <w:lang w:val="en-US" w:eastAsia="zh-CN"/>
        </w:rPr>
        <w:t>对纯净样本加入微小扰动生成对抗样本。</w:t>
      </w:r>
    </w:p>
    <w:p>
      <w:bookmarkStart w:id="21" w:name="1999-1585727208982"/>
      <w:bookmarkEnd w:id="21"/>
    </w:p>
    <w:p>
      <w:bookmarkStart w:id="22" w:name="1072-1585560812636"/>
      <w:bookmarkEnd w:id="22"/>
      <w:r>
        <w:rPr>
          <w:b/>
          <w:sz w:val="20"/>
        </w:rPr>
        <w:t>Active Learning：</w:t>
      </w:r>
      <w:r>
        <w:rPr>
          <w:rFonts w:ascii="Arial" w:hAnsi="Arial" w:eastAsia="Arial" w:cs="Arial"/>
          <w:color w:val="333333"/>
          <w:highlight w:val="white"/>
        </w:rPr>
        <w:t>主动学习通过某种策略找到未进行类别标注的样本数据中</w:t>
      </w:r>
      <w:r>
        <w:rPr>
          <w:rFonts w:ascii="Arial" w:hAnsi="Arial" w:eastAsia="Arial" w:cs="Arial"/>
          <w:b/>
          <w:color w:val="333333"/>
          <w:highlight w:val="white"/>
        </w:rPr>
        <w:t>最有价值的数据</w:t>
      </w:r>
      <w:r>
        <w:rPr>
          <w:rFonts w:ascii="Arial" w:hAnsi="Arial" w:eastAsia="Arial" w:cs="Arial"/>
          <w:color w:val="333333"/>
          <w:highlight w:val="white"/>
        </w:rPr>
        <w:t>（</w:t>
      </w:r>
      <w:r>
        <w:t>informative data</w:t>
      </w:r>
      <w:r>
        <w:rPr>
          <w:rFonts w:ascii="Arial" w:hAnsi="Arial" w:eastAsia="Arial" w:cs="Arial"/>
          <w:color w:val="333333"/>
          <w:highlight w:val="white"/>
        </w:rPr>
        <w:t>），交由专家进行人工标注后，将标注数据及其类别标签纳入到训练集中迭代优化分类模型（</w:t>
      </w:r>
      <w:r>
        <w:rPr>
          <w:rFonts w:hint="eastAsia" w:ascii="Arial" w:hAnsi="Arial" w:eastAsia="宋体" w:cs="Arial"/>
          <w:color w:val="333333"/>
          <w:highlight w:val="white"/>
          <w:lang w:val="en-US" w:eastAsia="zh-CN"/>
        </w:rPr>
        <w:t>二</w:t>
      </w:r>
      <w:r>
        <w:rPr>
          <w:rFonts w:ascii="Arial" w:hAnsi="Arial" w:eastAsia="Arial" w:cs="Arial"/>
          <w:color w:val="333333"/>
          <w:highlight w:val="white"/>
        </w:rPr>
        <w:t>分类</w:t>
      </w:r>
      <w:r>
        <w:rPr>
          <w:rFonts w:hint="eastAsia" w:ascii="Arial" w:hAnsi="Arial" w:eastAsia="宋体" w:cs="Arial"/>
          <w:color w:val="333333"/>
          <w:highlight w:val="white"/>
          <w:lang w:val="en-US" w:eastAsia="zh-CN"/>
        </w:rPr>
        <w:t>为</w:t>
      </w:r>
      <w:r>
        <w:rPr>
          <w:rFonts w:ascii="Arial" w:hAnsi="Arial" w:eastAsia="Arial" w:cs="Arial"/>
          <w:color w:val="333333"/>
          <w:highlight w:val="white"/>
        </w:rPr>
        <w:t>“有价值”“无价值”），改进模型的处理效果。</w:t>
      </w:r>
      <w:r>
        <w:rPr>
          <w:sz w:val="20"/>
        </w:rPr>
        <w:t>本文利用一系列对抗样本生成算法，增大了分类边界有价值样本的密度，因此提高了问询的效率。</w:t>
      </w:r>
    </w:p>
    <w:p>
      <w:bookmarkStart w:id="23" w:name="1863-1585560812773"/>
      <w:bookmarkEnd w:id="23"/>
    </w:p>
    <w:p>
      <w:bookmarkStart w:id="24" w:name="2122-1585754152993"/>
      <w:bookmarkEnd w:id="24"/>
      <w:r>
        <w:rPr>
          <w:b/>
          <w:sz w:val="20"/>
        </w:rPr>
        <w:t>Model Extraction Attacks：</w:t>
      </w:r>
      <w:r>
        <w:rPr>
          <w:sz w:val="20"/>
        </w:rPr>
        <w:t>通过问询提取到一个和目标模型表现几乎相同的模型。和以往研究不同，本文提出一种更有效的</w:t>
      </w:r>
      <w:r>
        <w:rPr>
          <w:b/>
          <w:sz w:val="20"/>
        </w:rPr>
        <w:t>黑盒攻击</w:t>
      </w:r>
      <w:r>
        <w:rPr>
          <w:sz w:val="20"/>
        </w:rPr>
        <w:t>来窃取大型深度学习模型，使用的是一种特殊的</w:t>
      </w:r>
      <w:r>
        <w:rPr>
          <w:b/>
          <w:sz w:val="20"/>
        </w:rPr>
        <w:t>迁移学习</w:t>
      </w:r>
      <w:r>
        <w:rPr>
          <w:sz w:val="20"/>
        </w:rPr>
        <w:t>和特意构造的</w:t>
      </w:r>
      <w:r>
        <w:rPr>
          <w:b/>
          <w:sz w:val="20"/>
        </w:rPr>
        <w:t>对抗样本</w:t>
      </w:r>
      <w:r>
        <w:rPr>
          <w:sz w:val="20"/>
        </w:rPr>
        <w:t>。</w:t>
      </w:r>
    </w:p>
    <w:p>
      <w:pPr>
        <w:rPr>
          <w:rFonts w:hint="eastAsia"/>
          <w:lang w:eastAsia="zh-CN"/>
        </w:rPr>
      </w:pPr>
      <w:bookmarkStart w:id="25" w:name="6012-1585754155121"/>
      <w:bookmarkEnd w:id="25"/>
      <w:bookmarkStart w:id="26" w:name="3549-1585754127341"/>
      <w:bookmarkEnd w:id="26"/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t>这篇文章融合了迁移学习、对抗攻击、主动学习，具体的方式显示在</w:t>
      </w:r>
      <w:r>
        <w:rPr>
          <w:rFonts w:hint="eastAsia"/>
          <w:lang w:val="en-US" w:eastAsia="zh-CN"/>
        </w:rPr>
        <w:t>之后的</w:t>
      </w:r>
      <w:r>
        <w:t>框架图中。</w:t>
      </w:r>
      <w:r>
        <w:rPr>
          <w:rFonts w:hint="eastAsia"/>
          <w:lang w:eastAsia="zh-CN"/>
        </w:rPr>
        <w:t>）</w:t>
      </w:r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0"/>
          <w:szCs w:val="30"/>
        </w:rPr>
      </w:pPr>
      <w:bookmarkStart w:id="27" w:name="5290-1585728144928"/>
      <w:bookmarkEnd w:id="27"/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0"/>
          <w:szCs w:val="30"/>
        </w:rPr>
      </w:pPr>
      <w:r>
        <w:rPr>
          <w:rFonts w:ascii="微软雅黑" w:hAnsi="微软雅黑" w:eastAsia="微软雅黑" w:cs="微软雅黑"/>
          <w:b/>
          <w:sz w:val="30"/>
          <w:szCs w:val="30"/>
        </w:rPr>
        <w:t>Background</w:t>
      </w:r>
    </w:p>
    <w:p>
      <w:pPr>
        <w:rPr>
          <w:rFonts w:hint="eastAsia" w:ascii="微软雅黑" w:hAnsi="微软雅黑" w:eastAsia="微软雅黑" w:cs="微软雅黑"/>
          <w:b/>
          <w:i/>
          <w:sz w:val="21"/>
          <w:szCs w:val="21"/>
          <w:lang w:val="en-US" w:eastAsia="zh-CN"/>
        </w:rPr>
      </w:pPr>
      <w:bookmarkStart w:id="28" w:name="3095-1585560812870"/>
      <w:bookmarkEnd w:id="28"/>
      <w:bookmarkStart w:id="29" w:name="3311-1585729776831"/>
      <w:bookmarkEnd w:id="29"/>
      <w:r>
        <w:rPr>
          <w:rFonts w:hint="eastAsia" w:ascii="微软雅黑" w:hAnsi="微软雅黑" w:eastAsia="微软雅黑" w:cs="微软雅黑"/>
          <w:b/>
          <w:i/>
          <w:sz w:val="21"/>
          <w:szCs w:val="21"/>
          <w:lang w:val="en-US" w:eastAsia="zh-CN"/>
        </w:rPr>
        <w:t>名词解释（建议结合框架图理解）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1.V</w:t>
      </w:r>
      <w:r>
        <w:t>ictim model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受害模型</w:t>
      </w:r>
    </w:p>
    <w:p>
      <w:bookmarkStart w:id="30" w:name="4861-1585729203315"/>
      <w:bookmarkEnd w:id="30"/>
      <w:r>
        <w:rPr>
          <w:rFonts w:hint="eastAsia"/>
          <w:lang w:val="en-US" w:eastAsia="zh-CN"/>
        </w:rPr>
        <w:t>2.S</w:t>
      </w:r>
      <w:r>
        <w:t>ubstitute model</w:t>
      </w:r>
      <w:r>
        <w:rPr>
          <w:rFonts w:hint="eastAsia"/>
          <w:lang w:eastAsia="zh-CN"/>
        </w:rPr>
        <w:t>：</w:t>
      </w:r>
      <w:r>
        <w:t>敌手提取到的模型</w:t>
      </w:r>
      <w:bookmarkStart w:id="31" w:name="3124-1585560813003"/>
      <w:bookmarkEnd w:id="31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使敌手</w:t>
      </w:r>
      <w:r>
        <w:t>可以任意使用而不产生费用</w:t>
      </w:r>
    </w:p>
    <w:p>
      <w:bookmarkStart w:id="32" w:name="7259-1585729790757"/>
      <w:bookmarkEnd w:id="32"/>
      <w:r>
        <w:rPr>
          <w:rFonts w:hint="eastAsia"/>
          <w:lang w:val="en-US" w:eastAsia="zh-CN"/>
        </w:rPr>
        <w:t>3.</w:t>
      </w:r>
      <w:r>
        <w:t>恶意样本：敌手使用的样本，用于问询</w:t>
      </w:r>
    </w:p>
    <w:p>
      <w:r>
        <w:rPr>
          <w:rFonts w:hint="eastAsia"/>
          <w:lang w:val="en-US" w:eastAsia="zh-CN"/>
        </w:rPr>
        <w:t>4.</w:t>
      </w:r>
      <w:r>
        <w:t>黑盒：敌手只能用恶意样本来问询受害模型并得到预测或置信度，而不知道内部的网络结构、精确数据集、参数、权重等。</w:t>
      </w:r>
    </w:p>
    <w:p>
      <w:pPr>
        <w:rPr>
          <w:b w:val="0"/>
          <w:bCs/>
        </w:rPr>
      </w:pPr>
      <w:bookmarkStart w:id="33" w:name="9117-1585729790896"/>
      <w:bookmarkEnd w:id="33"/>
      <w:bookmarkStart w:id="34" w:name="9180-1585730102881"/>
      <w:bookmarkEnd w:id="34"/>
      <w:r>
        <w:rPr>
          <w:rFonts w:hint="eastAsia"/>
          <w:i w:val="0"/>
          <w:iCs/>
          <w:sz w:val="20"/>
          <w:lang w:val="en-US" w:eastAsia="zh-CN"/>
        </w:rPr>
        <w:t>5.</w:t>
      </w:r>
      <w:r>
        <w:rPr>
          <w:i w:val="0"/>
          <w:iCs/>
          <w:sz w:val="20"/>
        </w:rPr>
        <w:t>FeatureFool：</w:t>
      </w:r>
      <w:r>
        <w:rPr>
          <w:sz w:val="20"/>
        </w:rPr>
        <w:t>用于生成具有</w:t>
      </w:r>
      <w:r>
        <w:rPr>
          <w:b/>
          <w:sz w:val="20"/>
        </w:rPr>
        <w:t>不同置信度</w:t>
      </w:r>
      <w:r>
        <w:rPr>
          <w:sz w:val="20"/>
        </w:rPr>
        <w:t>的对抗样本。本质上</w:t>
      </w:r>
      <w:r>
        <w:rPr>
          <w:b w:val="0"/>
          <w:bCs/>
        </w:rPr>
        <w:t>是一种</w:t>
      </w:r>
      <w:r>
        <w:rPr>
          <w:b/>
        </w:rPr>
        <w:t>对抗攻击方式</w:t>
      </w:r>
      <w:r>
        <w:rPr>
          <w:b w:val="0"/>
          <w:bCs/>
        </w:rPr>
        <w:t>，利用基于特征的优化算法来产生对抗样本，达到误导模型的目的。</w:t>
      </w:r>
    </w:p>
    <w:p>
      <w:r>
        <w:rPr>
          <w:rFonts w:hint="eastAsia"/>
          <w:b w:val="0"/>
          <w:bCs/>
          <w:lang w:val="en-US" w:eastAsia="zh-CN"/>
        </w:rPr>
        <w:t>6.</w:t>
      </w:r>
      <w:r>
        <w:rPr>
          <w:i w:val="0"/>
          <w:iCs/>
        </w:rPr>
        <w:t>Synthetic dataset</w:t>
      </w:r>
      <w:r>
        <w:rPr>
          <w:sz w:val="20"/>
        </w:rPr>
        <w:t>：包含两类样本--minimum-confifidence legitimate examples和minimum-confifidence adversarial examples（也就是说，文中这种主动学习方式就是目标是找到min-confidence 数据，这类数据会使样本的不确定性达到最大化，是很好的对抗样本）。这两类样本会提供更多关于分类器仿射超平面的信息。</w:t>
      </w:r>
      <w:r>
        <w:rPr>
          <w:rFonts w:ascii="Arial" w:hAnsi="Arial" w:eastAsia="Arial" w:cs="Arial"/>
          <w:color w:val="2E3033"/>
          <w:highlight w:val="white"/>
        </w:rPr>
        <w:t>以二分类器为例，</w:t>
      </w:r>
      <w:r>
        <w:rPr>
          <w:sz w:val="20"/>
        </w:rPr>
        <w:t>在图中可以看到，这两类样本（绿色和粉色）距离仿射超平更近，因此性能最好：</w:t>
      </w:r>
    </w:p>
    <w:p>
      <w:pPr>
        <w:jc w:val="center"/>
      </w:pPr>
      <w:r>
        <w:drawing>
          <wp:inline distT="0" distB="0" distL="0" distR="0">
            <wp:extent cx="4073525" cy="1643380"/>
            <wp:effectExtent l="0" t="0" r="3175" b="7620"/>
            <wp:docPr id="9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3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lang w:val="en-US" w:eastAsia="zh-CN"/>
        </w:rPr>
        <w:t>7.</w:t>
      </w:r>
      <w:r>
        <w:rPr>
          <w:b/>
        </w:rPr>
        <w:t>评估指标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ATE</w:t>
      </w:r>
      <w:r>
        <w:t>：</w:t>
      </w:r>
      <w:r>
        <w:rPr>
          <w:sz w:val="20"/>
          <w:szCs w:val="20"/>
        </w:rPr>
        <w:t>在</w:t>
      </w:r>
      <w:r>
        <w:rPr>
          <w:sz w:val="20"/>
        </w:rPr>
        <w:t>测试集上使用Average Test Error  (ATE)，ATE衡量了预测值与真实值之间的平均距离，对敌手来说，ATE越小说明substitute model与victim model越相近：</w:t>
      </w:r>
    </w:p>
    <w:p>
      <w:pPr>
        <w:jc w:val="center"/>
      </w:pPr>
      <w:r>
        <w:drawing>
          <wp:inline distT="0" distB="0" distL="0" distR="0">
            <wp:extent cx="3320415" cy="875665"/>
            <wp:effectExtent l="0" t="0" r="6985" b="635"/>
            <wp:docPr id="10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4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 w:eastAsia="zh-CN"/>
        </w:rPr>
      </w:pPr>
    </w:p>
    <w:p>
      <w:pPr>
        <w:spacing w:before="0" w:after="0" w:line="240" w:lineRule="auto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/>
          <w:sz w:val="30"/>
          <w:szCs w:val="30"/>
          <w:lang w:val="en-US" w:eastAsia="zh-CN"/>
        </w:rPr>
        <w:t>Model Theft Attacks</w:t>
      </w:r>
    </w:p>
    <w:p>
      <w:pPr>
        <w:spacing w:before="0" w:after="0" w:line="240" w:lineRule="auto"/>
        <w:rPr>
          <w:sz w:val="21"/>
          <w:szCs w:val="21"/>
          <w:highlight w:val="yellow"/>
        </w:rPr>
      </w:pPr>
      <w:bookmarkStart w:id="35" w:name="9933-1585730103006"/>
      <w:bookmarkEnd w:id="35"/>
      <w:r>
        <w:rPr>
          <w:rFonts w:ascii="微软雅黑" w:hAnsi="微软雅黑" w:eastAsia="微软雅黑" w:cs="微软雅黑"/>
          <w:b/>
          <w:i/>
          <w:sz w:val="21"/>
          <w:szCs w:val="21"/>
          <w:highlight w:val="yellow"/>
        </w:rPr>
        <w:t>Transfer Architecture Construction</w:t>
      </w:r>
    </w:p>
    <w:p>
      <w:bookmarkStart w:id="36" w:name="4490-1585560813256"/>
      <w:bookmarkEnd w:id="36"/>
      <w:r>
        <w:t xml:space="preserve">      </w:t>
      </w:r>
      <w:r>
        <w:rPr>
          <w:highlight w:val="yellow"/>
        </w:rPr>
        <w:t>本文攻击的迁移框架如图：</w:t>
      </w:r>
    </w:p>
    <w:p>
      <w:bookmarkStart w:id="37" w:name="7081-1585730477720"/>
      <w:bookmarkEnd w:id="37"/>
      <w:r>
        <w:drawing>
          <wp:inline distT="0" distB="0" distL="0" distR="0">
            <wp:extent cx="5267325" cy="1515110"/>
            <wp:effectExtent l="0" t="0" r="3175" b="889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8" w:name="8066-1585560813363"/>
      <w:bookmarkEnd w:id="38"/>
      <w:r>
        <w:t xml:space="preserve">       流程是从左向右：</w:t>
      </w:r>
    </w:p>
    <w:p>
      <w:bookmarkStart w:id="39" w:name="9064-1585731395362"/>
      <w:bookmarkEnd w:id="39"/>
      <w:r>
        <w:t xml:space="preserve">    （a）生成unlabeled对抗样本，将其作为合成数据集</w:t>
      </w:r>
    </w:p>
    <w:p>
      <w:bookmarkStart w:id="40" w:name="4091-1585731432068"/>
      <w:bookmarkEnd w:id="40"/>
      <w:r>
        <w:t xml:space="preserve">    （b）使用合成数据集问询victim model</w:t>
      </w:r>
    </w:p>
    <w:p>
      <w:bookmarkStart w:id="41" w:name="3123-1585731477275"/>
      <w:bookmarkEnd w:id="41"/>
      <w:r>
        <w:t xml:space="preserve">    （c）用victim model的输出为对抗样本打上label</w:t>
      </w:r>
    </w:p>
    <w:p>
      <w:bookmarkStart w:id="42" w:name="5430-1585731533854"/>
      <w:bookmarkEnd w:id="42"/>
      <w:r>
        <w:t xml:space="preserve">    （d）用合成数据集训练local substitute model</w:t>
      </w:r>
    </w:p>
    <w:p>
      <w:bookmarkStart w:id="43" w:name="4843-1585731573543"/>
      <w:bookmarkEnd w:id="43"/>
      <w:r>
        <w:t xml:space="preserve">    （e）local substitute model做预测，要求local substitute model的表现要和victim model几乎一样好。</w:t>
      </w:r>
    </w:p>
    <w:p>
      <w:bookmarkStart w:id="44" w:name="6367-1585731368666"/>
      <w:bookmarkEnd w:id="44"/>
      <w:r>
        <w:t xml:space="preserve">       </w:t>
      </w:r>
      <w:bookmarkStart w:id="45" w:name="8081-1585731369892"/>
      <w:bookmarkEnd w:id="45"/>
      <w:bookmarkStart w:id="46" w:name="4421-1585560813494"/>
      <w:bookmarkEnd w:id="46"/>
    </w:p>
    <w:p>
      <w:pPr>
        <w:rPr>
          <w:b/>
          <w:bCs/>
          <w:sz w:val="26"/>
          <w:szCs w:val="26"/>
        </w:rPr>
      </w:pPr>
      <w:bookmarkStart w:id="47" w:name="8563-1585789695355"/>
      <w:bookmarkEnd w:id="47"/>
      <w:r>
        <w:rPr>
          <w:b/>
          <w:bCs/>
          <w:sz w:val="26"/>
          <w:szCs w:val="26"/>
        </w:rPr>
        <w:t>具体</w:t>
      </w:r>
      <w:r>
        <w:rPr>
          <w:rFonts w:hint="eastAsia"/>
          <w:b/>
          <w:bCs/>
          <w:sz w:val="26"/>
          <w:szCs w:val="26"/>
          <w:lang w:val="en-US" w:eastAsia="zh-CN"/>
        </w:rPr>
        <w:t>理解</w:t>
      </w:r>
      <w:r>
        <w:rPr>
          <w:b/>
          <w:bCs/>
          <w:sz w:val="26"/>
          <w:szCs w:val="26"/>
        </w:rPr>
        <w:t>：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(a) 中采用</w:t>
      </w:r>
      <w:bookmarkStart w:id="48" w:name="OLE_LINK1"/>
      <w:r>
        <w:t>FeatureFool</w:t>
      </w:r>
      <w:bookmarkEnd w:id="48"/>
      <w:r>
        <w:rPr>
          <w:rFonts w:hint="eastAsia"/>
          <w:lang w:val="en-US" w:eastAsia="zh-CN"/>
        </w:rPr>
        <w:t>找到basic informative data</w:t>
      </w:r>
      <w:r>
        <w:rPr>
          <w:rFonts w:hint="eastAsia"/>
          <w:b/>
          <w:bCs/>
          <w:color w:val="FF0000"/>
          <w:lang w:val="en-US" w:eastAsia="zh-CN"/>
        </w:rPr>
        <w:t>+</w:t>
      </w:r>
      <w:r>
        <w:rPr>
          <w:sz w:val="20"/>
        </w:rPr>
        <w:t xml:space="preserve">margin-based adversarial </w:t>
      </w:r>
      <w:r>
        <w:t>AL</w:t>
      </w:r>
      <w:r>
        <w:rPr>
          <w:rFonts w:hint="eastAsia"/>
          <w:lang w:val="en-US" w:eastAsia="zh-CN"/>
        </w:rPr>
        <w:t>找到unlabeled data中的informative data</w:t>
      </w:r>
      <w:bookmarkStart w:id="87" w:name="_GoBack"/>
      <w:bookmarkEnd w:id="87"/>
    </w:p>
    <w:p>
      <w:pPr>
        <w:numPr>
          <w:numId w:val="0"/>
        </w:numPr>
      </w:pPr>
      <w:r>
        <w:t>【除了FeatureFool，本文也采用了另外四种方式进行对抗样本的生成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但FF效果最好</w:t>
      </w:r>
      <w:r>
        <w:t>】</w:t>
      </w:r>
    </w:p>
    <w:p>
      <w:pPr>
        <w:numPr>
          <w:ilvl w:val="0"/>
          <w:numId w:val="1"/>
        </w:numPr>
        <w:ind w:left="0" w:leftChars="0" w:firstLine="0" w:firstLineChars="0"/>
      </w:pPr>
      <w:bookmarkStart w:id="49" w:name="8140-1585789736215"/>
      <w:bookmarkEnd w:id="49"/>
      <w:r>
        <w:rPr>
          <w:rFonts w:hint="eastAsia"/>
          <w:lang w:val="en-US" w:eastAsia="zh-CN"/>
        </w:rPr>
        <w:t>(</w:t>
      </w:r>
      <w:r>
        <w:t>a)+(b)+(c)+(d)都属于主动学习的过程（找出informative data，打标签，优化substitute model）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t>迁移学习的过程主要在(d)，用合成数据集进行迁移学习</w:t>
      </w:r>
      <w:r>
        <w:rPr>
          <w:b/>
          <w:bCs/>
        </w:rPr>
        <w:t>重训练</w:t>
      </w:r>
      <w:r>
        <w:t>substitute model，得到的模型其边界和受害模型的相似的。</w:t>
      </w:r>
      <w:r>
        <w:rPr>
          <w:sz w:val="20"/>
        </w:rPr>
        <w:t>对于source task</w:t>
      </w:r>
      <w:r>
        <w:rPr>
          <w:rFonts w:hint="eastAsia"/>
          <w:sz w:val="20"/>
          <w:lang w:eastAsia="zh-CN"/>
        </w:rPr>
        <w:t>，</w:t>
      </w:r>
      <w:r>
        <w:t>有很多针对不同任务、预训练好的模型可以直接利用，</w:t>
      </w:r>
      <w:r>
        <w:rPr>
          <w:sz w:val="20"/>
        </w:rPr>
        <w:t>本文使用的是四种预训练好的模型AlexNet, VGG19, VGGFace 和 ResNet50作为基础结构，然后对其中的层进行了改变（具体的变化比较复杂，感兴趣的话可以在论文第四页右侧找到）</w:t>
      </w:r>
      <w:r>
        <w:rPr>
          <w:rFonts w:hint="eastAsia"/>
          <w:sz w:val="20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</w:pPr>
      <w:bookmarkStart w:id="50" w:name="1551-1585789957199"/>
      <w:bookmarkEnd w:id="50"/>
      <w:r>
        <w:rPr>
          <w:rFonts w:hint="eastAsia"/>
          <w:lang w:val="en-US" w:eastAsia="zh-CN"/>
        </w:rPr>
        <w:t xml:space="preserve">(d) </w:t>
      </w:r>
      <w:r>
        <w:t>训练substitute model（substitute model是怎么来的：从Model Zoo中预训练出的模型中构建出来），合成数据对substitute model进行</w:t>
      </w:r>
      <w:r>
        <w:rPr>
          <w:b/>
        </w:rPr>
        <w:t>微调</w:t>
      </w:r>
      <w:r>
        <w:t>，微调时只重新训练最后一部分全连接层，前面的层不作处理。</w:t>
      </w:r>
    </w:p>
    <w:p>
      <w:pPr>
        <w:spacing w:before="0" w:after="0" w:line="240" w:lineRule="auto"/>
        <w:rPr>
          <w:rFonts w:hint="default" w:eastAsia="微软雅黑"/>
          <w:lang w:val="en-US" w:eastAsia="zh-CN"/>
        </w:rPr>
      </w:pPr>
      <w:bookmarkStart w:id="51" w:name="2245-1585731682775"/>
      <w:bookmarkEnd w:id="51"/>
      <w:bookmarkStart w:id="52" w:name="3836-1585560813600"/>
      <w:bookmarkEnd w:id="52"/>
      <w:bookmarkStart w:id="53" w:name="8072-1585731791897"/>
      <w:bookmarkEnd w:id="53"/>
      <w:r>
        <w:rPr>
          <w:rFonts w:hint="eastAsia" w:ascii="微软雅黑" w:hAnsi="微软雅黑" w:eastAsia="微软雅黑" w:cs="微软雅黑"/>
          <w:b/>
          <w:i w:val="0"/>
          <w:iCs w:val="0"/>
          <w:sz w:val="22"/>
          <w:szCs w:val="22"/>
          <w:lang w:val="en-US" w:eastAsia="zh-CN"/>
        </w:rPr>
        <w:t>这里再重点解释一下本文提出的主动学习方式</w:t>
      </w:r>
      <w:r>
        <w:rPr>
          <w:rFonts w:hint="eastAsia" w:ascii="微软雅黑" w:hAnsi="微软雅黑" w:eastAsia="微软雅黑" w:cs="微软雅黑"/>
          <w:b/>
          <w:i w:val="0"/>
          <w:iCs/>
          <w:sz w:val="22"/>
          <w:szCs w:val="22"/>
          <w:lang w:val="en-US" w:eastAsia="zh-CN"/>
        </w:rPr>
        <w:t>：</w:t>
      </w:r>
    </w:p>
    <w:p>
      <w:bookmarkStart w:id="54" w:name="6080-1585733111880"/>
      <w:bookmarkEnd w:id="54"/>
      <w:r>
        <w:t xml:space="preserve">    本文提出了一种新的主动学习方式--</w:t>
      </w:r>
      <w:r>
        <w:rPr>
          <w:sz w:val="20"/>
        </w:rPr>
        <w:t>margin-based adversarial AL(基于边缘的对抗主动学习)</w:t>
      </w:r>
      <w:r>
        <w:t>。该方法认为，在unlabeled data里只有少数数据</w:t>
      </w:r>
      <w:r>
        <w:rPr>
          <w:rFonts w:ascii="Arial" w:hAnsi="Arial" w:eastAsia="Arial" w:cs="Arial"/>
          <w:color w:val="2E3033"/>
          <w:highlight w:val="white"/>
        </w:rPr>
        <w:t>是有价值的，其余的数据都是多余的。</w:t>
      </w:r>
      <w:r>
        <w:rPr>
          <w:rFonts w:hint="eastAsia" w:ascii="Arial" w:hAnsi="Arial" w:eastAsia="宋体" w:cs="Arial"/>
          <w:color w:val="2E3033"/>
          <w:highlight w:val="white"/>
          <w:lang w:val="en-US" w:eastAsia="zh-CN"/>
        </w:rPr>
        <w:t>M</w:t>
      </w:r>
      <w:r>
        <w:rPr>
          <w:sz w:val="20"/>
        </w:rPr>
        <w:t>argin-based adversarial AL可表示为：</w:t>
      </w:r>
    </w:p>
    <w:p>
      <w:pPr>
        <w:jc w:val="center"/>
      </w:pPr>
      <w:bookmarkStart w:id="55" w:name="3643-1585748561963"/>
      <w:bookmarkEnd w:id="55"/>
      <w:r>
        <w:drawing>
          <wp:inline distT="0" distB="0" distL="0" distR="0">
            <wp:extent cx="4337050" cy="763905"/>
            <wp:effectExtent l="0" t="0" r="6350" b="1079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6" w:name="3151-1585733436929"/>
      <w:bookmarkEnd w:id="56"/>
      <w:r>
        <w:t xml:space="preserve">    y：预测标签       w：受害模型的权重      k：x</w:t>
      </w:r>
      <w:r>
        <w:rPr>
          <w:rFonts w:hint="default"/>
          <w:lang w:val="en-US" w:eastAsia="zh-CN"/>
        </w:rPr>
        <w:t>’</w:t>
      </w:r>
      <w:r>
        <w:t>的置信度</w:t>
      </w:r>
    </w:p>
    <w:p>
      <w:bookmarkStart w:id="57" w:name="5338-1585755023055"/>
      <w:bookmarkEnd w:id="57"/>
      <w:r>
        <w:t xml:space="preserve">    该方法的主要思想在于：从给出的unlabeled data里找出有最小置信度的作为informative data，这些数据作为合成数据集，训练substitute model。</w:t>
      </w:r>
    </w:p>
    <w:p>
      <w:bookmarkStart w:id="58" w:name="6959-1585749228740"/>
      <w:bookmarkEnd w:id="58"/>
      <w:r>
        <w:t xml:space="preserve">    大量的问询过于昂贵且会被检测出来，为解决此问题，本文设置两个目标：</w:t>
      </w:r>
      <w:r>
        <w:rPr>
          <w:highlight w:val="white"/>
        </w:rPr>
        <w:t>（1）用</w:t>
      </w:r>
      <w:r>
        <w:rPr>
          <w:sz w:val="20"/>
          <w:highlight w:val="white"/>
        </w:rPr>
        <w:t xml:space="preserve">FeatureFool构建一个basic </w:t>
      </w:r>
      <w:r>
        <w:rPr>
          <w:highlight w:val="white"/>
        </w:rPr>
        <w:t>informative dataset Du(x)，其中的每个样本x有不同的分类置信度。（2）用</w:t>
      </w:r>
      <w:r>
        <w:rPr>
          <w:sz w:val="20"/>
          <w:highlight w:val="white"/>
        </w:rPr>
        <w:t>margin-based adversarial AL产生</w:t>
      </w:r>
      <w:r>
        <w:rPr>
          <w:highlight w:val="white"/>
        </w:rPr>
        <w:t>informative dataset Dt(x)</w:t>
      </w:r>
      <w:r>
        <w:rPr>
          <w:rFonts w:ascii="Arial" w:hAnsi="Arial" w:eastAsia="Arial" w:cs="Arial"/>
          <w:color w:val="333333"/>
          <w:sz w:val="20"/>
          <w:highlight w:val="white"/>
        </w:rPr>
        <w:t>⊆</w:t>
      </w:r>
      <w:r>
        <w:rPr>
          <w:highlight w:val="white"/>
        </w:rPr>
        <w:t>Du(x)。</w:t>
      </w:r>
      <w:r>
        <w:t>实验表明，这样的对抗样本可以有效减少问询次数。</w:t>
      </w:r>
    </w:p>
    <w:p>
      <w:pPr>
        <w:spacing w:before="0" w:after="0" w:line="240" w:lineRule="auto"/>
      </w:pPr>
      <w:bookmarkStart w:id="59" w:name="3215-1585731792415"/>
      <w:bookmarkEnd w:id="59"/>
      <w:bookmarkStart w:id="60" w:name="2982-1585733922725"/>
      <w:bookmarkEnd w:id="60"/>
      <w:bookmarkStart w:id="61" w:name="5926-1585731792474"/>
      <w:bookmarkEnd w:id="61"/>
      <w:bookmarkStart w:id="62" w:name="8369-1585731792510"/>
      <w:bookmarkEnd w:id="62"/>
      <w:bookmarkStart w:id="63" w:name="4528-1585731792534"/>
      <w:bookmarkEnd w:id="63"/>
      <w:bookmarkStart w:id="64" w:name="9092-1585731792657"/>
      <w:bookmarkEnd w:id="64"/>
    </w:p>
    <w:p>
      <w:pPr>
        <w:spacing w:before="0" w:after="0" w:line="240" w:lineRule="auto"/>
      </w:pPr>
      <w:bookmarkStart w:id="65" w:name="4311-1585815159766"/>
      <w:bookmarkEnd w:id="65"/>
      <w:r>
        <w:rPr>
          <w:rFonts w:ascii="微软雅黑" w:hAnsi="微软雅黑" w:eastAsia="微软雅黑" w:cs="微软雅黑"/>
          <w:b/>
          <w:sz w:val="30"/>
          <w:szCs w:val="30"/>
        </w:rPr>
        <w:t>Experimentation</w:t>
      </w:r>
      <w:bookmarkStart w:id="66" w:name="4124-1585818721742"/>
      <w:bookmarkEnd w:id="66"/>
      <w:bookmarkStart w:id="67" w:name="9940-1585816694071"/>
      <w:bookmarkEnd w:id="67"/>
      <w:bookmarkStart w:id="68" w:name="3148-1585818717736"/>
      <w:bookmarkEnd w:id="68"/>
    </w:p>
    <w:p>
      <w:bookmarkStart w:id="69" w:name="7227-1585818718538"/>
      <w:bookmarkEnd w:id="69"/>
      <w:r>
        <w:drawing>
          <wp:inline distT="0" distB="0" distL="0" distR="0">
            <wp:extent cx="5138420" cy="3388995"/>
            <wp:effectExtent l="0" t="0" r="5080" b="190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rcRect r="2447" b="17204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0" w:name="9350-1585817104350"/>
      <w:bookmarkEnd w:id="70"/>
      <w:r>
        <w:t xml:space="preserve">      该图表示攻击</w:t>
      </w:r>
      <w:r>
        <w:rPr>
          <w:rFonts w:hint="eastAsia"/>
          <w:lang w:val="en-US" w:eastAsia="zh-CN"/>
        </w:rPr>
        <w:t>的</w:t>
      </w:r>
      <w:r>
        <w:t>准确率。</w:t>
      </w:r>
    </w:p>
    <w:p>
      <w:bookmarkStart w:id="71" w:name="8344-1585731793176"/>
      <w:bookmarkEnd w:id="71"/>
      <w:r>
        <w:t xml:space="preserve">    </w:t>
      </w:r>
      <w:r>
        <w:rPr>
          <w:rFonts w:hint="eastAsia"/>
          <w:lang w:val="en-US" w:eastAsia="zh-CN"/>
        </w:rPr>
        <w:t xml:space="preserve"> </w:t>
      </w:r>
      <w:r>
        <w:t>（1）</w:t>
      </w:r>
      <w:r>
        <w:rPr>
          <w:sz w:val="20"/>
        </w:rPr>
        <w:t>Substitute model用对抗样本（CW,FA,FF,PGD）训练比用随机样本（RM）效果好。</w:t>
      </w:r>
    </w:p>
    <w:p>
      <w:pPr>
        <w:rPr>
          <w:sz w:val="20"/>
        </w:rPr>
      </w:pPr>
      <w:bookmarkStart w:id="72" w:name="3058-1585818796879"/>
      <w:bookmarkEnd w:id="72"/>
      <w:r>
        <w:rPr>
          <w:sz w:val="20"/>
        </w:rPr>
        <w:t xml:space="preserve">     （2）Substitute model使用更复杂的网络和迁移框架，效果更好。（AlexNet网络比其他三个模型的表现要差）。</w:t>
      </w:r>
    </w:p>
    <w:p>
      <w:pPr>
        <w:ind w:firstLine="600" w:firstLineChars="300"/>
        <w:rPr>
          <w:rFonts w:hint="eastAsia" w:eastAsia="宋体"/>
          <w:sz w:val="20"/>
          <w:lang w:eastAsia="zh-CN"/>
        </w:rPr>
      </w:pPr>
      <w:r>
        <w:rPr>
          <w:rFonts w:hint="eastAsia"/>
          <w:sz w:val="20"/>
          <w:lang w:eastAsia="zh-CN"/>
        </w:rPr>
        <w:t>（</w:t>
      </w:r>
      <w:r>
        <w:rPr>
          <w:rFonts w:hint="eastAsia"/>
          <w:sz w:val="20"/>
          <w:lang w:val="en-US" w:eastAsia="zh-CN"/>
        </w:rPr>
        <w:t>3</w:t>
      </w:r>
      <w:r>
        <w:rPr>
          <w:rFonts w:hint="eastAsia"/>
          <w:sz w:val="20"/>
          <w:lang w:eastAsia="zh-CN"/>
        </w:rPr>
        <w:t>）</w:t>
      </w:r>
      <w:r>
        <w:t>FF（FeatureFool）准确率更高</w:t>
      </w:r>
      <w:r>
        <w:rPr>
          <w:rFonts w:hint="eastAsia"/>
          <w:lang w:eastAsia="zh-CN"/>
        </w:rPr>
        <w:t>。</w:t>
      </w:r>
    </w:p>
    <w:p>
      <w:bookmarkStart w:id="73" w:name="6713-1585819136669"/>
      <w:bookmarkEnd w:id="73"/>
    </w:p>
    <w:p>
      <w:bookmarkStart w:id="74" w:name="1886-1585819137547"/>
      <w:bookmarkEnd w:id="74"/>
      <w:r>
        <w:drawing>
          <wp:inline distT="0" distB="0" distL="0" distR="0">
            <wp:extent cx="5267325" cy="1317625"/>
            <wp:effectExtent l="0" t="0" r="3175" b="317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5" w:name="5994-1585731793320"/>
      <w:bookmarkEnd w:id="75"/>
      <w:r>
        <w:t xml:space="preserve">    这张图对比了本文的攻击与其他攻击的效果。在这几类任务上，本文的攻击在窃取大规模模型时，保证了</w:t>
      </w:r>
      <w:r>
        <w:rPr>
          <w:b/>
        </w:rPr>
        <w:t>高准确率</w:t>
      </w:r>
      <w:r>
        <w:t>（纵轴）、</w:t>
      </w:r>
      <w:r>
        <w:rPr>
          <w:b/>
        </w:rPr>
        <w:t>低问询</w:t>
      </w:r>
      <w:r>
        <w:t>（横轴）和</w:t>
      </w:r>
      <w:r>
        <w:rPr>
          <w:b/>
        </w:rPr>
        <w:t>低成本</w:t>
      </w:r>
      <w:r>
        <w:t>（问询次数少自然成本低）。而其他方式至少在其中一个方面表现的不好。</w:t>
      </w:r>
    </w:p>
    <w:p>
      <w:bookmarkStart w:id="76" w:name="9662-1585731793466"/>
      <w:bookmarkEnd w:id="76"/>
    </w:p>
    <w:p>
      <w:bookmarkStart w:id="77" w:name="2865-1585819660221"/>
      <w:bookmarkEnd w:id="77"/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0"/>
          <w:szCs w:val="30"/>
        </w:rPr>
      </w:pPr>
      <w:bookmarkStart w:id="78" w:name="3997-1585819660344"/>
      <w:bookmarkEnd w:id="78"/>
      <w:r>
        <w:rPr>
          <w:rFonts w:ascii="微软雅黑" w:hAnsi="微软雅黑" w:eastAsia="微软雅黑" w:cs="微软雅黑"/>
          <w:b/>
          <w:sz w:val="30"/>
          <w:szCs w:val="30"/>
        </w:rPr>
        <w:t>Limitations</w:t>
      </w:r>
    </w:p>
    <w:p>
      <w:pPr>
        <w:numPr>
          <w:ilvl w:val="0"/>
          <w:numId w:val="2"/>
        </w:numPr>
      </w:pPr>
      <w:bookmarkStart w:id="79" w:name="7135-1585731793590"/>
      <w:bookmarkEnd w:id="79"/>
      <w:r>
        <w:t>改进对抗问询方式：FF产生的对抗样本中扰动较多，会造成合成数据集的污染，从而影响到精度，需设计更复杂的算法解决。</w:t>
      </w:r>
      <w:bookmarkStart w:id="80" w:name="6013-1585819764497"/>
      <w:bookmarkEnd w:id="80"/>
    </w:p>
    <w:p>
      <w:pPr>
        <w:numPr>
          <w:ilvl w:val="0"/>
          <w:numId w:val="2"/>
        </w:numPr>
        <w:ind w:left="0" w:leftChars="0" w:firstLine="0" w:firstLineChars="0"/>
      </w:pPr>
      <w:bookmarkStart w:id="81" w:name="5535-1585819824556"/>
      <w:bookmarkEnd w:id="81"/>
      <w:r>
        <w:t>扩展到多标签情况。</w:t>
      </w:r>
      <w:bookmarkStart w:id="82" w:name="2776-1585820026190"/>
      <w:bookmarkEnd w:id="82"/>
    </w:p>
    <w:p>
      <w:pPr>
        <w:numPr>
          <w:ilvl w:val="0"/>
          <w:numId w:val="2"/>
        </w:numPr>
        <w:ind w:left="0" w:leftChars="0" w:firstLine="0" w:firstLineChars="0"/>
      </w:pPr>
      <w:bookmarkStart w:id="83" w:name="6380-1585819830417"/>
      <w:bookmarkEnd w:id="83"/>
      <w:r>
        <w:t>扩展到其他领域：如音频、文本等。</w:t>
      </w:r>
    </w:p>
    <w:p>
      <w:bookmarkStart w:id="84" w:name="7081-1585731794081"/>
      <w:bookmarkEnd w:id="84"/>
    </w:p>
    <w:p>
      <w:bookmarkStart w:id="85" w:name="1240-1585560813729"/>
      <w:bookmarkEnd w:id="85"/>
    </w:p>
    <w:p>
      <w:bookmarkStart w:id="86" w:name="7264-1585560813845"/>
      <w:bookmarkEnd w:id="8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184DF"/>
    <w:multiLevelType w:val="singleLevel"/>
    <w:tmpl w:val="381184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F075ED"/>
    <w:multiLevelType w:val="singleLevel"/>
    <w:tmpl w:val="43F07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B943F7"/>
    <w:rsid w:val="0248727E"/>
    <w:rsid w:val="02CB5642"/>
    <w:rsid w:val="04DD1B0D"/>
    <w:rsid w:val="04FB14FC"/>
    <w:rsid w:val="060C57FA"/>
    <w:rsid w:val="0738698C"/>
    <w:rsid w:val="07D13766"/>
    <w:rsid w:val="086B3E53"/>
    <w:rsid w:val="0904373B"/>
    <w:rsid w:val="0BCA6089"/>
    <w:rsid w:val="0D1D4C86"/>
    <w:rsid w:val="0EC82821"/>
    <w:rsid w:val="11F046E1"/>
    <w:rsid w:val="125B0CF1"/>
    <w:rsid w:val="17321F8C"/>
    <w:rsid w:val="1920402B"/>
    <w:rsid w:val="1A074217"/>
    <w:rsid w:val="1CB934A2"/>
    <w:rsid w:val="1D053FFC"/>
    <w:rsid w:val="1D0C2CFC"/>
    <w:rsid w:val="1D486266"/>
    <w:rsid w:val="1DB25D94"/>
    <w:rsid w:val="1EE605E2"/>
    <w:rsid w:val="1F3D2169"/>
    <w:rsid w:val="1F4C4D48"/>
    <w:rsid w:val="22893C89"/>
    <w:rsid w:val="231647B3"/>
    <w:rsid w:val="23A16267"/>
    <w:rsid w:val="23B174EB"/>
    <w:rsid w:val="241330AC"/>
    <w:rsid w:val="246C2925"/>
    <w:rsid w:val="24B83831"/>
    <w:rsid w:val="259D3EDB"/>
    <w:rsid w:val="26B47D8F"/>
    <w:rsid w:val="273E7D6D"/>
    <w:rsid w:val="28E3669D"/>
    <w:rsid w:val="28EC1193"/>
    <w:rsid w:val="294D23BC"/>
    <w:rsid w:val="29BD4DAB"/>
    <w:rsid w:val="29DF4A3A"/>
    <w:rsid w:val="2A5C0C48"/>
    <w:rsid w:val="2D080E68"/>
    <w:rsid w:val="2EE65DE1"/>
    <w:rsid w:val="30182978"/>
    <w:rsid w:val="33A66A14"/>
    <w:rsid w:val="33AF4FE2"/>
    <w:rsid w:val="37A66F88"/>
    <w:rsid w:val="3BE64FDE"/>
    <w:rsid w:val="3F1D1F10"/>
    <w:rsid w:val="3F6B130D"/>
    <w:rsid w:val="407B1DFF"/>
    <w:rsid w:val="40824073"/>
    <w:rsid w:val="425A5C36"/>
    <w:rsid w:val="42843715"/>
    <w:rsid w:val="43086A42"/>
    <w:rsid w:val="44D5442D"/>
    <w:rsid w:val="46664EFD"/>
    <w:rsid w:val="475A7829"/>
    <w:rsid w:val="4B732556"/>
    <w:rsid w:val="4C1F4012"/>
    <w:rsid w:val="4CAD2AEB"/>
    <w:rsid w:val="4D0A0A8C"/>
    <w:rsid w:val="4D801536"/>
    <w:rsid w:val="4D9E43CA"/>
    <w:rsid w:val="4DBA5E12"/>
    <w:rsid w:val="4ECE427F"/>
    <w:rsid w:val="50811E2C"/>
    <w:rsid w:val="55867502"/>
    <w:rsid w:val="559D0D0D"/>
    <w:rsid w:val="56867831"/>
    <w:rsid w:val="57B0649D"/>
    <w:rsid w:val="58443D43"/>
    <w:rsid w:val="59D52F0E"/>
    <w:rsid w:val="5B4156EA"/>
    <w:rsid w:val="5BD62B7B"/>
    <w:rsid w:val="5C706D0A"/>
    <w:rsid w:val="5C9A6AD4"/>
    <w:rsid w:val="5E2D1DFB"/>
    <w:rsid w:val="5FA739C5"/>
    <w:rsid w:val="60F3334A"/>
    <w:rsid w:val="61425163"/>
    <w:rsid w:val="62423F29"/>
    <w:rsid w:val="62A44114"/>
    <w:rsid w:val="63643A62"/>
    <w:rsid w:val="65F105B9"/>
    <w:rsid w:val="681A1076"/>
    <w:rsid w:val="68CB668E"/>
    <w:rsid w:val="698F482E"/>
    <w:rsid w:val="6A6968D8"/>
    <w:rsid w:val="6B2C611D"/>
    <w:rsid w:val="6B630C28"/>
    <w:rsid w:val="6D547D21"/>
    <w:rsid w:val="6FA118B5"/>
    <w:rsid w:val="6FFE7D22"/>
    <w:rsid w:val="7033212B"/>
    <w:rsid w:val="716E6CFF"/>
    <w:rsid w:val="71743F81"/>
    <w:rsid w:val="71905B91"/>
    <w:rsid w:val="7396453F"/>
    <w:rsid w:val="75752709"/>
    <w:rsid w:val="759F331A"/>
    <w:rsid w:val="76A74753"/>
    <w:rsid w:val="76F44EE0"/>
    <w:rsid w:val="772A3509"/>
    <w:rsid w:val="794F3649"/>
    <w:rsid w:val="7AC367BE"/>
    <w:rsid w:val="7AD751CE"/>
    <w:rsid w:val="7BA27C22"/>
    <w:rsid w:val="7BD11A0E"/>
    <w:rsid w:val="7D251A6C"/>
    <w:rsid w:val="7D5C7FAE"/>
    <w:rsid w:val="7D981789"/>
    <w:rsid w:val="7E1A4F05"/>
    <w:rsid w:val="7F274EA2"/>
    <w:rsid w:val="7FCE6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2020-04-02T09:35:00Z</dcterms:created>
  <dc:creator>Apache POI</dc:creator>
  <cp:lastModifiedBy>不高兴的没头脑</cp:lastModifiedBy>
  <dcterms:modified xsi:type="dcterms:W3CDTF">2020-04-02T10:36:50Z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