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509224" w14:textId="77777777" w:rsidR="00404D03" w:rsidRPr="00404D03" w:rsidRDefault="00404D03" w:rsidP="00404D03">
      <w:pPr>
        <w:jc w:val="center"/>
        <w:rPr>
          <w:rFonts w:ascii="Times" w:hAnsi="Times" w:cs="Times New Roman"/>
          <w:sz w:val="20"/>
          <w:szCs w:val="20"/>
        </w:rPr>
      </w:pPr>
      <w:r>
        <w:rPr>
          <w:rFonts w:ascii="Arial" w:hAnsi="Arial" w:cs="Arial"/>
          <w:b/>
          <w:bCs/>
          <w:noProof/>
          <w:color w:val="000000"/>
          <w:sz w:val="23"/>
          <w:szCs w:val="23"/>
        </w:rPr>
        <w:drawing>
          <wp:inline distT="0" distB="0" distL="0" distR="0" wp14:anchorId="34934D11" wp14:editId="12005D85">
            <wp:extent cx="3229376" cy="1133237"/>
            <wp:effectExtent l="0" t="0" r="0" b="10160"/>
            <wp:docPr id="1" name="Picture 1" descr="https://lh6.googleusercontent.com/Wj0CNZSUZWj94z0J_j2U6Ku1Qkl0zX2ZKjae-uYMfmuHNWDBsgNTEZ-VafTMfUh_fk4aZGDJcKrJ_3MS7C-O4Ad7qL34_Yc7Nj5Nr5qT6kpgZ1qCkqepkgyB2NotlM7U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Wj0CNZSUZWj94z0J_j2U6Ku1Qkl0zX2ZKjae-uYMfmuHNWDBsgNTEZ-VafTMfUh_fk4aZGDJcKrJ_3MS7C-O4Ad7qL34_Yc7Nj5Nr5qT6kpgZ1qCkqepkgyB2NotlM7Ua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2790" cy="1134435"/>
                    </a:xfrm>
                    <a:prstGeom prst="rect">
                      <a:avLst/>
                    </a:prstGeom>
                    <a:noFill/>
                    <a:ln>
                      <a:noFill/>
                    </a:ln>
                  </pic:spPr>
                </pic:pic>
              </a:graphicData>
            </a:graphic>
          </wp:inline>
        </w:drawing>
      </w:r>
    </w:p>
    <w:p w14:paraId="6903671C" w14:textId="77777777" w:rsidR="00404D03" w:rsidRPr="00404D03" w:rsidRDefault="00404D03" w:rsidP="00404D03">
      <w:pPr>
        <w:spacing w:after="240"/>
        <w:rPr>
          <w:rFonts w:ascii="Times" w:eastAsia="Times New Roman" w:hAnsi="Times" w:cs="Times New Roman"/>
          <w:sz w:val="20"/>
          <w:szCs w:val="20"/>
        </w:rPr>
      </w:pPr>
    </w:p>
    <w:p w14:paraId="42979D13" w14:textId="77777777" w:rsidR="00404D03" w:rsidRPr="00404D03" w:rsidRDefault="00404D03" w:rsidP="00404D03">
      <w:pPr>
        <w:jc w:val="center"/>
        <w:rPr>
          <w:rFonts w:ascii="FuturaTMedRo1" w:hAnsi="FuturaTMedRo1" w:cs="Times New Roman"/>
          <w:sz w:val="20"/>
          <w:szCs w:val="20"/>
        </w:rPr>
      </w:pPr>
      <w:r w:rsidRPr="00404D03">
        <w:rPr>
          <w:rFonts w:ascii="FuturaTMedRo1" w:hAnsi="FuturaTMedRo1" w:cs="Arial"/>
          <w:b/>
          <w:bCs/>
          <w:color w:val="000000"/>
          <w:sz w:val="23"/>
          <w:szCs w:val="23"/>
        </w:rPr>
        <w:t xml:space="preserve">User Interface Considerations for </w:t>
      </w:r>
      <w:proofErr w:type="spellStart"/>
      <w:r w:rsidRPr="00404D03">
        <w:rPr>
          <w:rFonts w:ascii="FuturaTMedRo1" w:hAnsi="FuturaTMedRo1" w:cs="Arial"/>
          <w:b/>
          <w:bCs/>
          <w:color w:val="000000"/>
          <w:sz w:val="23"/>
          <w:szCs w:val="23"/>
        </w:rPr>
        <w:t>littleBits</w:t>
      </w:r>
      <w:proofErr w:type="spellEnd"/>
      <w:r w:rsidRPr="00404D03">
        <w:rPr>
          <w:rFonts w:ascii="FuturaTMedRo1" w:hAnsi="FuturaTMedRo1" w:cs="Arial"/>
          <w:b/>
          <w:bCs/>
          <w:color w:val="000000"/>
          <w:sz w:val="23"/>
          <w:szCs w:val="23"/>
        </w:rPr>
        <w:t xml:space="preserve"> Module Design</w:t>
      </w:r>
    </w:p>
    <w:p w14:paraId="4D71BE10" w14:textId="77777777" w:rsidR="00404D03" w:rsidRPr="00404D03" w:rsidRDefault="00404D03" w:rsidP="00404D03">
      <w:pPr>
        <w:rPr>
          <w:rFonts w:ascii="Times" w:eastAsia="Times New Roman" w:hAnsi="Times" w:cs="Times New Roman"/>
          <w:sz w:val="20"/>
          <w:szCs w:val="20"/>
        </w:rPr>
      </w:pPr>
    </w:p>
    <w:p w14:paraId="1F9555B0" w14:textId="77777777" w:rsidR="00404D03" w:rsidRPr="00404D03" w:rsidRDefault="00404D03" w:rsidP="00404D03">
      <w:pPr>
        <w:jc w:val="center"/>
        <w:rPr>
          <w:rFonts w:ascii="FuturaTMedRo1" w:hAnsi="FuturaTMedRo1" w:cs="Times New Roman"/>
          <w:sz w:val="20"/>
          <w:szCs w:val="20"/>
        </w:rPr>
      </w:pPr>
      <w:r w:rsidRPr="00404D03">
        <w:rPr>
          <w:rFonts w:ascii="FuturaTMedRo1" w:hAnsi="FuturaTMedRo1" w:cs="Arial"/>
          <w:color w:val="232323"/>
          <w:sz w:val="20"/>
          <w:szCs w:val="20"/>
        </w:rPr>
        <w:t>"Make everything as simple as possible, but not simpler."</w:t>
      </w:r>
    </w:p>
    <w:p w14:paraId="3F050DAA" w14:textId="77777777" w:rsidR="00404D03" w:rsidRPr="00404D03" w:rsidRDefault="00404D03" w:rsidP="00404D03">
      <w:pPr>
        <w:jc w:val="center"/>
        <w:rPr>
          <w:rFonts w:ascii="FuturaTMedRo1" w:hAnsi="FuturaTMedRo1" w:cs="Times New Roman"/>
          <w:sz w:val="20"/>
          <w:szCs w:val="20"/>
        </w:rPr>
      </w:pPr>
      <w:r w:rsidRPr="00404D03">
        <w:rPr>
          <w:rFonts w:ascii="FuturaTMedRo1" w:hAnsi="FuturaTMedRo1" w:cs="Arial"/>
          <w:color w:val="232323"/>
          <w:sz w:val="20"/>
          <w:szCs w:val="20"/>
        </w:rPr>
        <w:t>-Albert Einstein</w:t>
      </w:r>
    </w:p>
    <w:p w14:paraId="3FEA0C99" w14:textId="77777777" w:rsidR="00404D03" w:rsidRPr="00404D03" w:rsidRDefault="00404D03" w:rsidP="00404D03">
      <w:pPr>
        <w:rPr>
          <w:rFonts w:ascii="Times" w:eastAsia="Times New Roman" w:hAnsi="Times" w:cs="Times New Roman"/>
          <w:sz w:val="20"/>
          <w:szCs w:val="20"/>
        </w:rPr>
      </w:pPr>
    </w:p>
    <w:p w14:paraId="10F21B42" w14:textId="77777777" w:rsidR="00404D03" w:rsidRPr="00404D03" w:rsidRDefault="00404D03" w:rsidP="00404D03">
      <w:pPr>
        <w:rPr>
          <w:rFonts w:ascii="FuturaTMedRo1" w:hAnsi="FuturaTMedRo1" w:cs="Times New Roman"/>
          <w:sz w:val="20"/>
          <w:szCs w:val="20"/>
        </w:rPr>
      </w:pPr>
      <w:r w:rsidRPr="00404D03">
        <w:rPr>
          <w:rFonts w:ascii="FuturaTMedRo1" w:hAnsi="FuturaTMedRo1" w:cs="Arial"/>
          <w:color w:val="000000"/>
          <w:sz w:val="23"/>
          <w:szCs w:val="23"/>
        </w:rPr>
        <w:t xml:space="preserve">The key to designing a good interface for a </w:t>
      </w:r>
      <w:proofErr w:type="spellStart"/>
      <w:r w:rsidRPr="00404D03">
        <w:rPr>
          <w:rFonts w:ascii="FuturaTMedRo1" w:hAnsi="FuturaTMedRo1" w:cs="Arial"/>
          <w:color w:val="000000"/>
          <w:sz w:val="23"/>
          <w:szCs w:val="23"/>
        </w:rPr>
        <w:t>littleBits</w:t>
      </w:r>
      <w:proofErr w:type="spellEnd"/>
      <w:r w:rsidRPr="00404D03">
        <w:rPr>
          <w:rFonts w:ascii="FuturaTMedRo1" w:hAnsi="FuturaTMedRo1" w:cs="Arial"/>
          <w:color w:val="000000"/>
          <w:sz w:val="23"/>
          <w:szCs w:val="23"/>
        </w:rPr>
        <w:t xml:space="preserve"> module is to keep it simple. It can be tempting to add features and extend functionality but our most highly regarded feature is the ability to take something sophisticated and make it simple and intuitive. It is more important to provide immediate control than absolute control. When designing the interface for a module, imagine that the user will receive no explanation on how the module works, or if they do, it would be one or two sentences of explanation. Keeping this in mind will result in an interface that can </w:t>
      </w:r>
      <w:proofErr w:type="gramStart"/>
      <w:r w:rsidRPr="00404D03">
        <w:rPr>
          <w:rFonts w:ascii="FuturaTMedRo1" w:hAnsi="FuturaTMedRo1" w:cs="Arial"/>
          <w:color w:val="000000"/>
          <w:sz w:val="23"/>
          <w:szCs w:val="23"/>
        </w:rPr>
        <w:t>figured</w:t>
      </w:r>
      <w:proofErr w:type="gramEnd"/>
      <w:r w:rsidRPr="00404D03">
        <w:rPr>
          <w:rFonts w:ascii="FuturaTMedRo1" w:hAnsi="FuturaTMedRo1" w:cs="Arial"/>
          <w:color w:val="000000"/>
          <w:sz w:val="23"/>
          <w:szCs w:val="23"/>
        </w:rPr>
        <w:t xml:space="preserve"> out by the user while using the module.</w:t>
      </w:r>
    </w:p>
    <w:p w14:paraId="330C6601" w14:textId="77777777" w:rsidR="00404D03" w:rsidRPr="00404D03" w:rsidRDefault="00404D03" w:rsidP="00404D03">
      <w:pPr>
        <w:rPr>
          <w:rFonts w:ascii="FuturaTMedRo1" w:eastAsia="Times New Roman" w:hAnsi="FuturaTMedRo1" w:cs="Times New Roman"/>
          <w:sz w:val="20"/>
          <w:szCs w:val="20"/>
        </w:rPr>
      </w:pPr>
    </w:p>
    <w:p w14:paraId="7DB20296" w14:textId="77777777" w:rsidR="00404D03" w:rsidRPr="00404D03" w:rsidRDefault="00404D03" w:rsidP="00404D03">
      <w:pPr>
        <w:rPr>
          <w:rFonts w:ascii="FuturaTMedRo1" w:hAnsi="FuturaTMedRo1" w:cs="Times New Roman"/>
          <w:sz w:val="20"/>
          <w:szCs w:val="20"/>
        </w:rPr>
      </w:pPr>
      <w:r w:rsidRPr="00404D03">
        <w:rPr>
          <w:rFonts w:ascii="FuturaTMedRo1" w:hAnsi="FuturaTMedRo1" w:cs="Arial"/>
          <w:color w:val="000000"/>
          <w:sz w:val="23"/>
          <w:szCs w:val="23"/>
        </w:rPr>
        <w:t xml:space="preserve">Before you embark on designing your own module, please take some time and study the modules that </w:t>
      </w:r>
      <w:proofErr w:type="spellStart"/>
      <w:r w:rsidRPr="00404D03">
        <w:rPr>
          <w:rFonts w:ascii="FuturaTMedRo1" w:hAnsi="FuturaTMedRo1" w:cs="Arial"/>
          <w:color w:val="000000"/>
          <w:sz w:val="23"/>
          <w:szCs w:val="23"/>
        </w:rPr>
        <w:t>littleBits</w:t>
      </w:r>
      <w:proofErr w:type="spellEnd"/>
      <w:r w:rsidRPr="00404D03">
        <w:rPr>
          <w:rFonts w:ascii="FuturaTMedRo1" w:hAnsi="FuturaTMedRo1" w:cs="Arial"/>
          <w:color w:val="000000"/>
          <w:sz w:val="23"/>
          <w:szCs w:val="23"/>
        </w:rPr>
        <w:t xml:space="preserve"> has already created. We strive to keep a uniform look, feel, and user experience to our system and by observing our established practices, you can better create a design that conforms and integrates with the </w:t>
      </w:r>
      <w:proofErr w:type="spellStart"/>
      <w:r w:rsidRPr="00404D03">
        <w:rPr>
          <w:rFonts w:ascii="FuturaTMedRo1" w:hAnsi="FuturaTMedRo1" w:cs="Arial"/>
          <w:color w:val="000000"/>
          <w:sz w:val="23"/>
          <w:szCs w:val="23"/>
        </w:rPr>
        <w:t>littleBits</w:t>
      </w:r>
      <w:proofErr w:type="spellEnd"/>
      <w:r w:rsidRPr="00404D03">
        <w:rPr>
          <w:rFonts w:ascii="FuturaTMedRo1" w:hAnsi="FuturaTMedRo1" w:cs="Arial"/>
          <w:color w:val="000000"/>
          <w:sz w:val="23"/>
          <w:szCs w:val="23"/>
        </w:rPr>
        <w:t xml:space="preserve"> library.</w:t>
      </w:r>
    </w:p>
    <w:p w14:paraId="311A269C" w14:textId="77777777" w:rsidR="00404D03" w:rsidRPr="00404D03" w:rsidRDefault="00404D03" w:rsidP="00404D03">
      <w:pPr>
        <w:spacing w:after="240"/>
        <w:rPr>
          <w:rFonts w:ascii="FuturaTMedRo1" w:eastAsia="Times New Roman" w:hAnsi="FuturaTMedRo1" w:cs="Times New Roman"/>
          <w:sz w:val="20"/>
          <w:szCs w:val="20"/>
        </w:rPr>
      </w:pPr>
    </w:p>
    <w:p w14:paraId="5347FAB9" w14:textId="77777777" w:rsidR="00404D03" w:rsidRPr="00404D03" w:rsidRDefault="00404D03" w:rsidP="00404D03">
      <w:pPr>
        <w:rPr>
          <w:rFonts w:ascii="FuturaTMedRo1" w:hAnsi="FuturaTMedRo1" w:cs="Times New Roman"/>
          <w:sz w:val="20"/>
          <w:szCs w:val="20"/>
        </w:rPr>
      </w:pPr>
      <w:r w:rsidRPr="00404D03">
        <w:rPr>
          <w:rFonts w:ascii="FuturaTMedRo1" w:hAnsi="FuturaTMedRo1" w:cs="Arial"/>
          <w:color w:val="000000"/>
          <w:sz w:val="23"/>
          <w:szCs w:val="23"/>
        </w:rPr>
        <w:t>Here are a few tips for module design:</w:t>
      </w:r>
    </w:p>
    <w:p w14:paraId="0B6A7310" w14:textId="77777777" w:rsidR="00404D03" w:rsidRPr="00404D03" w:rsidRDefault="00404D03" w:rsidP="00404D03">
      <w:pPr>
        <w:rPr>
          <w:rFonts w:ascii="FuturaTMedRo1" w:eastAsia="Times New Roman" w:hAnsi="FuturaTMedRo1" w:cs="Times New Roman"/>
          <w:sz w:val="20"/>
          <w:szCs w:val="20"/>
        </w:rPr>
      </w:pPr>
    </w:p>
    <w:p w14:paraId="0DCCD6DA" w14:textId="77777777" w:rsidR="00404D03" w:rsidRPr="00404D03" w:rsidRDefault="00404D03" w:rsidP="00404D03">
      <w:pPr>
        <w:numPr>
          <w:ilvl w:val="0"/>
          <w:numId w:val="1"/>
        </w:numPr>
        <w:textAlignment w:val="baseline"/>
        <w:rPr>
          <w:rFonts w:ascii="FuturaTMedRo1" w:hAnsi="FuturaTMedRo1" w:cs="Arial"/>
          <w:color w:val="000000"/>
          <w:sz w:val="23"/>
          <w:szCs w:val="23"/>
        </w:rPr>
      </w:pPr>
      <w:r w:rsidRPr="00404D03">
        <w:rPr>
          <w:rFonts w:ascii="FuturaTMedRo1" w:hAnsi="FuturaTMedRo1" w:cs="Arial"/>
          <w:color w:val="000000"/>
          <w:sz w:val="23"/>
          <w:szCs w:val="23"/>
        </w:rPr>
        <w:t>Use our pre made module templates. These are the approved module sizes and dimensions. Modules that do not conform to these dimensions will not be accepted. If you have a module idea that cannot conform to these templates, please contact us at bitlab@littlebits.cc to discuss your options.</w:t>
      </w:r>
    </w:p>
    <w:p w14:paraId="065B18DB" w14:textId="77777777" w:rsidR="00404D03" w:rsidRPr="00404D03" w:rsidRDefault="00404D03" w:rsidP="00404D03">
      <w:pPr>
        <w:rPr>
          <w:rFonts w:ascii="Times" w:eastAsia="Times New Roman" w:hAnsi="Times" w:cs="Times New Roman"/>
          <w:sz w:val="20"/>
          <w:szCs w:val="20"/>
        </w:rPr>
      </w:pPr>
    </w:p>
    <w:p w14:paraId="6FD52AC0" w14:textId="77777777" w:rsidR="00404D03" w:rsidRPr="00404D03" w:rsidRDefault="00404D03" w:rsidP="00404D03">
      <w:pPr>
        <w:rPr>
          <w:rFonts w:ascii="Times" w:hAnsi="Times" w:cs="Times New Roman"/>
          <w:sz w:val="20"/>
          <w:szCs w:val="20"/>
        </w:rPr>
      </w:pPr>
      <w:r>
        <w:rPr>
          <w:rFonts w:ascii="Arial" w:hAnsi="Arial" w:cs="Arial"/>
          <w:noProof/>
          <w:color w:val="000000"/>
          <w:sz w:val="23"/>
          <w:szCs w:val="23"/>
        </w:rPr>
        <w:drawing>
          <wp:inline distT="0" distB="0" distL="0" distR="0" wp14:anchorId="331070B6" wp14:editId="18C0D534">
            <wp:extent cx="5777468" cy="2235835"/>
            <wp:effectExtent l="0" t="0" r="0" b="0"/>
            <wp:docPr id="2" name="Picture 2" descr="https://lh4.googleusercontent.com/otEPXiGnWglvII00UxN8pLHbjl87VBUhPnXxiCF9PrR4mKlqdzL067GkUekZOxbQxelrV55wwytEMwM3eKeyM_SGm8TvvgkpK7aiDVmWR5oQrOpIQHRHCRTrVINv4hZ5j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otEPXiGnWglvII00UxN8pLHbjl87VBUhPnXxiCF9PrR4mKlqdzL067GkUekZOxbQxelrV55wwytEMwM3eKeyM_SGm8TvvgkpK7aiDVmWR5oQrOpIQHRHCRTrVINv4hZ5j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7747" cy="2235943"/>
                    </a:xfrm>
                    <a:prstGeom prst="rect">
                      <a:avLst/>
                    </a:prstGeom>
                    <a:noFill/>
                    <a:ln>
                      <a:noFill/>
                    </a:ln>
                  </pic:spPr>
                </pic:pic>
              </a:graphicData>
            </a:graphic>
          </wp:inline>
        </w:drawing>
      </w:r>
    </w:p>
    <w:p w14:paraId="5FD5F37F" w14:textId="77777777" w:rsidR="00404D03" w:rsidRPr="00404D03" w:rsidRDefault="00404D03" w:rsidP="00404D03">
      <w:pPr>
        <w:rPr>
          <w:rFonts w:ascii="Times" w:hAnsi="Times" w:cs="Times New Roman"/>
          <w:sz w:val="20"/>
          <w:szCs w:val="20"/>
        </w:rPr>
      </w:pPr>
      <w:r>
        <w:rPr>
          <w:rFonts w:ascii="Arial" w:hAnsi="Arial" w:cs="Arial"/>
          <w:noProof/>
          <w:color w:val="000000"/>
          <w:sz w:val="23"/>
          <w:szCs w:val="23"/>
        </w:rPr>
        <w:lastRenderedPageBreak/>
        <w:drawing>
          <wp:inline distT="0" distB="0" distL="0" distR="0" wp14:anchorId="38BFF2A0" wp14:editId="36CBA996">
            <wp:extent cx="6003007" cy="3186049"/>
            <wp:effectExtent l="0" t="0" r="0" b="0"/>
            <wp:docPr id="3" name="Picture 3" descr="https://lh6.googleusercontent.com/FN1r-64yA63BgFmZGgOjKCbQ1Ovu21AAPyGs1B2IHb5ir4guuBK_tYzV_5JFTXeifwmbB2gOFEO9OigOlOKCqmVZDhQ4f0O4cED6TJ0CkvhBKmolhow2MGxoxTBmgjo1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FN1r-64yA63BgFmZGgOjKCbQ1Ovu21AAPyGs1B2IHb5ir4guuBK_tYzV_5JFTXeifwmbB2gOFEO9OigOlOKCqmVZDhQ4f0O4cED6TJ0CkvhBKmolhow2MGxoxTBmgjo1g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6089" cy="3187685"/>
                    </a:xfrm>
                    <a:prstGeom prst="rect">
                      <a:avLst/>
                    </a:prstGeom>
                    <a:noFill/>
                    <a:ln>
                      <a:noFill/>
                    </a:ln>
                  </pic:spPr>
                </pic:pic>
              </a:graphicData>
            </a:graphic>
          </wp:inline>
        </w:drawing>
      </w:r>
    </w:p>
    <w:p w14:paraId="2DEB30C5" w14:textId="77777777" w:rsidR="00404D03" w:rsidRPr="00404D03" w:rsidRDefault="00404D03" w:rsidP="00404D03">
      <w:pPr>
        <w:rPr>
          <w:rFonts w:ascii="Times" w:eastAsia="Times New Roman" w:hAnsi="Times" w:cs="Times New Roman"/>
          <w:sz w:val="20"/>
          <w:szCs w:val="20"/>
        </w:rPr>
      </w:pPr>
    </w:p>
    <w:p w14:paraId="32BAC30B" w14:textId="77777777" w:rsidR="00404D03" w:rsidRPr="00404D03" w:rsidRDefault="00404D03" w:rsidP="00404D03">
      <w:pPr>
        <w:numPr>
          <w:ilvl w:val="0"/>
          <w:numId w:val="2"/>
        </w:numPr>
        <w:textAlignment w:val="baseline"/>
        <w:rPr>
          <w:rFonts w:ascii="FuturaTMedRo1" w:hAnsi="FuturaTMedRo1" w:cs="Arial"/>
          <w:color w:val="000000"/>
          <w:sz w:val="23"/>
          <w:szCs w:val="23"/>
        </w:rPr>
      </w:pPr>
      <w:r w:rsidRPr="00404D03">
        <w:rPr>
          <w:rFonts w:ascii="FuturaTMedRo1" w:hAnsi="FuturaTMedRo1" w:cs="Arial"/>
          <w:color w:val="000000"/>
          <w:sz w:val="23"/>
          <w:szCs w:val="23"/>
        </w:rPr>
        <w:t>When possible, please use components from our preferred parts list and Eagle library. In some cases substitutions will be allowed but if we regularly use a similar component in our designs, they will not. This is not only to make manufacturing easier and more cost effective, it also maintains a unified look and feel across all modules.</w:t>
      </w:r>
    </w:p>
    <w:p w14:paraId="41D94FCB" w14:textId="77777777" w:rsidR="00404D03" w:rsidRPr="00404D03" w:rsidRDefault="00404D03" w:rsidP="00404D03">
      <w:pPr>
        <w:rPr>
          <w:rFonts w:ascii="FuturaTMedRo1" w:eastAsia="Times New Roman" w:hAnsi="FuturaTMedRo1" w:cs="Times New Roman"/>
          <w:sz w:val="20"/>
          <w:szCs w:val="20"/>
        </w:rPr>
      </w:pPr>
    </w:p>
    <w:p w14:paraId="48D6ED92" w14:textId="77777777" w:rsidR="00404D03" w:rsidRPr="00404D03" w:rsidRDefault="00404D03" w:rsidP="00404D03">
      <w:pPr>
        <w:numPr>
          <w:ilvl w:val="0"/>
          <w:numId w:val="3"/>
        </w:numPr>
        <w:textAlignment w:val="baseline"/>
        <w:rPr>
          <w:rFonts w:ascii="FuturaTMedRo1" w:hAnsi="FuturaTMedRo1" w:cs="Arial"/>
          <w:color w:val="000000"/>
          <w:sz w:val="23"/>
          <w:szCs w:val="23"/>
        </w:rPr>
      </w:pPr>
      <w:r w:rsidRPr="00404D03">
        <w:rPr>
          <w:rFonts w:ascii="FuturaTMedRo1" w:hAnsi="FuturaTMedRo1" w:cs="Arial"/>
          <w:color w:val="000000"/>
          <w:sz w:val="23"/>
          <w:szCs w:val="23"/>
        </w:rPr>
        <w:t xml:space="preserve">Try to fit your design in the smallest size template possible. In use, </w:t>
      </w:r>
      <w:proofErr w:type="spellStart"/>
      <w:r w:rsidRPr="00404D03">
        <w:rPr>
          <w:rFonts w:ascii="FuturaTMedRo1" w:hAnsi="FuturaTMedRo1" w:cs="Arial"/>
          <w:color w:val="000000"/>
          <w:sz w:val="23"/>
          <w:szCs w:val="23"/>
        </w:rPr>
        <w:t>littleBits</w:t>
      </w:r>
      <w:proofErr w:type="spellEnd"/>
      <w:r w:rsidRPr="00404D03">
        <w:rPr>
          <w:rFonts w:ascii="FuturaTMedRo1" w:hAnsi="FuturaTMedRo1" w:cs="Arial"/>
          <w:color w:val="000000"/>
          <w:sz w:val="23"/>
          <w:szCs w:val="23"/>
        </w:rPr>
        <w:t xml:space="preserve"> modules will be assembled with many others and in order to keep the overall circuit assembly as small as it can be, it is preferred that each circuit be laid out as tightly as it can be. In many cases, this will make the circuit more difficult to </w:t>
      </w:r>
      <w:proofErr w:type="gramStart"/>
      <w:r w:rsidRPr="00404D03">
        <w:rPr>
          <w:rFonts w:ascii="FuturaTMedRo1" w:hAnsi="FuturaTMedRo1" w:cs="Arial"/>
          <w:color w:val="000000"/>
          <w:sz w:val="23"/>
          <w:szCs w:val="23"/>
        </w:rPr>
        <w:t>lay</w:t>
      </w:r>
      <w:proofErr w:type="gramEnd"/>
      <w:r w:rsidRPr="00404D03">
        <w:rPr>
          <w:rFonts w:ascii="FuturaTMedRo1" w:hAnsi="FuturaTMedRo1" w:cs="Arial"/>
          <w:color w:val="000000"/>
          <w:sz w:val="23"/>
          <w:szCs w:val="23"/>
        </w:rPr>
        <w:t xml:space="preserve"> out but it improves the over experience of the system. Exceptions for this include electrical optimization for a circuit or clarity of the interface. </w:t>
      </w:r>
    </w:p>
    <w:p w14:paraId="7864D72C" w14:textId="77777777" w:rsidR="00404D03" w:rsidRPr="00404D03" w:rsidRDefault="00404D03" w:rsidP="00404D03">
      <w:pPr>
        <w:rPr>
          <w:rFonts w:ascii="FuturaTMedRo1" w:eastAsia="Times New Roman" w:hAnsi="FuturaTMedRo1" w:cs="Times New Roman"/>
          <w:sz w:val="20"/>
          <w:szCs w:val="20"/>
        </w:rPr>
      </w:pPr>
    </w:p>
    <w:p w14:paraId="4F9FAAB8" w14:textId="77777777" w:rsidR="00404D03" w:rsidRPr="00404D03" w:rsidRDefault="00404D03" w:rsidP="00404D03">
      <w:pPr>
        <w:numPr>
          <w:ilvl w:val="0"/>
          <w:numId w:val="4"/>
        </w:numPr>
        <w:textAlignment w:val="baseline"/>
        <w:rPr>
          <w:rFonts w:ascii="FuturaTMedRo1" w:hAnsi="FuturaTMedRo1" w:cs="Arial"/>
          <w:color w:val="000000"/>
          <w:sz w:val="23"/>
          <w:szCs w:val="23"/>
        </w:rPr>
      </w:pPr>
      <w:r w:rsidRPr="00404D03">
        <w:rPr>
          <w:rFonts w:ascii="FuturaTMedRo1" w:hAnsi="FuturaTMedRo1" w:cs="Arial"/>
          <w:color w:val="000000"/>
          <w:sz w:val="23"/>
          <w:szCs w:val="23"/>
        </w:rPr>
        <w:t xml:space="preserve">When placing components on the </w:t>
      </w:r>
      <w:proofErr w:type="gramStart"/>
      <w:r w:rsidRPr="00404D03">
        <w:rPr>
          <w:rFonts w:ascii="FuturaTMedRo1" w:hAnsi="FuturaTMedRo1" w:cs="Arial"/>
          <w:color w:val="000000"/>
          <w:sz w:val="23"/>
          <w:szCs w:val="23"/>
        </w:rPr>
        <w:t>top side</w:t>
      </w:r>
      <w:proofErr w:type="gramEnd"/>
      <w:r w:rsidRPr="00404D03">
        <w:rPr>
          <w:rFonts w:ascii="FuturaTMedRo1" w:hAnsi="FuturaTMedRo1" w:cs="Arial"/>
          <w:color w:val="000000"/>
          <w:sz w:val="23"/>
          <w:szCs w:val="23"/>
        </w:rPr>
        <w:t xml:space="preserve"> of the PCB, only place components that are a part of the user interface, i.e. LEDs, switches, potentiometers, sensors, etc. These should be placed on the </w:t>
      </w:r>
      <w:proofErr w:type="gramStart"/>
      <w:r w:rsidRPr="00404D03">
        <w:rPr>
          <w:rFonts w:ascii="FuturaTMedRo1" w:hAnsi="FuturaTMedRo1" w:cs="Arial"/>
          <w:color w:val="000000"/>
          <w:sz w:val="23"/>
          <w:szCs w:val="23"/>
        </w:rPr>
        <w:t>top side</w:t>
      </w:r>
      <w:proofErr w:type="gramEnd"/>
      <w:r w:rsidRPr="00404D03">
        <w:rPr>
          <w:rFonts w:ascii="FuturaTMedRo1" w:hAnsi="FuturaTMedRo1" w:cs="Arial"/>
          <w:color w:val="000000"/>
          <w:sz w:val="23"/>
          <w:szCs w:val="23"/>
        </w:rPr>
        <w:t xml:space="preserve"> and all other components should be kept on the bottom layer. Some exceptions are permitted but this should try to be followed as closely as possible. </w:t>
      </w:r>
    </w:p>
    <w:p w14:paraId="3B6538E0" w14:textId="77777777" w:rsidR="00404D03" w:rsidRPr="00404D03" w:rsidRDefault="00404D03" w:rsidP="00404D03">
      <w:pPr>
        <w:rPr>
          <w:rFonts w:ascii="FuturaTMedRo1" w:eastAsia="Times New Roman" w:hAnsi="FuturaTMedRo1" w:cs="Times New Roman"/>
          <w:sz w:val="20"/>
          <w:szCs w:val="20"/>
        </w:rPr>
      </w:pPr>
    </w:p>
    <w:p w14:paraId="3543AFA9" w14:textId="77777777" w:rsidR="00404D03" w:rsidRPr="00404D03" w:rsidRDefault="00404D03" w:rsidP="00404D03">
      <w:pPr>
        <w:numPr>
          <w:ilvl w:val="0"/>
          <w:numId w:val="5"/>
        </w:numPr>
        <w:textAlignment w:val="baseline"/>
        <w:rPr>
          <w:rFonts w:ascii="FuturaTMedRo1" w:hAnsi="FuturaTMedRo1" w:cs="Arial"/>
          <w:color w:val="000000"/>
          <w:sz w:val="23"/>
          <w:szCs w:val="23"/>
        </w:rPr>
      </w:pPr>
      <w:r w:rsidRPr="00404D03">
        <w:rPr>
          <w:rFonts w:ascii="FuturaTMedRo1" w:hAnsi="FuturaTMedRo1" w:cs="Arial"/>
          <w:color w:val="000000"/>
          <w:sz w:val="23"/>
          <w:szCs w:val="23"/>
        </w:rPr>
        <w:t xml:space="preserve">If there </w:t>
      </w:r>
      <w:proofErr w:type="gramStart"/>
      <w:r w:rsidRPr="00404D03">
        <w:rPr>
          <w:rFonts w:ascii="FuturaTMedRo1" w:hAnsi="FuturaTMedRo1" w:cs="Arial"/>
          <w:color w:val="000000"/>
          <w:sz w:val="23"/>
          <w:szCs w:val="23"/>
        </w:rPr>
        <w:t>are multiple interface elements the top</w:t>
      </w:r>
      <w:proofErr w:type="gramEnd"/>
      <w:r w:rsidRPr="00404D03">
        <w:rPr>
          <w:rFonts w:ascii="FuturaTMedRo1" w:hAnsi="FuturaTMedRo1" w:cs="Arial"/>
          <w:color w:val="000000"/>
          <w:sz w:val="23"/>
          <w:szCs w:val="23"/>
        </w:rPr>
        <w:t xml:space="preserve"> of a PCB, ones that get physical manipulated by the user should be placed on the lower half of the PCB so that they are closer to the user. </w:t>
      </w:r>
    </w:p>
    <w:p w14:paraId="00B6A869" w14:textId="77777777" w:rsidR="00404D03" w:rsidRPr="00404D03" w:rsidRDefault="00404D03" w:rsidP="00404D03">
      <w:pPr>
        <w:jc w:val="center"/>
        <w:rPr>
          <w:rFonts w:ascii="Times" w:hAnsi="Times" w:cs="Times New Roman"/>
          <w:sz w:val="20"/>
          <w:szCs w:val="20"/>
        </w:rPr>
      </w:pPr>
      <w:r>
        <w:rPr>
          <w:rFonts w:ascii="Arial" w:hAnsi="Arial" w:cs="Arial"/>
          <w:noProof/>
          <w:color w:val="000000"/>
          <w:sz w:val="23"/>
          <w:szCs w:val="23"/>
        </w:rPr>
        <w:drawing>
          <wp:inline distT="0" distB="0" distL="0" distR="0" wp14:anchorId="3E35A194" wp14:editId="2A848C8C">
            <wp:extent cx="3289300" cy="2192867"/>
            <wp:effectExtent l="0" t="0" r="0" b="0"/>
            <wp:docPr id="4" name="Picture 4" descr="MG_2668_L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G_2668_L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89300" cy="2192867"/>
                    </a:xfrm>
                    <a:prstGeom prst="rect">
                      <a:avLst/>
                    </a:prstGeom>
                    <a:noFill/>
                    <a:ln>
                      <a:noFill/>
                    </a:ln>
                  </pic:spPr>
                </pic:pic>
              </a:graphicData>
            </a:graphic>
          </wp:inline>
        </w:drawing>
      </w:r>
    </w:p>
    <w:p w14:paraId="7A677897" w14:textId="77777777" w:rsidR="00404D03" w:rsidRPr="00404D03" w:rsidRDefault="00404D03" w:rsidP="00404D03">
      <w:pPr>
        <w:jc w:val="center"/>
        <w:rPr>
          <w:rFonts w:ascii="Futura Round" w:hAnsi="Futura Round" w:cs="Times New Roman"/>
          <w:sz w:val="20"/>
          <w:szCs w:val="20"/>
        </w:rPr>
      </w:pPr>
      <w:r w:rsidRPr="00404D03">
        <w:rPr>
          <w:rFonts w:ascii="Futura Round" w:hAnsi="Futura Round" w:cs="Arial"/>
          <w:i/>
          <w:iCs/>
          <w:color w:val="000000"/>
          <w:sz w:val="20"/>
          <w:szCs w:val="20"/>
        </w:rPr>
        <w:t xml:space="preserve">Only interface elements are on the </w:t>
      </w:r>
      <w:proofErr w:type="gramStart"/>
      <w:r w:rsidRPr="00404D03">
        <w:rPr>
          <w:rFonts w:ascii="Futura Round" w:hAnsi="Futura Round" w:cs="Arial"/>
          <w:i/>
          <w:iCs/>
          <w:color w:val="000000"/>
          <w:sz w:val="20"/>
          <w:szCs w:val="20"/>
        </w:rPr>
        <w:t>top side</w:t>
      </w:r>
      <w:proofErr w:type="gramEnd"/>
    </w:p>
    <w:p w14:paraId="6E8A3EC0" w14:textId="77777777" w:rsidR="00404D03" w:rsidRPr="00404D03" w:rsidRDefault="00404D03" w:rsidP="00404D03">
      <w:pPr>
        <w:rPr>
          <w:rFonts w:ascii="Times" w:eastAsia="Times New Roman" w:hAnsi="Times" w:cs="Times New Roman"/>
          <w:sz w:val="20"/>
          <w:szCs w:val="20"/>
        </w:rPr>
      </w:pPr>
    </w:p>
    <w:p w14:paraId="073B9116" w14:textId="1D265AF4" w:rsidR="009E25EC" w:rsidRDefault="00404D03" w:rsidP="00404D03">
      <w:pPr>
        <w:numPr>
          <w:ilvl w:val="0"/>
          <w:numId w:val="6"/>
        </w:numPr>
        <w:textAlignment w:val="baseline"/>
        <w:rPr>
          <w:rFonts w:ascii="FuturaTMedRo1" w:hAnsi="FuturaTMedRo1" w:cs="Arial"/>
          <w:color w:val="000000"/>
          <w:sz w:val="23"/>
          <w:szCs w:val="23"/>
        </w:rPr>
      </w:pPr>
      <w:r w:rsidRPr="00404D03">
        <w:rPr>
          <w:rFonts w:ascii="FuturaTMedRo1" w:hAnsi="FuturaTMedRo1" w:cs="Arial"/>
          <w:color w:val="000000"/>
          <w:sz w:val="23"/>
          <w:szCs w:val="23"/>
        </w:rPr>
        <w:t xml:space="preserve">Unlike most electronic </w:t>
      </w:r>
      <w:proofErr w:type="spellStart"/>
      <w:r w:rsidRPr="00404D03">
        <w:rPr>
          <w:rFonts w:ascii="FuturaTMedRo1" w:hAnsi="FuturaTMedRo1" w:cs="Arial"/>
          <w:color w:val="000000"/>
          <w:sz w:val="23"/>
          <w:szCs w:val="23"/>
        </w:rPr>
        <w:t>products</w:t>
      </w:r>
      <w:proofErr w:type="gramStart"/>
      <w:r w:rsidRPr="00404D03">
        <w:rPr>
          <w:rFonts w:ascii="FuturaTMedRo1" w:hAnsi="FuturaTMedRo1" w:cs="Arial"/>
          <w:color w:val="000000"/>
          <w:sz w:val="23"/>
          <w:szCs w:val="23"/>
        </w:rPr>
        <w:t>,with</w:t>
      </w:r>
      <w:proofErr w:type="spellEnd"/>
      <w:proofErr w:type="gramEnd"/>
      <w:r w:rsidRPr="00404D03">
        <w:rPr>
          <w:rFonts w:ascii="FuturaTMedRo1" w:hAnsi="FuturaTMedRo1" w:cs="Arial"/>
          <w:color w:val="000000"/>
          <w:sz w:val="23"/>
          <w:szCs w:val="23"/>
        </w:rPr>
        <w:t xml:space="preserve"> </w:t>
      </w:r>
      <w:proofErr w:type="spellStart"/>
      <w:r w:rsidRPr="00404D03">
        <w:rPr>
          <w:rFonts w:ascii="FuturaTMedRo1" w:hAnsi="FuturaTMedRo1" w:cs="Arial"/>
          <w:color w:val="000000"/>
          <w:sz w:val="23"/>
          <w:szCs w:val="23"/>
        </w:rPr>
        <w:t>littleBits</w:t>
      </w:r>
      <w:proofErr w:type="spellEnd"/>
      <w:r w:rsidRPr="00404D03">
        <w:rPr>
          <w:rFonts w:ascii="FuturaTMedRo1" w:hAnsi="FuturaTMedRo1" w:cs="Arial"/>
          <w:color w:val="000000"/>
          <w:sz w:val="23"/>
          <w:szCs w:val="23"/>
        </w:rPr>
        <w:t xml:space="preserve"> the user has full visibility of the circuit board. Because of this, layouts </w:t>
      </w:r>
      <w:proofErr w:type="gramStart"/>
      <w:r w:rsidRPr="00404D03">
        <w:rPr>
          <w:rFonts w:ascii="FuturaTMedRo1" w:hAnsi="FuturaTMedRo1" w:cs="Arial"/>
          <w:color w:val="000000"/>
          <w:sz w:val="23"/>
          <w:szCs w:val="23"/>
        </w:rPr>
        <w:t xml:space="preserve">should </w:t>
      </w:r>
      <w:proofErr w:type="spellStart"/>
      <w:r w:rsidRPr="00404D03">
        <w:rPr>
          <w:rFonts w:ascii="FuturaTMedRo1" w:hAnsi="FuturaTMedRo1" w:cs="Arial"/>
          <w:color w:val="000000"/>
          <w:sz w:val="23"/>
          <w:szCs w:val="23"/>
        </w:rPr>
        <w:t>should</w:t>
      </w:r>
      <w:proofErr w:type="spellEnd"/>
      <w:proofErr w:type="gramEnd"/>
      <w:r w:rsidRPr="00404D03">
        <w:rPr>
          <w:rFonts w:ascii="FuturaTMedRo1" w:hAnsi="FuturaTMedRo1" w:cs="Arial"/>
          <w:color w:val="000000"/>
          <w:sz w:val="23"/>
          <w:szCs w:val="23"/>
        </w:rPr>
        <w:t xml:space="preserve"> be as neat as possible. This means keeping components evenly spaced, symmetrical, and placed in line with the X and </w:t>
      </w:r>
      <w:proofErr w:type="gramStart"/>
      <w:r w:rsidRPr="00404D03">
        <w:rPr>
          <w:rFonts w:ascii="FuturaTMedRo1" w:hAnsi="FuturaTMedRo1" w:cs="Arial"/>
          <w:color w:val="000000"/>
          <w:sz w:val="23"/>
          <w:szCs w:val="23"/>
        </w:rPr>
        <w:t>Y axis</w:t>
      </w:r>
      <w:proofErr w:type="gramEnd"/>
      <w:r w:rsidRPr="00404D03">
        <w:rPr>
          <w:rFonts w:ascii="FuturaTMedRo1" w:hAnsi="FuturaTMedRo1" w:cs="Arial"/>
          <w:color w:val="000000"/>
          <w:sz w:val="23"/>
          <w:szCs w:val="23"/>
        </w:rPr>
        <w:t xml:space="preserve"> where possible. This is true for both the top and bottom side of the PCB. </w:t>
      </w:r>
    </w:p>
    <w:p w14:paraId="637BFB96" w14:textId="77777777" w:rsidR="009E25EC" w:rsidRPr="00404D03" w:rsidRDefault="009E25EC" w:rsidP="009E25EC">
      <w:pPr>
        <w:textAlignment w:val="baseline"/>
        <w:rPr>
          <w:rFonts w:ascii="FuturaTMedRo1" w:hAnsi="FuturaTMedRo1" w:cs="Arial"/>
          <w:color w:val="000000"/>
          <w:sz w:val="23"/>
          <w:szCs w:val="23"/>
        </w:rPr>
      </w:pPr>
      <w:bookmarkStart w:id="0" w:name="_GoBack"/>
      <w:bookmarkEnd w:id="0"/>
    </w:p>
    <w:p w14:paraId="13399EFC" w14:textId="2494E08C" w:rsidR="009E25EC" w:rsidRDefault="009E25EC" w:rsidP="009E25EC">
      <w:pPr>
        <w:jc w:val="center"/>
        <w:rPr>
          <w:rFonts w:ascii="FuturaTMedRo1" w:eastAsia="Times New Roman" w:hAnsi="FuturaTMedRo1" w:cs="Times New Roman"/>
          <w:sz w:val="20"/>
          <w:szCs w:val="20"/>
        </w:rPr>
      </w:pPr>
      <w:r w:rsidRPr="005F7DD6">
        <w:rPr>
          <w:rFonts w:ascii="FuturaTMedRo1" w:hAnsi="FuturaTMedRo1"/>
          <w:noProof/>
        </w:rPr>
        <w:drawing>
          <wp:inline distT="0" distB="0" distL="0" distR="0" wp14:anchorId="103B0882" wp14:editId="43C2120F">
            <wp:extent cx="4572000" cy="351286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3512861"/>
                    </a:xfrm>
                    <a:prstGeom prst="rect">
                      <a:avLst/>
                    </a:prstGeom>
                    <a:noFill/>
                    <a:ln>
                      <a:noFill/>
                    </a:ln>
                  </pic:spPr>
                </pic:pic>
              </a:graphicData>
            </a:graphic>
          </wp:inline>
        </w:drawing>
      </w:r>
    </w:p>
    <w:p w14:paraId="7E771AC5" w14:textId="68B6F63F" w:rsidR="009E25EC" w:rsidRPr="009E25EC" w:rsidRDefault="009E25EC" w:rsidP="009E25EC">
      <w:pPr>
        <w:jc w:val="center"/>
        <w:rPr>
          <w:rFonts w:ascii="Futura Round" w:eastAsia="Times New Roman" w:hAnsi="Futura Round" w:cs="Times New Roman"/>
          <w:i/>
          <w:sz w:val="20"/>
          <w:szCs w:val="20"/>
        </w:rPr>
      </w:pPr>
      <w:r w:rsidRPr="009E25EC">
        <w:rPr>
          <w:rFonts w:ascii="Futura Round" w:eastAsia="Times New Roman" w:hAnsi="Futura Round" w:cs="Times New Roman"/>
          <w:i/>
          <w:sz w:val="20"/>
          <w:szCs w:val="20"/>
        </w:rPr>
        <w:t>Components are placed neatly and on the same planes</w:t>
      </w:r>
    </w:p>
    <w:p w14:paraId="3A4AF572" w14:textId="77777777" w:rsidR="009E25EC" w:rsidRPr="009E25EC" w:rsidRDefault="009E25EC" w:rsidP="009E25EC">
      <w:pPr>
        <w:jc w:val="center"/>
        <w:rPr>
          <w:rFonts w:ascii="FuturaTMedRo1" w:eastAsia="Times New Roman" w:hAnsi="FuturaTMedRo1" w:cs="Times New Roman"/>
          <w:sz w:val="20"/>
          <w:szCs w:val="20"/>
        </w:rPr>
      </w:pPr>
    </w:p>
    <w:p w14:paraId="761DDD39" w14:textId="77777777" w:rsidR="00404D03" w:rsidRPr="00404D03" w:rsidRDefault="00404D03" w:rsidP="00404D03">
      <w:pPr>
        <w:numPr>
          <w:ilvl w:val="0"/>
          <w:numId w:val="7"/>
        </w:numPr>
        <w:textAlignment w:val="baseline"/>
        <w:rPr>
          <w:rFonts w:ascii="FuturaTMedRo1" w:hAnsi="FuturaTMedRo1" w:cs="Arial"/>
          <w:color w:val="000000"/>
          <w:sz w:val="23"/>
          <w:szCs w:val="23"/>
        </w:rPr>
      </w:pPr>
      <w:r w:rsidRPr="00404D03">
        <w:rPr>
          <w:rFonts w:ascii="FuturaTMedRo1" w:hAnsi="FuturaTMedRo1" w:cs="Arial"/>
          <w:color w:val="000000"/>
          <w:sz w:val="23"/>
          <w:szCs w:val="23"/>
        </w:rPr>
        <w:t>Leave room for required silkscreen elements in your layout. The module number and name must be present on the top layer of the board. Please reference existing module designs for approved positioning.</w:t>
      </w:r>
    </w:p>
    <w:p w14:paraId="72BCD64E" w14:textId="77777777" w:rsidR="00404D03" w:rsidRPr="00404D03" w:rsidRDefault="00404D03" w:rsidP="00404D03">
      <w:pPr>
        <w:rPr>
          <w:rFonts w:ascii="FuturaTMedRo1" w:eastAsia="Times New Roman" w:hAnsi="FuturaTMedRo1" w:cs="Times New Roman"/>
          <w:sz w:val="20"/>
          <w:szCs w:val="20"/>
        </w:rPr>
      </w:pPr>
    </w:p>
    <w:p w14:paraId="51765F41" w14:textId="77777777" w:rsidR="00404D03" w:rsidRPr="00404D03" w:rsidRDefault="00404D03" w:rsidP="00404D03">
      <w:pPr>
        <w:numPr>
          <w:ilvl w:val="0"/>
          <w:numId w:val="8"/>
        </w:numPr>
        <w:textAlignment w:val="baseline"/>
        <w:rPr>
          <w:rFonts w:ascii="FuturaTMedRo1" w:hAnsi="FuturaTMedRo1" w:cs="Arial"/>
          <w:color w:val="000000"/>
          <w:sz w:val="23"/>
          <w:szCs w:val="23"/>
        </w:rPr>
      </w:pPr>
      <w:proofErr w:type="gramStart"/>
      <w:r w:rsidRPr="00404D03">
        <w:rPr>
          <w:rFonts w:ascii="FuturaTMedRo1" w:hAnsi="FuturaTMedRo1" w:cs="Arial"/>
          <w:color w:val="000000"/>
          <w:sz w:val="23"/>
          <w:szCs w:val="23"/>
        </w:rPr>
        <w:t>Top side</w:t>
      </w:r>
      <w:proofErr w:type="gramEnd"/>
      <w:r w:rsidRPr="00404D03">
        <w:rPr>
          <w:rFonts w:ascii="FuturaTMedRo1" w:hAnsi="FuturaTMedRo1" w:cs="Arial"/>
          <w:color w:val="000000"/>
          <w:sz w:val="23"/>
          <w:szCs w:val="23"/>
        </w:rPr>
        <w:t xml:space="preserve"> component placement should be done according to the function of the interface element. For example, a switch that selects what sort of signal is output from the module (AC or DC coupled for example) should be placed closer to the output </w:t>
      </w:r>
      <w:proofErr w:type="spellStart"/>
      <w:r w:rsidRPr="00404D03">
        <w:rPr>
          <w:rFonts w:ascii="FuturaTMedRo1" w:hAnsi="FuturaTMedRo1" w:cs="Arial"/>
          <w:color w:val="000000"/>
          <w:sz w:val="23"/>
          <w:szCs w:val="23"/>
        </w:rPr>
        <w:t>bitSnap</w:t>
      </w:r>
      <w:proofErr w:type="spellEnd"/>
      <w:r w:rsidRPr="00404D03">
        <w:rPr>
          <w:rFonts w:ascii="Times New Roman" w:hAnsi="Times New Roman" w:cs="Times New Roman"/>
          <w:color w:val="000000"/>
          <w:sz w:val="23"/>
          <w:szCs w:val="23"/>
        </w:rPr>
        <w:t>™</w:t>
      </w:r>
      <w:r w:rsidRPr="00404D03">
        <w:rPr>
          <w:rFonts w:ascii="FuturaTMedRo1" w:hAnsi="FuturaTMedRo1" w:cs="Arial"/>
          <w:color w:val="000000"/>
          <w:sz w:val="23"/>
          <w:szCs w:val="23"/>
        </w:rPr>
        <w:t xml:space="preserve"> connector. </w:t>
      </w:r>
    </w:p>
    <w:p w14:paraId="45311043" w14:textId="77777777" w:rsidR="00404D03" w:rsidRPr="00404D03" w:rsidRDefault="00404D03" w:rsidP="00404D03">
      <w:pPr>
        <w:rPr>
          <w:rFonts w:ascii="FuturaTMedRo1" w:eastAsia="Times New Roman" w:hAnsi="FuturaTMedRo1" w:cs="Times New Roman"/>
          <w:sz w:val="20"/>
          <w:szCs w:val="20"/>
        </w:rPr>
      </w:pPr>
    </w:p>
    <w:p w14:paraId="0649B768" w14:textId="77777777" w:rsidR="00404D03" w:rsidRPr="00404D03" w:rsidRDefault="00404D03" w:rsidP="00404D03">
      <w:pPr>
        <w:numPr>
          <w:ilvl w:val="0"/>
          <w:numId w:val="9"/>
        </w:numPr>
        <w:textAlignment w:val="baseline"/>
        <w:rPr>
          <w:rFonts w:ascii="FuturaTMedRo1" w:hAnsi="FuturaTMedRo1" w:cs="Arial"/>
          <w:color w:val="000000"/>
          <w:sz w:val="23"/>
          <w:szCs w:val="23"/>
        </w:rPr>
      </w:pPr>
      <w:r w:rsidRPr="00404D03">
        <w:rPr>
          <w:rFonts w:ascii="FuturaTMedRo1" w:hAnsi="FuturaTMedRo1" w:cs="Arial"/>
          <w:color w:val="000000"/>
          <w:sz w:val="23"/>
          <w:szCs w:val="23"/>
        </w:rPr>
        <w:t>All interface elements should be clearly labeled.</w:t>
      </w:r>
    </w:p>
    <w:p w14:paraId="550DB4D2" w14:textId="77777777" w:rsidR="00404D03" w:rsidRPr="00404D03" w:rsidRDefault="00404D03" w:rsidP="00404D03">
      <w:pPr>
        <w:rPr>
          <w:rFonts w:ascii="FuturaTMedRo1" w:eastAsia="Times New Roman" w:hAnsi="FuturaTMedRo1" w:cs="Times New Roman"/>
          <w:sz w:val="20"/>
          <w:szCs w:val="20"/>
        </w:rPr>
      </w:pPr>
    </w:p>
    <w:p w14:paraId="09DEC44B" w14:textId="77777777" w:rsidR="00404D03" w:rsidRPr="00404D03" w:rsidRDefault="00404D03" w:rsidP="00404D03">
      <w:pPr>
        <w:numPr>
          <w:ilvl w:val="0"/>
          <w:numId w:val="10"/>
        </w:numPr>
        <w:textAlignment w:val="baseline"/>
        <w:rPr>
          <w:rFonts w:ascii="FuturaTMedRo1" w:hAnsi="FuturaTMedRo1" w:cs="Arial"/>
          <w:color w:val="000000"/>
          <w:sz w:val="23"/>
          <w:szCs w:val="23"/>
        </w:rPr>
      </w:pPr>
      <w:r w:rsidRPr="00404D03">
        <w:rPr>
          <w:rFonts w:ascii="FuturaTMedRo1" w:hAnsi="FuturaTMedRo1" w:cs="Arial"/>
          <w:color w:val="000000"/>
          <w:sz w:val="23"/>
          <w:szCs w:val="23"/>
        </w:rPr>
        <w:t>A module should not contain more than one mode switch that pertains to a single function. Where at all possible, there should be a single mode switch that can select between 2, 3, or 4 modes of operation.</w:t>
      </w:r>
    </w:p>
    <w:p w14:paraId="421D2938" w14:textId="77777777" w:rsidR="00404D03" w:rsidRPr="00404D03" w:rsidRDefault="00404D03" w:rsidP="00404D03">
      <w:pPr>
        <w:rPr>
          <w:rFonts w:ascii="FuturaTMedRo1" w:eastAsia="Times New Roman" w:hAnsi="FuturaTMedRo1" w:cs="Times New Roman"/>
          <w:sz w:val="20"/>
          <w:szCs w:val="20"/>
        </w:rPr>
      </w:pPr>
    </w:p>
    <w:p w14:paraId="73C3171E" w14:textId="77777777" w:rsidR="00404D03" w:rsidRPr="00404D03" w:rsidRDefault="00404D03" w:rsidP="00404D03">
      <w:pPr>
        <w:numPr>
          <w:ilvl w:val="0"/>
          <w:numId w:val="11"/>
        </w:numPr>
        <w:textAlignment w:val="baseline"/>
        <w:rPr>
          <w:rFonts w:ascii="FuturaTMedRo1" w:hAnsi="FuturaTMedRo1" w:cs="Arial"/>
          <w:color w:val="000000"/>
          <w:sz w:val="23"/>
          <w:szCs w:val="23"/>
        </w:rPr>
      </w:pPr>
      <w:r w:rsidRPr="00404D03">
        <w:rPr>
          <w:rFonts w:ascii="FuturaTMedRo1" w:hAnsi="FuturaTMedRo1" w:cs="Arial"/>
          <w:color w:val="000000"/>
          <w:sz w:val="23"/>
          <w:szCs w:val="23"/>
        </w:rPr>
        <w:t xml:space="preserve">Indicator LEDs should be used sparingly. If the LED included on the module does not provide required information for the use of the module, it should be omitted. The modular nature of </w:t>
      </w:r>
      <w:proofErr w:type="spellStart"/>
      <w:r w:rsidRPr="00404D03">
        <w:rPr>
          <w:rFonts w:ascii="FuturaTMedRo1" w:hAnsi="FuturaTMedRo1" w:cs="Arial"/>
          <w:color w:val="000000"/>
          <w:sz w:val="23"/>
          <w:szCs w:val="23"/>
        </w:rPr>
        <w:t>littleBits</w:t>
      </w:r>
      <w:proofErr w:type="spellEnd"/>
      <w:r w:rsidRPr="00404D03">
        <w:rPr>
          <w:rFonts w:ascii="FuturaTMedRo1" w:hAnsi="FuturaTMedRo1" w:cs="Arial"/>
          <w:color w:val="000000"/>
          <w:sz w:val="23"/>
          <w:szCs w:val="23"/>
        </w:rPr>
        <w:t xml:space="preserve"> encourages the use of other modules to indicate the state of the output of the module.</w:t>
      </w:r>
    </w:p>
    <w:p w14:paraId="1E5AC892" w14:textId="77777777" w:rsidR="00404D03" w:rsidRPr="00404D03" w:rsidRDefault="00404D03" w:rsidP="00404D03">
      <w:pPr>
        <w:rPr>
          <w:rFonts w:ascii="FuturaTMedRo1" w:eastAsia="Times New Roman" w:hAnsi="FuturaTMedRo1" w:cs="Times New Roman"/>
          <w:sz w:val="20"/>
          <w:szCs w:val="20"/>
        </w:rPr>
      </w:pPr>
    </w:p>
    <w:p w14:paraId="1BCD4775" w14:textId="77777777" w:rsidR="00404D03" w:rsidRPr="00404D03" w:rsidRDefault="00404D03" w:rsidP="00404D03">
      <w:pPr>
        <w:numPr>
          <w:ilvl w:val="0"/>
          <w:numId w:val="12"/>
        </w:numPr>
        <w:textAlignment w:val="baseline"/>
        <w:rPr>
          <w:rFonts w:ascii="FuturaTMedRo1" w:hAnsi="FuturaTMedRo1" w:cs="Arial"/>
          <w:color w:val="000000"/>
          <w:sz w:val="23"/>
          <w:szCs w:val="23"/>
        </w:rPr>
      </w:pPr>
      <w:r w:rsidRPr="00404D03">
        <w:rPr>
          <w:rFonts w:ascii="FuturaTMedRo1" w:hAnsi="FuturaTMedRo1" w:cs="Arial"/>
          <w:color w:val="000000"/>
          <w:sz w:val="23"/>
          <w:szCs w:val="23"/>
        </w:rPr>
        <w:t>Bottom side components cannot exceed 3mm in height. This will affect connection to our mounting boards.</w:t>
      </w:r>
    </w:p>
    <w:p w14:paraId="2D3B12BF" w14:textId="77777777" w:rsidR="00404D03" w:rsidRPr="00404D03" w:rsidRDefault="00404D03" w:rsidP="00404D03">
      <w:pPr>
        <w:rPr>
          <w:rFonts w:ascii="FuturaTMedRo1" w:eastAsia="Times New Roman" w:hAnsi="FuturaTMedRo1" w:cs="Times New Roman"/>
          <w:sz w:val="20"/>
          <w:szCs w:val="20"/>
        </w:rPr>
      </w:pPr>
    </w:p>
    <w:p w14:paraId="4E4AE88D" w14:textId="77777777" w:rsidR="00404D03" w:rsidRPr="00404D03" w:rsidRDefault="00404D03" w:rsidP="00404D03">
      <w:pPr>
        <w:numPr>
          <w:ilvl w:val="0"/>
          <w:numId w:val="13"/>
        </w:numPr>
        <w:textAlignment w:val="baseline"/>
        <w:rPr>
          <w:rFonts w:ascii="FuturaTMedRo1" w:hAnsi="FuturaTMedRo1" w:cs="Arial"/>
          <w:color w:val="000000"/>
          <w:sz w:val="23"/>
          <w:szCs w:val="23"/>
        </w:rPr>
      </w:pPr>
      <w:r w:rsidRPr="00404D03">
        <w:rPr>
          <w:rFonts w:ascii="FuturaTMedRo1" w:hAnsi="FuturaTMedRo1" w:cs="Arial"/>
          <w:color w:val="000000"/>
          <w:sz w:val="23"/>
          <w:szCs w:val="23"/>
        </w:rPr>
        <w:t xml:space="preserve">Aside from the mandatory elements such as module name, logos, etc., the </w:t>
      </w:r>
      <w:proofErr w:type="gramStart"/>
      <w:r w:rsidRPr="00404D03">
        <w:rPr>
          <w:rFonts w:ascii="FuturaTMedRo1" w:hAnsi="FuturaTMedRo1" w:cs="Arial"/>
          <w:color w:val="000000"/>
          <w:sz w:val="23"/>
          <w:szCs w:val="23"/>
        </w:rPr>
        <w:t>silk screen</w:t>
      </w:r>
      <w:proofErr w:type="gramEnd"/>
      <w:r w:rsidRPr="00404D03">
        <w:rPr>
          <w:rFonts w:ascii="FuturaTMedRo1" w:hAnsi="FuturaTMedRo1" w:cs="Arial"/>
          <w:color w:val="000000"/>
          <w:sz w:val="23"/>
          <w:szCs w:val="23"/>
        </w:rPr>
        <w:t xml:space="preserve"> layer should be left as clean as possible. Bounding boxes around components, unless absolutely necessary for manufacturing purposes, should not be included.</w:t>
      </w:r>
    </w:p>
    <w:p w14:paraId="2AC847C9" w14:textId="77777777" w:rsidR="00404D03" w:rsidRPr="00404D03" w:rsidRDefault="00404D03" w:rsidP="00404D03">
      <w:pPr>
        <w:rPr>
          <w:rFonts w:ascii="FuturaTMedRo1" w:eastAsia="Times New Roman" w:hAnsi="FuturaTMedRo1" w:cs="Times New Roman"/>
          <w:sz w:val="20"/>
          <w:szCs w:val="20"/>
        </w:rPr>
      </w:pPr>
    </w:p>
    <w:p w14:paraId="6076A656" w14:textId="77777777" w:rsidR="00404D03" w:rsidRPr="00404D03" w:rsidRDefault="00404D03" w:rsidP="00404D03">
      <w:pPr>
        <w:numPr>
          <w:ilvl w:val="0"/>
          <w:numId w:val="14"/>
        </w:numPr>
        <w:textAlignment w:val="baseline"/>
        <w:rPr>
          <w:rFonts w:ascii="FuturaTMedRo1" w:hAnsi="FuturaTMedRo1" w:cs="Arial"/>
          <w:color w:val="000000"/>
          <w:sz w:val="23"/>
          <w:szCs w:val="23"/>
        </w:rPr>
      </w:pPr>
      <w:r w:rsidRPr="00404D03">
        <w:rPr>
          <w:rFonts w:ascii="FuturaTMedRo1" w:hAnsi="FuturaTMedRo1" w:cs="Arial"/>
          <w:color w:val="000000"/>
          <w:sz w:val="23"/>
          <w:szCs w:val="23"/>
        </w:rPr>
        <w:t xml:space="preserve">Some of our templates feature multiple </w:t>
      </w:r>
      <w:proofErr w:type="spellStart"/>
      <w:r w:rsidRPr="00404D03">
        <w:rPr>
          <w:rFonts w:ascii="FuturaTMedRo1" w:hAnsi="FuturaTMedRo1" w:cs="Arial"/>
          <w:color w:val="000000"/>
          <w:sz w:val="23"/>
          <w:szCs w:val="23"/>
        </w:rPr>
        <w:t>bitSnap</w:t>
      </w:r>
      <w:proofErr w:type="spellEnd"/>
      <w:r w:rsidRPr="00404D03">
        <w:rPr>
          <w:rFonts w:ascii="Times New Roman" w:hAnsi="Times New Roman" w:cs="Times New Roman"/>
          <w:color w:val="000000"/>
          <w:sz w:val="23"/>
          <w:szCs w:val="23"/>
        </w:rPr>
        <w:t>™</w:t>
      </w:r>
      <w:r w:rsidRPr="00404D03">
        <w:rPr>
          <w:rFonts w:ascii="FuturaTMedRo1" w:hAnsi="FuturaTMedRo1" w:cs="Arial"/>
          <w:color w:val="000000"/>
          <w:sz w:val="23"/>
          <w:szCs w:val="23"/>
        </w:rPr>
        <w:t xml:space="preserve"> connectors. Secondary inputs or outputs are positioned near the main input and output </w:t>
      </w:r>
      <w:proofErr w:type="spellStart"/>
      <w:r w:rsidRPr="00404D03">
        <w:rPr>
          <w:rFonts w:ascii="FuturaTMedRo1" w:hAnsi="FuturaTMedRo1" w:cs="Arial"/>
          <w:color w:val="000000"/>
          <w:sz w:val="23"/>
          <w:szCs w:val="23"/>
        </w:rPr>
        <w:t>bitSnap</w:t>
      </w:r>
      <w:proofErr w:type="spellEnd"/>
      <w:r w:rsidRPr="00404D03">
        <w:rPr>
          <w:rFonts w:ascii="Times New Roman" w:hAnsi="Times New Roman" w:cs="Times New Roman"/>
          <w:color w:val="000000"/>
          <w:sz w:val="23"/>
          <w:szCs w:val="23"/>
        </w:rPr>
        <w:t>™</w:t>
      </w:r>
      <w:r w:rsidRPr="00404D03">
        <w:rPr>
          <w:rFonts w:ascii="FuturaTMedRo1" w:hAnsi="FuturaTMedRo1" w:cs="Arial"/>
          <w:color w:val="000000"/>
          <w:sz w:val="23"/>
          <w:szCs w:val="23"/>
        </w:rPr>
        <w:t xml:space="preserve"> connectors. The main input and output, positioned at either end of the module, should receive or send the signal from the previous module. The secondary inputs she </w:t>
      </w:r>
      <w:proofErr w:type="gramStart"/>
      <w:r w:rsidRPr="00404D03">
        <w:rPr>
          <w:rFonts w:ascii="FuturaTMedRo1" w:hAnsi="FuturaTMedRo1" w:cs="Arial"/>
          <w:color w:val="000000"/>
          <w:sz w:val="23"/>
          <w:szCs w:val="23"/>
        </w:rPr>
        <w:t>be</w:t>
      </w:r>
      <w:proofErr w:type="gramEnd"/>
      <w:r w:rsidRPr="00404D03">
        <w:rPr>
          <w:rFonts w:ascii="FuturaTMedRo1" w:hAnsi="FuturaTMedRo1" w:cs="Arial"/>
          <w:color w:val="000000"/>
          <w:sz w:val="23"/>
          <w:szCs w:val="23"/>
        </w:rPr>
        <w:t xml:space="preserve"> reserved for auxiliary inputs/outputs, triggers, resets, etc.</w:t>
      </w:r>
    </w:p>
    <w:p w14:paraId="42D8138C" w14:textId="77777777" w:rsidR="00404D03" w:rsidRPr="00404D03" w:rsidRDefault="00404D03" w:rsidP="00404D03">
      <w:pPr>
        <w:rPr>
          <w:rFonts w:ascii="FuturaTMedRo1" w:eastAsia="Times New Roman" w:hAnsi="FuturaTMedRo1" w:cs="Times New Roman"/>
          <w:sz w:val="20"/>
          <w:szCs w:val="20"/>
        </w:rPr>
      </w:pPr>
    </w:p>
    <w:p w14:paraId="7672C7AF" w14:textId="77777777" w:rsidR="00404D03" w:rsidRPr="00404D03" w:rsidRDefault="00404D03" w:rsidP="00404D03">
      <w:pPr>
        <w:numPr>
          <w:ilvl w:val="0"/>
          <w:numId w:val="15"/>
        </w:numPr>
        <w:textAlignment w:val="baseline"/>
        <w:rPr>
          <w:rFonts w:ascii="FuturaTMedRo1" w:hAnsi="FuturaTMedRo1" w:cs="Arial"/>
          <w:color w:val="000000"/>
          <w:sz w:val="23"/>
          <w:szCs w:val="23"/>
        </w:rPr>
      </w:pPr>
      <w:r w:rsidRPr="00404D03">
        <w:rPr>
          <w:rFonts w:ascii="FuturaTMedRo1" w:hAnsi="FuturaTMedRo1" w:cs="Arial"/>
          <w:color w:val="000000"/>
          <w:sz w:val="23"/>
          <w:szCs w:val="23"/>
        </w:rPr>
        <w:t xml:space="preserve">Any components that are tethered to the PCB should observe good practices of strain relief. </w:t>
      </w:r>
    </w:p>
    <w:p w14:paraId="2C637F02" w14:textId="77777777" w:rsidR="00404D03" w:rsidRPr="00404D03" w:rsidRDefault="00404D03" w:rsidP="00404D03">
      <w:pPr>
        <w:rPr>
          <w:rFonts w:ascii="FuturaTMedRo1" w:eastAsia="Times New Roman" w:hAnsi="FuturaTMedRo1" w:cs="Times New Roman"/>
          <w:sz w:val="20"/>
          <w:szCs w:val="20"/>
        </w:rPr>
      </w:pPr>
    </w:p>
    <w:p w14:paraId="000C4214" w14:textId="77777777" w:rsidR="00404D03" w:rsidRPr="00404D03" w:rsidRDefault="00404D03" w:rsidP="00404D03">
      <w:pPr>
        <w:numPr>
          <w:ilvl w:val="0"/>
          <w:numId w:val="16"/>
        </w:numPr>
        <w:textAlignment w:val="baseline"/>
        <w:rPr>
          <w:rFonts w:ascii="FuturaTMedRo1" w:hAnsi="FuturaTMedRo1" w:cs="Arial"/>
          <w:color w:val="000000"/>
          <w:sz w:val="23"/>
          <w:szCs w:val="23"/>
        </w:rPr>
      </w:pPr>
      <w:r w:rsidRPr="00404D03">
        <w:rPr>
          <w:rFonts w:ascii="FuturaTMedRo1" w:hAnsi="FuturaTMedRo1" w:cs="Arial"/>
          <w:color w:val="000000"/>
          <w:sz w:val="23"/>
          <w:szCs w:val="23"/>
        </w:rPr>
        <w:t>Since tantalum is a conflict mineral, avoid tantalum caps where possible.</w:t>
      </w:r>
    </w:p>
    <w:p w14:paraId="714F9E47" w14:textId="77777777" w:rsidR="00404D03" w:rsidRPr="00404D03" w:rsidRDefault="00404D03" w:rsidP="00404D03">
      <w:pPr>
        <w:rPr>
          <w:rFonts w:ascii="FuturaTMedRo1" w:eastAsia="Times New Roman" w:hAnsi="FuturaTMedRo1" w:cs="Times New Roman"/>
          <w:sz w:val="20"/>
          <w:szCs w:val="20"/>
        </w:rPr>
      </w:pPr>
    </w:p>
    <w:p w14:paraId="1677FFA9" w14:textId="77777777" w:rsidR="00404D03" w:rsidRPr="00404D03" w:rsidRDefault="00404D03" w:rsidP="00404D03">
      <w:pPr>
        <w:numPr>
          <w:ilvl w:val="0"/>
          <w:numId w:val="17"/>
        </w:numPr>
        <w:textAlignment w:val="baseline"/>
        <w:rPr>
          <w:rFonts w:ascii="FuturaTMedRo1" w:hAnsi="FuturaTMedRo1" w:cs="Arial"/>
          <w:color w:val="000000"/>
          <w:sz w:val="23"/>
          <w:szCs w:val="23"/>
        </w:rPr>
      </w:pPr>
      <w:r w:rsidRPr="00404D03">
        <w:rPr>
          <w:rFonts w:ascii="FuturaTMedRo1" w:hAnsi="FuturaTMedRo1" w:cs="Arial"/>
          <w:color w:val="000000"/>
          <w:sz w:val="23"/>
          <w:szCs w:val="23"/>
        </w:rPr>
        <w:t>Use crystals instead of resonators as resonators have an unacceptable lead content. Where possible use an MCU’s internal oscillator to keep BOM cost down.</w:t>
      </w:r>
    </w:p>
    <w:p w14:paraId="1497ACDF" w14:textId="77777777" w:rsidR="00404D03" w:rsidRPr="00404D03" w:rsidRDefault="00404D03" w:rsidP="00404D03">
      <w:pPr>
        <w:rPr>
          <w:rFonts w:ascii="Times" w:eastAsia="Times New Roman" w:hAnsi="Times" w:cs="Times New Roman"/>
          <w:sz w:val="20"/>
          <w:szCs w:val="20"/>
        </w:rPr>
      </w:pPr>
    </w:p>
    <w:p w14:paraId="19CF9C83" w14:textId="77777777" w:rsidR="007A4DAD" w:rsidRPr="007A4DAD" w:rsidRDefault="007A4DAD" w:rsidP="007A4DAD">
      <w:pPr>
        <w:rPr>
          <w:rFonts w:ascii="Times" w:eastAsia="Times New Roman" w:hAnsi="Times" w:cs="Times New Roman"/>
          <w:sz w:val="20"/>
          <w:szCs w:val="20"/>
        </w:rPr>
      </w:pPr>
    </w:p>
    <w:p w14:paraId="4CB41B97" w14:textId="77777777" w:rsidR="004611CF" w:rsidRPr="007A4DAD" w:rsidRDefault="004611CF" w:rsidP="007A4DAD"/>
    <w:sectPr w:rsidR="004611CF" w:rsidRPr="007A4DAD" w:rsidSect="004611C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FuturaTMedRo1">
    <w:altName w:val="Mangal"/>
    <w:panose1 w:val="02000500000000000000"/>
    <w:charset w:val="00"/>
    <w:family w:val="auto"/>
    <w:pitch w:val="variable"/>
    <w:sig w:usb0="00000003" w:usb1="00000000" w:usb2="00000000" w:usb3="00000000" w:csb0="00000001" w:csb1="00000000"/>
  </w:font>
  <w:font w:name="Futura Round">
    <w:panose1 w:val="00000000000000000000"/>
    <w:charset w:val="00"/>
    <w:family w:val="auto"/>
    <w:pitch w:val="variable"/>
    <w:sig w:usb0="A000002F" w:usb1="0000204A" w:usb2="00000000" w:usb3="00000000" w:csb0="00000093"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9B2"/>
    <w:multiLevelType w:val="multilevel"/>
    <w:tmpl w:val="3D80C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C909F7"/>
    <w:multiLevelType w:val="multilevel"/>
    <w:tmpl w:val="164A5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88063E"/>
    <w:multiLevelType w:val="multilevel"/>
    <w:tmpl w:val="2FC85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004D00"/>
    <w:multiLevelType w:val="multilevel"/>
    <w:tmpl w:val="5E02C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666947"/>
    <w:multiLevelType w:val="multilevel"/>
    <w:tmpl w:val="2F926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C10282"/>
    <w:multiLevelType w:val="multilevel"/>
    <w:tmpl w:val="EEA6D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2C09F4"/>
    <w:multiLevelType w:val="multilevel"/>
    <w:tmpl w:val="FAECD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E85D06"/>
    <w:multiLevelType w:val="multilevel"/>
    <w:tmpl w:val="FC56F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9B117E"/>
    <w:multiLevelType w:val="multilevel"/>
    <w:tmpl w:val="96F24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16F10D2"/>
    <w:multiLevelType w:val="multilevel"/>
    <w:tmpl w:val="D5443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2A37973"/>
    <w:multiLevelType w:val="multilevel"/>
    <w:tmpl w:val="18584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2D579E8"/>
    <w:multiLevelType w:val="multilevel"/>
    <w:tmpl w:val="24286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31B04C6"/>
    <w:multiLevelType w:val="multilevel"/>
    <w:tmpl w:val="9C3E7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F5B03DC"/>
    <w:multiLevelType w:val="multilevel"/>
    <w:tmpl w:val="839C9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38F28C7"/>
    <w:multiLevelType w:val="multilevel"/>
    <w:tmpl w:val="17A20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24B7A7A"/>
    <w:multiLevelType w:val="multilevel"/>
    <w:tmpl w:val="C70A7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621247B"/>
    <w:multiLevelType w:val="multilevel"/>
    <w:tmpl w:val="53D8D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
  </w:num>
  <w:num w:numId="3">
    <w:abstractNumId w:val="8"/>
  </w:num>
  <w:num w:numId="4">
    <w:abstractNumId w:val="6"/>
  </w:num>
  <w:num w:numId="5">
    <w:abstractNumId w:val="3"/>
  </w:num>
  <w:num w:numId="6">
    <w:abstractNumId w:val="5"/>
  </w:num>
  <w:num w:numId="7">
    <w:abstractNumId w:val="0"/>
  </w:num>
  <w:num w:numId="8">
    <w:abstractNumId w:val="9"/>
  </w:num>
  <w:num w:numId="9">
    <w:abstractNumId w:val="13"/>
  </w:num>
  <w:num w:numId="10">
    <w:abstractNumId w:val="16"/>
  </w:num>
  <w:num w:numId="11">
    <w:abstractNumId w:val="10"/>
  </w:num>
  <w:num w:numId="12">
    <w:abstractNumId w:val="14"/>
  </w:num>
  <w:num w:numId="13">
    <w:abstractNumId w:val="15"/>
  </w:num>
  <w:num w:numId="14">
    <w:abstractNumId w:val="7"/>
  </w:num>
  <w:num w:numId="15">
    <w:abstractNumId w:val="2"/>
  </w:num>
  <w:num w:numId="16">
    <w:abstractNumId w:val="12"/>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664C"/>
    <w:rsid w:val="00404D03"/>
    <w:rsid w:val="004611CF"/>
    <w:rsid w:val="007A4DAD"/>
    <w:rsid w:val="00863B94"/>
    <w:rsid w:val="009E25EC"/>
    <w:rsid w:val="00B166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93F1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664C"/>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404D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04D0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664C"/>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404D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04D0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4289061">
      <w:bodyDiv w:val="1"/>
      <w:marLeft w:val="0"/>
      <w:marRight w:val="0"/>
      <w:marTop w:val="0"/>
      <w:marBottom w:val="0"/>
      <w:divBdr>
        <w:top w:val="none" w:sz="0" w:space="0" w:color="auto"/>
        <w:left w:val="none" w:sz="0" w:space="0" w:color="auto"/>
        <w:bottom w:val="none" w:sz="0" w:space="0" w:color="auto"/>
        <w:right w:val="none" w:sz="0" w:space="0" w:color="auto"/>
      </w:divBdr>
    </w:div>
    <w:div w:id="1803424677">
      <w:bodyDiv w:val="1"/>
      <w:marLeft w:val="0"/>
      <w:marRight w:val="0"/>
      <w:marTop w:val="0"/>
      <w:marBottom w:val="0"/>
      <w:divBdr>
        <w:top w:val="none" w:sz="0" w:space="0" w:color="auto"/>
        <w:left w:val="none" w:sz="0" w:space="0" w:color="auto"/>
        <w:bottom w:val="none" w:sz="0" w:space="0" w:color="auto"/>
        <w:right w:val="none" w:sz="0" w:space="0" w:color="auto"/>
      </w:divBdr>
    </w:div>
    <w:div w:id="1826125420">
      <w:bodyDiv w:val="1"/>
      <w:marLeft w:val="0"/>
      <w:marRight w:val="0"/>
      <w:marTop w:val="0"/>
      <w:marBottom w:val="0"/>
      <w:divBdr>
        <w:top w:val="none" w:sz="0" w:space="0" w:color="auto"/>
        <w:left w:val="none" w:sz="0" w:space="0" w:color="auto"/>
        <w:bottom w:val="none" w:sz="0" w:space="0" w:color="auto"/>
        <w:right w:val="none" w:sz="0" w:space="0" w:color="auto"/>
      </w:divBdr>
    </w:div>
    <w:div w:id="19071116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791</Words>
  <Characters>4510</Characters>
  <Application>Microsoft Macintosh Word</Application>
  <DocSecurity>0</DocSecurity>
  <Lines>37</Lines>
  <Paragraphs>10</Paragraphs>
  <ScaleCrop>false</ScaleCrop>
  <Company/>
  <LinksUpToDate>false</LinksUpToDate>
  <CharactersWithSpaces>5291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2</cp:revision>
  <dcterms:created xsi:type="dcterms:W3CDTF">2014-09-16T01:49:00Z</dcterms:created>
  <dcterms:modified xsi:type="dcterms:W3CDTF">2014-09-16T01:49:00Z</dcterms:modified>
</cp:coreProperties>
</file>