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BDBC1" w14:textId="77777777" w:rsidR="00C430BC" w:rsidRPr="00C430BC" w:rsidRDefault="00C430BC" w:rsidP="00C430BC">
      <w:pPr>
        <w:pStyle w:val="1"/>
      </w:pPr>
      <w:r w:rsidRPr="00C430BC">
        <w:t>多分类SVM分类</w:t>
      </w:r>
    </w:p>
    <w:p w14:paraId="7D9A2DB0" w14:textId="77777777" w:rsidR="00C430BC" w:rsidRPr="00C430BC" w:rsidRDefault="00C430BC" w:rsidP="00C430B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loss</w:t>
      </w: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值计算方式</w:t>
      </w:r>
    </w:p>
    <w:p w14:paraId="1ED7AA15" w14:textId="77777777" w:rsidR="00C430BC" w:rsidRPr="00C430BC" w:rsidRDefault="00C430BC" w:rsidP="00C430BC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当正确分类的分数比其他任意错误分类的分数高于一个阈值，则损失为零否则损失为错误分类的分数加一减去正确分类分数</w:t>
      </w:r>
    </w:p>
    <w:p w14:paraId="52A4A5E5" w14:textId="77777777" w:rsidR="00C430BC" w:rsidRPr="00C430BC" w:rsidRDefault="00C430BC" w:rsidP="00C430BC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将上述对于每个错误分类计算出的损失</w:t>
      </w:r>
      <w:proofErr w:type="gramStart"/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相加既</w:t>
      </w:r>
      <w:proofErr w:type="gramEnd"/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可以得到整体的损失</w:t>
      </w:r>
    </w:p>
    <w:p w14:paraId="117D19DC" w14:textId="77777777" w:rsidR="00C430BC" w:rsidRPr="00C430BC" w:rsidRDefault="00C430BC" w:rsidP="00C430BC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计算整个训练集的</w:t>
      </w:r>
      <w:proofErr w:type="gramStart"/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的</w:t>
      </w:r>
      <w:proofErr w:type="gramEnd"/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loss</w:t>
      </w: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求平均</w:t>
      </w:r>
    </w:p>
    <w:p w14:paraId="0755D455" w14:textId="77777777" w:rsidR="00C430BC" w:rsidRPr="00C430BC" w:rsidRDefault="00C430BC" w:rsidP="00C430BC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该</w:t>
      </w: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loss</w:t>
      </w:r>
      <w:r w:rsidRPr="00C430BC">
        <w:rPr>
          <w:rFonts w:ascii="Helvetica" w:eastAsia="宋体" w:hAnsi="Helvetica" w:cs="Helvetica"/>
          <w:color w:val="383838"/>
          <w:kern w:val="0"/>
          <w:sz w:val="24"/>
          <w:szCs w:val="24"/>
        </w:rPr>
        <w:t>为合页损失函数</w:t>
      </w:r>
    </w:p>
    <w:p w14:paraId="02BF7854" w14:textId="74313EF1" w:rsidR="00C430BC" w:rsidRPr="00C430BC" w:rsidRDefault="00C430BC" w:rsidP="00C430BC">
      <w:pPr>
        <w:widowControl/>
        <w:spacing w:line="377" w:lineRule="atLeas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C430BC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 wp14:anchorId="2F71BED1" wp14:editId="56AA13CB">
            <wp:extent cx="5083175" cy="3254375"/>
            <wp:effectExtent l="0" t="0" r="3175" b="3175"/>
            <wp:docPr id="3" name="图片 3" descr="C:\Users\yaozy\Desktop\QQ截图20190719193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zy\Desktop\QQ截图201907191939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F1E1" w14:textId="77777777" w:rsidR="00C430BC" w:rsidRPr="00F50463" w:rsidRDefault="00C430BC" w:rsidP="00F50463">
      <w:pPr>
        <w:pStyle w:val="a3"/>
        <w:widowControl/>
        <w:numPr>
          <w:ilvl w:val="0"/>
          <w:numId w:val="2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这里的</w:t>
      </w: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1</w:t>
      </w: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被称为</w:t>
      </w: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safety margin</w:t>
      </w: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安全边界</w:t>
      </w:r>
    </w:p>
    <w:p w14:paraId="42870388" w14:textId="77777777" w:rsidR="00C430BC" w:rsidRPr="00F50463" w:rsidRDefault="00C430BC" w:rsidP="00F50463">
      <w:pPr>
        <w:pStyle w:val="a3"/>
        <w:widowControl/>
        <w:numPr>
          <w:ilvl w:val="0"/>
          <w:numId w:val="2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F50463">
        <w:rPr>
          <w:rFonts w:ascii="Helvetica" w:eastAsia="宋体" w:hAnsi="Helvetica" w:cs="Helvetica"/>
          <w:color w:val="FF0000"/>
          <w:kern w:val="0"/>
          <w:sz w:val="24"/>
          <w:szCs w:val="24"/>
        </w:rPr>
        <w:t>scale</w:t>
      </w:r>
      <w:r w:rsidRPr="00F50463">
        <w:rPr>
          <w:rFonts w:ascii="Helvetica" w:eastAsia="宋体" w:hAnsi="Helvetica" w:cs="Helvetica"/>
          <w:color w:val="FF0000"/>
          <w:kern w:val="0"/>
          <w:sz w:val="24"/>
          <w:szCs w:val="24"/>
        </w:rPr>
        <w:t>是什么？</w:t>
      </w:r>
    </w:p>
    <w:p w14:paraId="509F4B1E" w14:textId="77777777" w:rsidR="00C430BC" w:rsidRPr="00F50463" w:rsidRDefault="00C430BC" w:rsidP="00F50463">
      <w:pPr>
        <w:pStyle w:val="a3"/>
        <w:widowControl/>
        <w:numPr>
          <w:ilvl w:val="0"/>
          <w:numId w:val="2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F50463">
        <w:rPr>
          <w:rFonts w:ascii="Helvetica" w:eastAsia="宋体" w:hAnsi="Helvetica" w:cs="Helvetica"/>
          <w:color w:val="FF0000"/>
          <w:kern w:val="0"/>
          <w:sz w:val="24"/>
          <w:szCs w:val="24"/>
        </w:rPr>
        <w:t>That this free parameter of one kind of washes out and is canceled with this scale like the overall setting of the scale in W</w:t>
      </w:r>
    </w:p>
    <w:p w14:paraId="60BA7689" w14:textId="204887CF" w:rsidR="00C430BC" w:rsidRPr="00F50463" w:rsidRDefault="00C430BC" w:rsidP="00F50463">
      <w:pPr>
        <w:pStyle w:val="a3"/>
        <w:widowControl/>
        <w:numPr>
          <w:ilvl w:val="0"/>
          <w:numId w:val="2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 w:val="24"/>
          <w:szCs w:val="24"/>
        </w:rPr>
      </w:pP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对于这个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loss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在开始迭代的时候应该为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C-1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，因为初始的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W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值比较平均，导致计算出的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score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值较平均，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loss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，求和之后是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C-1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（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 w:rsidRPr="00F50463">
        <w:rPr>
          <w:rFonts w:ascii="Helvetica" w:eastAsia="宋体" w:hAnsi="Helvetica" w:cs="Helvetica"/>
          <w:color w:val="000000"/>
          <w:kern w:val="0"/>
          <w:sz w:val="24"/>
          <w:szCs w:val="24"/>
        </w:rPr>
        <w:t>是所有的类别）</w:t>
      </w:r>
    </w:p>
    <w:p w14:paraId="6C6259D5" w14:textId="77777777" w:rsidR="00C430BC" w:rsidRPr="00F50463" w:rsidRDefault="00C430BC" w:rsidP="00F50463">
      <w:pPr>
        <w:pStyle w:val="a3"/>
        <w:widowControl/>
        <w:numPr>
          <w:ilvl w:val="0"/>
          <w:numId w:val="2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multinomial logistic regression</w:t>
      </w: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（多项</w:t>
      </w:r>
      <w:proofErr w:type="gramStart"/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逻辑斯蒂回归</w:t>
      </w:r>
      <w:proofErr w:type="gramEnd"/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损失函数），将</w:t>
      </w: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score</w:t>
      </w:r>
      <w:r w:rsidRPr="00F50463">
        <w:rPr>
          <w:rFonts w:ascii="Helvetica" w:eastAsia="宋体" w:hAnsi="Helvetica" w:cs="Helvetica"/>
          <w:color w:val="383838"/>
          <w:kern w:val="0"/>
          <w:sz w:val="24"/>
          <w:szCs w:val="24"/>
        </w:rPr>
        <w:t>指数化使结果为正数，之后归一化</w:t>
      </w:r>
    </w:p>
    <w:p w14:paraId="141D2815" w14:textId="6E8E7AFA" w:rsidR="00C430BC" w:rsidRPr="00C430BC" w:rsidRDefault="00350757" w:rsidP="00C430B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83838"/>
          <w:kern w:val="0"/>
          <w:sz w:val="24"/>
          <w:szCs w:val="24"/>
        </w:rPr>
        <w:drawing>
          <wp:inline distT="0" distB="0" distL="0" distR="0" wp14:anchorId="6B10AF18" wp14:editId="7A1A29AC">
            <wp:extent cx="5271135" cy="932180"/>
            <wp:effectExtent l="0" t="0" r="5715" b="1270"/>
            <wp:docPr id="4" name="图片 4" descr="C:\Users\yaozy\Desktop\softmax和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ozy\Desktop\softmax和SV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09D" w14:textId="4E3EB573" w:rsidR="00C430BC" w:rsidRPr="00827F78" w:rsidRDefault="00C430BC" w:rsidP="00827F78">
      <w:pPr>
        <w:pStyle w:val="a3"/>
        <w:widowControl/>
        <w:numPr>
          <w:ilvl w:val="0"/>
          <w:numId w:val="2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F50463">
        <w:rPr>
          <w:rFonts w:ascii="Helvetica" w:eastAsia="宋体" w:hAnsi="Helvetica" w:cs="Helvetica"/>
          <w:color w:val="383838"/>
          <w:kern w:val="0"/>
          <w:szCs w:val="21"/>
        </w:rPr>
        <w:lastRenderedPageBreak/>
        <w:t>SVM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的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loss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计算方法与</w:t>
      </w:r>
      <w:proofErr w:type="spellStart"/>
      <w:r w:rsidRPr="00F50463">
        <w:rPr>
          <w:rFonts w:ascii="Helvetica" w:eastAsia="宋体" w:hAnsi="Helvetica" w:cs="Helvetica"/>
          <w:color w:val="383838"/>
          <w:kern w:val="0"/>
          <w:szCs w:val="21"/>
        </w:rPr>
        <w:t>softmax</w:t>
      </w:r>
      <w:proofErr w:type="spellEnd"/>
      <w:r w:rsidRPr="00F50463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的区别，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SVM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的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loss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计算中当正确分类分数超过错误分类一定数值的时候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loss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为零，即不再向更好的方向优化。</w:t>
      </w:r>
      <w:proofErr w:type="spellStart"/>
      <w:r w:rsidRPr="00F50463">
        <w:rPr>
          <w:rFonts w:ascii="Helvetica" w:eastAsia="宋体" w:hAnsi="Helvetica" w:cs="Helvetica"/>
          <w:color w:val="383838"/>
          <w:kern w:val="0"/>
          <w:szCs w:val="21"/>
        </w:rPr>
        <w:t>softmaxloss</w:t>
      </w:r>
      <w:proofErr w:type="spellEnd"/>
      <w:r w:rsidRPr="00F50463">
        <w:rPr>
          <w:rFonts w:ascii="Helvetica" w:eastAsia="宋体" w:hAnsi="Helvetica" w:cs="Helvetica"/>
          <w:color w:val="383838"/>
          <w:kern w:val="0"/>
          <w:szCs w:val="21"/>
        </w:rPr>
        <w:t>不会为零而是不断向更好的方向优化</w:t>
      </w:r>
      <w:bookmarkStart w:id="0" w:name="_GoBack"/>
      <w:bookmarkEnd w:id="0"/>
    </w:p>
    <w:p w14:paraId="15887435" w14:textId="77777777" w:rsidR="00C430BC" w:rsidRPr="00F50463" w:rsidRDefault="00C430BC" w:rsidP="00F50463">
      <w:pPr>
        <w:pStyle w:val="a3"/>
        <w:widowControl/>
        <w:numPr>
          <w:ilvl w:val="0"/>
          <w:numId w:val="2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F50463">
        <w:rPr>
          <w:rFonts w:ascii="Helvetica" w:eastAsia="宋体" w:hAnsi="Helvetica" w:cs="Helvetica"/>
          <w:color w:val="383838"/>
          <w:kern w:val="0"/>
          <w:szCs w:val="21"/>
        </w:rPr>
        <w:t>正则化，包括添加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l1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正则化（更加倾向于稀疏的矩阵），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l2</w:t>
      </w:r>
      <w:r w:rsidRPr="00F50463">
        <w:rPr>
          <w:rFonts w:ascii="Helvetica" w:eastAsia="宋体" w:hAnsi="Helvetica" w:cs="Helvetica"/>
          <w:color w:val="383838"/>
          <w:kern w:val="0"/>
          <w:szCs w:val="21"/>
        </w:rPr>
        <w:t>正则化（更加倾向于将整体的多项式的最高次数降低）</w:t>
      </w:r>
    </w:p>
    <w:p w14:paraId="77BBED14" w14:textId="77777777" w:rsidR="0049203D" w:rsidRPr="00C430BC" w:rsidRDefault="0049203D"/>
    <w:sectPr w:rsidR="0049203D" w:rsidRPr="00C43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13AF"/>
    <w:multiLevelType w:val="hybridMultilevel"/>
    <w:tmpl w:val="CAAC9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283418"/>
    <w:multiLevelType w:val="multilevel"/>
    <w:tmpl w:val="53E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C72CC"/>
    <w:multiLevelType w:val="hybridMultilevel"/>
    <w:tmpl w:val="5C4AF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EE"/>
    <w:rsid w:val="00350757"/>
    <w:rsid w:val="0049203D"/>
    <w:rsid w:val="008263EE"/>
    <w:rsid w:val="00827F78"/>
    <w:rsid w:val="009C0368"/>
    <w:rsid w:val="00C430BC"/>
    <w:rsid w:val="00DB1597"/>
    <w:rsid w:val="00F5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4097"/>
  <w15:chartTrackingRefBased/>
  <w15:docId w15:val="{EC78AF4E-D4F6-4496-9F29-926D18EA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0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0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982069087@qq.com</dc:creator>
  <cp:keywords/>
  <dc:description/>
  <cp:lastModifiedBy>982069087@qq.com</cp:lastModifiedBy>
  <cp:revision>7</cp:revision>
  <dcterms:created xsi:type="dcterms:W3CDTF">2019-07-21T18:51:00Z</dcterms:created>
  <dcterms:modified xsi:type="dcterms:W3CDTF">2019-07-21T18:54:00Z</dcterms:modified>
</cp:coreProperties>
</file>