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140045166015625" w:right="0" w:firstLine="0"/>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Introduction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316650390625" w:line="264.3717384338379" w:lineRule="auto"/>
        <w:ind w:left="3.079986572265625" w:right="146.983642578125" w:firstLine="3.5200500488281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GoodBuyGear’s mission is to make shopping and selling baby and kid gear sustainable for the planet and accessible to all those that inhabit it. The mission of the GoodBuyGear product and engineering team is to empower the business to manage the warehouse inventory processes,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1.760101318359375" w:right="392.70751953125" w:firstLine="7.69989013671875"/>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move products, and make data driven decisions. At the core of our business is our product catalog and inventory system. This interview challenge will familiarize you with our inventory system and data. </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1.760101318359375" w:right="392.70751953125" w:firstLine="7.69989013671875"/>
        <w:jc w:val="left"/>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1.760101318359375" w:right="392.70751953125" w:firstLine="7.69989013671875"/>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Pre-requisites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316650390625" w:line="240" w:lineRule="auto"/>
        <w:ind w:left="374.080047607421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Docker Desktop/Client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374.080047607421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MongoDB client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45703125" w:line="240" w:lineRule="auto"/>
        <w:ind w:left="374.080047607421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Access to the challenge Github repo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3.0224609375" w:line="240" w:lineRule="auto"/>
        <w:ind w:left="14.940032958984375" w:right="0" w:firstLine="0"/>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Challenge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3172607421875" w:line="240" w:lineRule="auto"/>
        <w:ind w:left="11.0000610351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Build an application in Nodejs 10.15.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04736328125" w:line="264.3717384338379" w:lineRule="auto"/>
        <w:ind w:left="1.760101318359375" w:right="309.31396484375" w:firstLine="13.639984130859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Inside </w:t>
      </w:r>
      <w:hyperlink r:id="rId6">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this repo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 a docker-compose file. Clone or </w:t>
      </w:r>
      <w:r w:rsidDel="00000000" w:rsidR="00000000" w:rsidRPr="00000000">
        <w:rPr>
          <w:rtl w:val="0"/>
        </w:rPr>
        <w:t xml:space="preserve">fork the repo to pull down the challenge.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Executing the command “docker-compose up” will start a mongo instance with a small data seed. You can connect to that database through the URL connection string: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566650390625" w:line="260.4426670074463" w:lineRule="auto"/>
        <w:ind w:left="10.55999755859375" w:right="0" w:firstLine="3.520050048828125"/>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“mongodb://localhost:27017/gbgdev?readPreference=primary&amp;directConnec tion=true&amp;ssl=false”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25146484375"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database to use is “gbgdev”.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3.0230712890625" w:line="240" w:lineRule="auto"/>
        <w:ind w:left="4.1400146484375" w:right="0" w:firstLine="0"/>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Tasks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3184814453125" w:line="240" w:lineRule="auto"/>
        <w:ind w:left="378.9199829101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Create an API endpoint for our most popular product by gross sales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39599609375" w:line="240" w:lineRule="auto"/>
        <w:ind w:left="361.320037841796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Create a dashboard that shows our most popular products (table)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3.9483642578125" w:line="240" w:lineRule="auto"/>
        <w:ind w:left="26.540069580078125" w:right="0" w:firstLine="0"/>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Evaluation Criteria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3172607421875" w:line="240" w:lineRule="auto"/>
        <w:ind w:left="374.080047607421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Readability of codebase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333251953125" w:line="240" w:lineRule="auto"/>
        <w:ind w:left="374.080047607421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Architecture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333251953125" w:line="240" w:lineRule="auto"/>
        <w:ind w:left="374.080047607421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Extensibility</w:t>
      </w:r>
    </w:p>
    <w:sectPr>
      <w:pgSz w:h="15840" w:w="12240" w:orient="portrait"/>
      <w:pgMar w:bottom="1684.38232421875" w:top="1815.1953125" w:left="1445.0599670410156" w:right="1442.506103515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GoodBuyGear/coding-challen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