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一、引用命名空间 </w:t>
      </w:r>
    </w:p>
    <w:p>
      <w:pPr>
        <w:rPr>
          <w:rFonts w:hint="eastAsia"/>
        </w:rPr>
      </w:pPr>
      <w:r>
        <w:rPr>
          <w:rFonts w:hint="eastAsia"/>
        </w:rPr>
        <w:t xml:space="preserve">&lt;html xmlns:th="http://www.thymeleaf.org"&gt;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在html中引入此命名空间，可避免编辑器出现html验证错误，虽然加不加命名空间对Thymeleaf的功能没有任何影响。</w:t>
      </w:r>
    </w:p>
    <w:p>
      <w:pPr>
        <w:pStyle w:val="3"/>
        <w:bidi w:val="0"/>
        <w:rPr>
          <w:rFonts w:hint="eastAsia"/>
        </w:rPr>
      </w:pPr>
      <w:r>
        <w:rPr>
          <w:rFonts w:hint="eastAsia"/>
        </w:rPr>
        <w:t>引入css</w:t>
      </w: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&lt;link th:href="@{/font-awesome/css/font-awesome.css}" rel="stylesheet" /&gt;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文件结构如下所示</w:t>
      </w:r>
    </w:p>
    <w:p>
      <w:pPr>
        <w:ind w:firstLine="420" w:firstLineChars="0"/>
        <w:jc w:val="center"/>
        <w:rPr>
          <w:rFonts w:hint="eastAsia"/>
          <w:lang w:val="en-US" w:eastAsia="zh-CN"/>
        </w:rPr>
      </w:pPr>
    </w:p>
    <w:p>
      <w:pPr>
        <w:ind w:firstLine="420" w:firstLineChars="0"/>
        <w:jc w:val="center"/>
      </w:pPr>
      <w:r>
        <w:drawing>
          <wp:inline distT="0" distB="0" distL="114300" distR="114300">
            <wp:extent cx="2571750" cy="3095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jc w:val="center"/>
      </w:pP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&lt;link </w:t>
      </w:r>
      <w:r>
        <w:rPr>
          <w:rFonts w:hint="default" w:ascii="Consolas" w:hAnsi="Consolas" w:eastAsia="Consolas" w:cs="Consolas"/>
          <w:color w:val="9876AA"/>
          <w:sz w:val="22"/>
          <w:szCs w:val="22"/>
          <w:shd w:val="clear" w:fill="2B2B2B"/>
        </w:rPr>
        <w:t>th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:href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="@{/js/file/file.css}" </w:t>
      </w:r>
      <w:r>
        <w:rPr>
          <w:rFonts w:hint="default" w:ascii="Consolas" w:hAnsi="Consolas" w:eastAsia="Consolas" w:cs="Consolas"/>
          <w:color w:val="BABABA"/>
          <w:sz w:val="22"/>
          <w:szCs w:val="22"/>
          <w:shd w:val="clear" w:fill="2B2B2B"/>
        </w:rPr>
        <w:t>rel</w:t>
      </w:r>
      <w:r>
        <w:rPr>
          <w:rFonts w:hint="default" w:ascii="Consolas" w:hAnsi="Consolas" w:eastAsia="Consolas" w:cs="Consolas"/>
          <w:color w:val="A5C261"/>
          <w:sz w:val="22"/>
          <w:szCs w:val="22"/>
          <w:shd w:val="clear" w:fill="2B2B2B"/>
        </w:rPr>
        <w:t xml:space="preserve">="stylesheet" 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/&gt;</w:t>
      </w:r>
    </w:p>
    <w:p>
      <w:pPr>
        <w:ind w:firstLine="420" w:firstLineChars="0"/>
        <w:jc w:val="both"/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rPr>
          <w:rFonts w:hint="eastAsia"/>
        </w:rPr>
      </w:pPr>
      <w:r>
        <w:rPr>
          <w:rFonts w:hint="eastAsia"/>
        </w:rPr>
        <w:t xml:space="preserve">        引入js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&lt;script type="text/javascript" th:src="@{/js/jquery-1.11.2.min.js}"&gt;&lt;/script&gt;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引入img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目录结构</w:t>
      </w:r>
    </w:p>
    <w:p>
      <w:pPr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2905125" cy="44672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解释说明：</w:t>
      </w:r>
    </w:p>
    <w:p>
      <w:pPr>
        <w:rPr>
          <w:rFonts w:hint="eastAsia"/>
        </w:rPr>
      </w:pPr>
      <w:r>
        <w:rPr>
          <w:rFonts w:hint="eastAsia"/>
        </w:rPr>
        <w:t>1.springboot2.0之后的静态资源文件需要添加/static/，在IDEA中测试路径写法是否正确是按住Ctrl键并用鼠标左键点击，若能跳转到资源则说明路径正确。</w:t>
      </w:r>
    </w:p>
    <w:p>
      <w:pPr>
        <w:rPr>
          <w:rFonts w:hint="eastAsia"/>
        </w:rPr>
      </w:pPr>
      <w:r>
        <w:rPr>
          <w:rFonts w:hint="eastAsia"/>
        </w:rPr>
        <w:t>2.th:href 替换的是href属性，相对应的还有src，可以使用th:src=“@{/static/....}”进行替换。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eg: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&lt;img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th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:src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="@{/static/img/timg.jpg}" 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因为不知道公司给得案例配置了什么, 导致直接使用上述方式无法直接访问静态资源, 需要如下.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2B2B2B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 xml:space="preserve">&lt;img </w:t>
            </w:r>
            <w:r>
              <w:rPr>
                <w:rFonts w:hint="default" w:ascii="Consolas" w:hAnsi="Consolas" w:eastAsia="Consolas" w:cs="Consolas"/>
                <w:color w:val="9876AA"/>
                <w:sz w:val="22"/>
                <w:szCs w:val="22"/>
                <w:shd w:val="clear" w:fill="2B2B2B"/>
              </w:rPr>
              <w:t>th</w:t>
            </w:r>
            <w:r>
              <w:rPr>
                <w:rFonts w:hint="default" w:ascii="Consolas" w:hAnsi="Consolas" w:eastAsia="Consolas" w:cs="Consolas"/>
                <w:color w:val="BABABA"/>
                <w:sz w:val="22"/>
                <w:szCs w:val="22"/>
                <w:shd w:val="clear" w:fill="2B2B2B"/>
              </w:rPr>
              <w:t>:src</w:t>
            </w:r>
            <w:r>
              <w:rPr>
                <w:rFonts w:hint="default" w:ascii="Consolas" w:hAnsi="Consolas" w:eastAsia="Consolas" w:cs="Consolas"/>
                <w:color w:val="A5C261"/>
                <w:sz w:val="22"/>
                <w:szCs w:val="22"/>
                <w:shd w:val="clear" w:fill="2B2B2B"/>
              </w:rPr>
              <w:t xml:space="preserve">="@{/img/timg.jpg}" </w:t>
            </w:r>
            <w:r>
              <w:rPr>
                <w:rFonts w:hint="default" w:ascii="Consolas" w:hAnsi="Consolas" w:eastAsia="Consolas" w:cs="Consolas"/>
                <w:color w:val="E8BF6A"/>
                <w:sz w:val="22"/>
                <w:szCs w:val="22"/>
                <w:shd w:val="clear" w:fill="2B2B2B"/>
              </w:rPr>
              <w:t>/&gt;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二、输出内容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&lt;p th:text="#{home.welcome}"&gt;Welcome to our grocery store!&lt;/p&gt;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th:text  用来将内容输出到所在标签的body中。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#{home.welcome} 用来引入数据home对象中的 welcome属性。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3.可以用th:utext 用来显示“unescaped ” 的html内容。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2.2&lt;p&gt;Today is: &lt;span th:text="${today}"&gt;13 February 2011&lt;/span&gt;&lt;/p&gt;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pPr>
        <w:rPr>
          <w:rFonts w:hint="eastAsia"/>
        </w:rPr>
      </w:pPr>
      <w:r>
        <w:rPr>
          <w:rFonts w:hint="eastAsia"/>
        </w:rPr>
        <w:t>${today} 用来引用 today 变量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三、访问对象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${param.x} 返回名为x 的 request参数。（可能有多个值）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${session.x} 返回名为x的Session参数。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${application.x} 返回名为 servlet context 的参数。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四、基本语法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4.1  #｛home.welcome｝ --  访问数据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4.2  #{home.welcome(${session.user.name})}  -- 格式化数据 当 home.welcome 为 "abcdegf{0}"  类似这种内容时。（多个参数以逗句分隔）。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4.3  ${today} --- 访问变量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4.4  访问基本对象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#ctx: the context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#vars: the context variables.</w:t>
      </w:r>
    </w:p>
    <w:p>
      <w:pPr>
        <w:rPr>
          <w:rFonts w:hint="eastAsia"/>
        </w:rPr>
      </w:pPr>
      <w:r>
        <w:rPr>
          <w:rFonts w:hint="eastAsia"/>
        </w:rPr>
        <w:t xml:space="preserve">            #locale: the context locale.</w:t>
      </w:r>
    </w:p>
    <w:p>
      <w:pPr>
        <w:rPr>
          <w:rFonts w:hint="eastAsia"/>
        </w:rPr>
      </w:pPr>
      <w:r>
        <w:rPr>
          <w:rFonts w:hint="eastAsia"/>
        </w:rPr>
        <w:t xml:space="preserve">            #request: (only in Web Contexts) the HttpServletRequest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#response: (only in Web Contexts) the HttpServletResponse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#session: (only in Web Contexts) the HttpSession object.</w:t>
      </w:r>
    </w:p>
    <w:p>
      <w:pPr>
        <w:rPr>
          <w:rFonts w:hint="eastAsia"/>
        </w:rPr>
      </w:pPr>
      <w:r>
        <w:rPr>
          <w:rFonts w:hint="eastAsia"/>
        </w:rPr>
        <w:t xml:space="preserve">            #servletContext: (only in Web Contexts) the ServletContext object.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其它公共对象参考: </w:t>
      </w:r>
    </w:p>
    <w:p>
      <w:pPr>
        <w:rPr>
          <w:rFonts w:hint="eastAsia"/>
        </w:rPr>
      </w:pPr>
      <w:r>
        <w:rPr>
          <w:rFonts w:hint="eastAsia"/>
        </w:rPr>
        <w:t>http://www.thymeleaf.org/doc/tutorials/3.0/usingthymeleaf.html#appendix-a-expression-basic-objects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4.5  日期的输出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&lt;span th:text="${#calendars.format(today,'dd MMMM yyyy')}"&gt;13 May 2011&lt;/span&gt;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4.6循环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th:each属性用于迭代循环，语法：th:each="obj,iterStat:${objList}"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迭代对象可以是Java.util.List,java.util.Map,数组等;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>iterStat称作状态变量，属性有：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index:当前迭代对象的index（从0开始计算）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count: 当前迭代对象的index(从1开始计算)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size:被迭代对象的大小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current:当前迭代变量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even/odd:布尔值，当前循环是否是偶数/奇数（从0开始计算）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first:布尔值，当前循环是否是第一个</w:t>
            </w:r>
          </w:p>
          <w:p>
            <w:pPr>
              <w:pStyle w:val="4"/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/>
              <w:ind w:left="0" w:righ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 w:ascii="Courier New" w:hAnsi="Courier New" w:cs="Courier New"/>
                <w:i w:val="0"/>
                <w:caps w:val="0"/>
                <w:color w:val="000000"/>
                <w:spacing w:val="0"/>
                <w:sz w:val="18"/>
                <w:szCs w:val="18"/>
              </w:rPr>
              <w:t xml:space="preserve">    last:布尔值，当前循环是否是最后一个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eastAsia"/>
          <w:lang w:val="en-US" w:eastAsia="zh-CN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&lt;ol&gt;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&lt;li&gt;List循环：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&lt;table border="1"&gt;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&lt;tr&gt;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&lt;th&gt;用户名&lt;/th&gt;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&lt;th&gt;邮箱&lt;/th&gt;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&lt;th&gt;管理员&lt;/th&gt;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&lt;th&gt;状态变量：index&lt;/th&gt;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&lt;th&gt;状态变量：count&lt;/th&gt;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&lt;th&gt;状态变量：size&lt;/th&gt;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&lt;th&gt;状态变量：current.userName&lt;/th&gt;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&lt;th&gt;状态变量：even&lt;/th&gt;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&lt;th&gt;状态变量：odd&lt;/th&gt;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&lt;th&gt;状态变量：first&lt;/th&gt;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&lt;th&gt;状态变量：last&lt;/th&gt;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&lt;/tr&gt;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&lt;tr  th:each="user,userStat : ${list}"&gt;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&lt;td th:text="${user.userName}"&gt;Onions&lt;/td&gt;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&lt;td th:text="${user.email}"&gt;test@test.com.cn&lt;/td&gt;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&lt;td th:text="${user.isAdmin}"&gt;yes&lt;/td&gt;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 &lt;th th:text="${userStat.index}"&gt;状态变量：index&lt;/th&gt;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th:text="${userStat.count}"&gt;状态变量：count&lt;/th&gt;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th:text="${userStat.size}"&gt;状态变量：size&lt;/th&gt;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th:text="${userStat.current.userName}"&gt;状态变量：current&lt;/th&gt;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th:text="${userStat.even}"&gt;状态变量：even****&lt;/th&gt;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th:text="${userStat.odd}"&gt;状态变量：odd&lt;/th&gt;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th:text="${userStat.first}"&gt;状态变量：first&lt;/th&gt;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  &lt;th th:text="${userStat.last}"&gt;状态变量：last&lt;/th&gt;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  &lt;/tr&gt;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&lt;/table&gt;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&lt;/li&gt;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&lt;li&gt;Map循环：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&lt;div th:each="mapS:${map}"&gt;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&lt;div th:text="${mapS}"&gt;&lt;/div&gt;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&lt;/div&gt;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&lt;/li&gt;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&lt;li&gt;数组循环：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&lt;div th:each="arrayS:${arrays}"&gt;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&lt;div th:text="${arrayS}"&gt;&lt;/div&gt;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    &lt;/div&gt;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&lt;/li&gt;  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 xml:space="preserve">        &lt;/ol&gt;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4.6  星号语法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th:object="${session.user}"&gt;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&lt;p&gt;Name: &lt;span th:text="*{firstName}"&gt;Sebastian&lt;/span&gt;.&lt;/p&gt;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&lt;p&gt;Surname: &lt;span th:text="*{lastName}"&gt;Pepper&lt;/span&gt;.&lt;/p&gt;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    &lt;p&gt;Nationality: &lt;span th:text="*{nationality}"&gt;Saturn&lt;/span&gt;.&lt;/p&gt;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4.7  输出URL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href="product/list.html" th:href="@{/product/list}"&gt;Product List&lt;/a&gt;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href="details.html" th:href="@{/order/{orderId}/details(orderId=${o.id})}"&gt;view&lt;/a&gt;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4.8  使用代码段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th:insert="~{commons :: main}"&gt;...&lt;/div&gt;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4.9  直接输出内容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th:text="'working web application'"&gt; -- 输出字符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th:text="2013 + 2"&gt;  -- 输出数据表达式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th:if="${user.isAdmin()} == false"&gt;  --输出布尔表达式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th:if="${user.id}&gt;2"&gt;     --输出判断表达式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th:text="'Welcome to our application, ' + ${user.name} + '!'"&gt; -- 带变量的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4.10 条件表达式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&lt;tr th:class="${user.id}? 'even' : 'odd'"&gt;</w:t>
      </w:r>
    </w:p>
    <w:p>
      <w:pPr>
        <w:rPr>
          <w:rFonts w:hint="eastAsia"/>
        </w:rPr>
      </w:pPr>
      <w:r>
        <w:rPr>
          <w:rFonts w:hint="eastAsia"/>
        </w:rPr>
        <w:t xml:space="preserve">       ...  </w:t>
      </w:r>
    </w:p>
    <w:p>
      <w:pPr>
        <w:rPr>
          <w:rFonts w:hint="eastAsia"/>
        </w:rPr>
      </w:pPr>
      <w:r>
        <w:rPr>
          <w:rFonts w:hint="eastAsia"/>
        </w:rPr>
        <w:t xml:space="preserve">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&lt;tr th:class="${user.id} &gt; 2? 'even' : 'odd'"&gt;</w:t>
      </w:r>
    </w:p>
    <w:p>
      <w:pPr>
        <w:rPr>
          <w:rFonts w:hint="eastAsia"/>
        </w:rPr>
      </w:pPr>
      <w:r>
        <w:rPr>
          <w:rFonts w:hint="eastAsia"/>
        </w:rPr>
        <w:t xml:space="preserve">      ...  </w:t>
      </w:r>
    </w:p>
    <w:p>
      <w:pPr>
        <w:rPr>
          <w:rFonts w:hint="eastAsia"/>
        </w:rPr>
      </w:pPr>
      <w:r>
        <w:rPr>
          <w:rFonts w:hint="eastAsia"/>
        </w:rPr>
        <w:t xml:space="preserve">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&lt;tr th:class="${row.even}? 'alt'"&gt;</w:t>
      </w:r>
    </w:p>
    <w:p>
      <w:pPr>
        <w:rPr>
          <w:rFonts w:hint="eastAsia"/>
        </w:rPr>
      </w:pPr>
      <w:r>
        <w:rPr>
          <w:rFonts w:hint="eastAsia"/>
        </w:rPr>
        <w:t xml:space="preserve">      ...省略 false 结果的表达方式</w:t>
      </w:r>
    </w:p>
    <w:p>
      <w:pPr>
        <w:rPr>
          <w:rFonts w:hint="eastAsia"/>
        </w:rPr>
      </w:pPr>
      <w:r>
        <w:rPr>
          <w:rFonts w:hint="eastAsia"/>
        </w:rPr>
        <w:t xml:space="preserve">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&lt;div th:object="${session.user}"&gt;</w:t>
      </w:r>
    </w:p>
    <w:p>
      <w:pPr>
        <w:rPr>
          <w:rFonts w:hint="eastAsia"/>
        </w:rPr>
      </w:pPr>
      <w:r>
        <w:rPr>
          <w:rFonts w:hint="eastAsia"/>
        </w:rPr>
        <w:t xml:space="preserve">       ...省略 true 结果的表达方式</w:t>
      </w:r>
    </w:p>
    <w:p>
      <w:pPr>
        <w:rPr>
          <w:rFonts w:hint="eastAsia"/>
        </w:rPr>
      </w:pPr>
      <w:r>
        <w:rPr>
          <w:rFonts w:hint="eastAsia"/>
        </w:rPr>
        <w:t xml:space="preserve">       &lt;p&gt;Age: &lt;span th:text="*{age}?: '(no age specified)'"&gt;27&lt;/span&gt;.&lt;/p&gt;</w:t>
      </w:r>
    </w:p>
    <w:p>
      <w:pPr>
        <w:rPr>
          <w:rFonts w:hint="eastAsia"/>
        </w:rPr>
      </w:pPr>
      <w:r>
        <w:rPr>
          <w:rFonts w:hint="eastAsia"/>
        </w:rPr>
        <w:t xml:space="preserve">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&lt;span th:text="${user.name} ?: _"&gt;no user authenticated&lt;/span&gt; --不做任何处理时用下划线 _ 表示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 xml:space="preserve">4.11  格式化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&lt;td th:text="${{user.lastAccessDate}}"&gt;...&lt;/td&gt; --${{.}}  调用默认的格式化器来输出结果。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4.12  预处理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&lt;p th:text="${__#{article.text('textVar')}__}"&gt;Some text here...&lt;/p&gt;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说明：thymeleaf 的处理模板内容的顺序与书写顺序无关，只能通过  __${expression}__ ，来将需要先一步计算出来后面          要用的变量指定为优化处理。</w:t>
      </w:r>
    </w:p>
    <w:p>
      <w:pPr>
        <w:rPr>
          <w:rFonts w:hint="eastAsia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th:selected动态下拉列表并返回选中值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"https://www.cnblogs.com/person008/p/11434681.html"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https://www.cnblogs.com/person008/p/11434681.html</w:t>
      </w:r>
      <w:r>
        <w:rPr>
          <w:rFonts w:hint="default"/>
          <w:lang w:val="en-US" w:eastAsia="zh-CN"/>
        </w:rPr>
        <w:fldChar w:fldCharType="end"/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功能说明</w:t>
      </w:r>
    </w:p>
    <w:p>
      <w:pPr>
        <w:bidi w:val="0"/>
        <w:rPr>
          <w:rFonts w:ascii="Verdana" w:hAnsi="Verdana" w:cs="Verdana"/>
          <w:b/>
          <w:i w:val="0"/>
          <w:caps w:val="0"/>
          <w:color w:val="4B4B4B"/>
          <w:spacing w:val="0"/>
          <w:sz w:val="22"/>
          <w:szCs w:val="22"/>
        </w:rPr>
      </w:pP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instrText xml:space="preserve"> HYPERLINK "https://www.cnblogs.com/person008/p/11434681.html" </w:instrTex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separate"/>
      </w:r>
      <w:r>
        <w:rPr>
          <w:rStyle w:val="9"/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t>thymeleaf(th:each th:selected) 从后台动态获取下拉框数据回显及选中</w:t>
      </w:r>
      <w:r>
        <w:rPr>
          <w:rFonts w:hint="default" w:ascii="Verdana" w:hAnsi="Verdana" w:cs="Verdana"/>
          <w:b/>
          <w:i w:val="0"/>
          <w:caps w:val="0"/>
          <w:color w:val="1A8BC8"/>
          <w:spacing w:val="0"/>
          <w:sz w:val="22"/>
          <w:szCs w:val="22"/>
          <w:u w:val="none"/>
        </w:rPr>
        <w:fldChar w:fldCharType="end"/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&lt;div class="col-sm-8"&gt;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&lt;select data-placeholder="请选择实验室"  id="laboratoryId" name="laboratoryId"  class="form-control chosen-select" style="width: 100%; "  required 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&lt;option   value=""   selected&gt;请选择&lt;/option&gt;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&lt;option   th:each="laboratoryDO:${laboratoryDOList}" th:value="${laboratoryDO.laboratoryId}"  th:text="${laboratoryDO.labName}" &gt;&lt;/option&gt;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&lt;/select&gt;</w:t>
            </w:r>
          </w:p>
          <w:p>
            <w:pPr>
              <w:bidi w:val="0"/>
            </w:pPr>
            <w:r>
              <w:rPr>
                <w:rFonts w:hint="default"/>
              </w:rPr>
              <w:t>&lt;/div&gt;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&lt;script type="text/javascript" th:inline="javascript"&gt;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$().ready(function() {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var single = [[${laboratoryId}]];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 xml:space="preserve">        $("#laboratoryId option[value= " + single + "]").prop("selected",true);</w:t>
            </w:r>
          </w:p>
          <w:p>
            <w:pPr>
              <w:bidi w:val="0"/>
              <w:rPr>
                <w:rFonts w:hint="default"/>
              </w:rPr>
            </w:pPr>
            <w:r>
              <w:rPr>
                <w:rFonts w:hint="default"/>
              </w:rPr>
              <w:t>});&lt;/script&gt;</w:t>
            </w:r>
          </w:p>
        </w:tc>
      </w:tr>
    </w:tbl>
    <w:p>
      <w:pPr>
        <w:pStyle w:val="4"/>
        <w:keepNext w:val="0"/>
        <w:keepLines w:val="0"/>
        <w:widowControl/>
        <w:suppressLineNumbers w:val="0"/>
        <w:spacing w:before="76" w:beforeAutospacing="0" w:after="378" w:afterAutospacing="0"/>
        <w:ind w:left="0" w:right="0" w:firstLine="36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</w:pPr>
    </w:p>
    <w:p>
      <w:pPr>
        <w:pStyle w:val="5"/>
        <w:keepNext w:val="0"/>
        <w:keepLines w:val="0"/>
        <w:widowControl/>
        <w:suppressLineNumbers w:val="0"/>
        <w:spacing w:before="150" w:beforeAutospacing="0" w:after="452" w:afterAutospacing="0" w:line="23" w:lineRule="atLeast"/>
        <w:ind w:left="0" w:right="0" w:firstLine="0"/>
      </w:pPr>
      <w:r>
        <w:rPr>
          <w:rFonts w:hint="default" w:ascii="Verdana" w:hAnsi="Verdana" w:cs="Verdana"/>
          <w:i w:val="0"/>
          <w:caps w:val="0"/>
          <w:color w:val="4B4B4B"/>
          <w:spacing w:val="0"/>
          <w:sz w:val="19"/>
          <w:szCs w:val="19"/>
        </w:rPr>
        <w:t>后台</w:t>
      </w:r>
    </w:p>
    <w:tbl>
      <w:tblPr>
        <w:tblStyle w:val="6"/>
        <w:tblW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525"/>
        <w:gridCol w:w="51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</w:trPr>
        <w:tc>
          <w:tcPr>
            <w:tcW w:w="525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single" w:color="6CE26C" w:sz="12" w:space="5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righ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AFAFAF"/>
                <w:sz w:val="18"/>
                <w:szCs w:val="18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olor w:val="AFAFA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1</w:t>
            </w:r>
          </w:p>
        </w:tc>
        <w:tc>
          <w:tcPr>
            <w:tcW w:w="6" w:type="dxa"/>
            <w:tcBorders>
              <w:top w:val="single" w:color="C0C0C0" w:sz="6" w:space="0"/>
              <w:left w:val="single" w:color="C0C0C0" w:sz="6" w:space="0"/>
              <w:bottom w:val="single" w:color="C0C0C0" w:sz="6" w:space="0"/>
              <w:right w:val="single" w:color="C0C0C0" w:sz="6" w:space="0"/>
            </w:tcBorders>
            <w:shd w:val="clear" w:color="auto" w:fill="auto"/>
            <w:tcMar>
              <w:top w:w="120" w:type="dxa"/>
              <w:left w:w="210" w:type="dxa"/>
              <w:bottom w:w="120" w:type="dxa"/>
              <w:right w:w="2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hd w:val="clear" w:fill="F4F4F4"/>
              <w:spacing w:before="0" w:beforeAutospacing="0" w:after="0" w:afterAutospacing="0" w:line="378" w:lineRule="atLeast"/>
              <w:ind w:left="0" w:right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olor w:val="454545"/>
                <w:sz w:val="18"/>
                <w:szCs w:val="18"/>
              </w:rPr>
            </w:pP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model.addAttribute(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FF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"laboratoryId"</w:t>
            </w:r>
            <w:r>
              <w:rPr>
                <w:rStyle w:val="10"/>
                <w:rFonts w:hint="default" w:ascii="Consolas" w:hAnsi="Consolas" w:eastAsia="Consolas" w:cs="Consolas"/>
                <w:b w:val="0"/>
                <w:i w:val="0"/>
                <w:color w:val="000000"/>
                <w:kern w:val="0"/>
                <w:sz w:val="18"/>
                <w:szCs w:val="18"/>
                <w:shd w:val="clear" w:fill="F4F4F4"/>
                <w:vertAlign w:val="baseline"/>
                <w:lang w:val="en-US" w:eastAsia="zh-CN" w:bidi="ar"/>
              </w:rPr>
              <w:t>,laboratoryId);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实现效果</w:t>
      </w:r>
    </w:p>
    <w:p>
      <w:pPr>
        <w:rPr>
          <w:rFonts w:hint="eastAsia"/>
          <w:lang w:val="en-US" w:eastAsia="zh-CN"/>
        </w:rPr>
      </w:pPr>
    </w:p>
    <w:p>
      <w:pPr>
        <w:jc w:val="center"/>
      </w:pPr>
      <w:r>
        <w:drawing>
          <wp:inline distT="0" distB="0" distL="114300" distR="114300">
            <wp:extent cx="5269230" cy="1327150"/>
            <wp:effectExtent l="0" t="0" r="7620" b="635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五、设置 Attribute 值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5.1 设置任何Attribute 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&lt;input type="submit" value="Subscribe!" th:attr="value=#{subscribe.submit}"/&gt;   --设置单个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&lt;img src="../../images/gtvglogo.png"  th:attr="src=@{/images/gtvglogo.png},title=#{logo},alt=#{logo}" /&gt;  --一次设置多个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5.2 设置一些内置的Attribute的方法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&lt;li&gt;&lt;a href="product/list.html" th:href="@{/product/list}"&gt;Product List&lt;/a&gt;&lt;/li&gt;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&lt;form action="subscribe.html" th:action="@{/subscribe}"&gt;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&lt;input type="submit" value="Subscribe!" th:value="#{subscribe.submit}"/&gt;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&lt;img src="../../images/gtvglogo.png"  th:src="@{/images/gtvglogo.png}" th:alt-title="#{logo}" /&gt; -- 一次设置多个（alt title）的方法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其它的可用属性：http://www.thymeleaf.org/doc/tutorials/3.0/usingthymeleaf.html#setting-value-to-specific-attributes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5.3 设置html里没有指的任何属性的语法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&lt;span th:whatever="${user.name}"&gt;...&lt;/span&gt;   ---whatever 可以换成任何你想设的属性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六、循环输出的语法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6.1 基本循环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&lt;tr th:each="prod : ${prods}"&gt;</w:t>
      </w:r>
    </w:p>
    <w:p>
      <w:pPr>
        <w:rPr>
          <w:rFonts w:hint="eastAsia"/>
        </w:rPr>
      </w:pPr>
      <w:r>
        <w:rPr>
          <w:rFonts w:hint="eastAsia"/>
        </w:rPr>
        <w:t xml:space="preserve">         &lt;td th:text="${prod.name}"&gt;Onions&lt;/td&gt;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&lt;td th:text="${prod.price}"&gt;2.41&lt;/td&gt;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&lt;td th:text="${prod.inStock}? #{true} : #{false}"&gt;yes&lt;/td&gt;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&lt;/tr&gt;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6.2 循环状态的使用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&lt;table&gt;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&lt;th&gt;NAME&lt;/th&gt;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&lt;th&gt;PRICE&lt;/th&gt;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&lt;th&gt;IN STOCK&lt;/th&gt;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   &lt;tr th:each="prod,iterStat : ${prods}" th:class="${iterStat.odd}? 'odd'"&gt;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&lt;td th:text="${prod.name}"&gt;Onions&lt;/td&gt;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&lt;td th:text="${prod.price}"&gt;2.41&lt;/td&gt;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&lt;td th:text="${prod.inStock}? #{true} : #{false}"&gt;yes&lt;/td&gt;</w:t>
      </w:r>
    </w:p>
    <w:p>
      <w:pPr>
        <w:rPr>
          <w:rFonts w:hint="eastAsia"/>
        </w:rPr>
      </w:pPr>
      <w:r>
        <w:rPr>
          <w:rFonts w:hint="eastAsia"/>
        </w:rPr>
        <w:t xml:space="preserve">        &lt;/tr&gt;</w:t>
      </w:r>
    </w:p>
    <w:p>
      <w:pPr>
        <w:rPr>
          <w:rFonts w:hint="eastAsia"/>
        </w:rPr>
      </w:pPr>
      <w:r>
        <w:rPr>
          <w:rFonts w:hint="eastAsia"/>
        </w:rPr>
        <w:t xml:space="preserve">     &lt;/table&gt;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关于状态的其它信息的使用详细参考：http://www.thymeleaf.org/doc/tutorials/3.0/usingthymeleaf.html#keeping-iteration-status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七、条件判断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7.1 if 和 unless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href="comments.html" th:href="@{/comments(prodId=${prod.id})}" th:unless="${#lists.isEmpty(prod.comments)}"&gt;view&lt;/a&gt;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&lt;a href="comments.html"  th:href="@{/product/comments(prodId=${prod.id})}"   th:if="${not #lists.isEmpty(prod.comments)}"&gt;view&lt;/a&gt;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7.2 switch 语句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&lt;div th:switch="${user.role}"&gt;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&lt;p th:case="'admin'"&gt;User is an administrator&lt;/p&gt;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&lt;p th:case="${roles.manager}"&gt;User is a manager&lt;/p&gt;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   &lt;p th:case="*"&gt;User is some other thing&lt;/p&gt;    --默认的 case 相当于default</w:t>
      </w:r>
    </w:p>
    <w:p>
      <w:pPr>
        <w:rPr>
          <w:rFonts w:hint="eastAsia"/>
        </w:rPr>
      </w:pPr>
      <w:r>
        <w:rPr>
          <w:rFonts w:hint="eastAsia"/>
        </w:rPr>
        <w:t xml:space="preserve">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八、模板 include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8.1 定义和引用代码块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定义代码块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&lt;!DOCTYPE 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&lt;html xmlns:th="http://www.thymeleaf.org"&gt;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   &lt;div th:fragment="copy"&gt;</w:t>
      </w:r>
    </w:p>
    <w:p>
      <w:pPr>
        <w:rPr>
          <w:rFonts w:hint="eastAsia"/>
        </w:rPr>
      </w:pPr>
      <w:r>
        <w:rPr>
          <w:rFonts w:hint="eastAsia"/>
        </w:rPr>
        <w:t xml:space="preserve">             &amp;copy; 2011 The Good Thymes Virtual Grocery</w:t>
      </w:r>
    </w:p>
    <w:p>
      <w:pPr>
        <w:rPr>
          <w:rFonts w:hint="eastAsia"/>
        </w:rPr>
      </w:pPr>
      <w:r>
        <w:rPr>
          <w:rFonts w:hint="eastAsia"/>
        </w:rPr>
        <w:t xml:space="preserve">     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&lt;/html&gt;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引用代码块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&lt;div th:insert="~{footer :: copy}"&gt;&lt;/div&gt;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引用未用fragment 标注的代码块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&lt;div id="copy-section"&gt;</w:t>
      </w:r>
    </w:p>
    <w:p>
      <w:pPr>
        <w:rPr>
          <w:rFonts w:hint="eastAsia"/>
        </w:rPr>
      </w:pPr>
      <w:r>
        <w:rPr>
          <w:rFonts w:hint="eastAsia"/>
        </w:rPr>
        <w:t xml:space="preserve">          &amp;copy; 2011 The Good Thymes Virtual Grocery</w:t>
      </w:r>
    </w:p>
    <w:p>
      <w:pPr>
        <w:rPr>
          <w:rFonts w:hint="eastAsia"/>
        </w:rPr>
      </w:pPr>
      <w:r>
        <w:rPr>
          <w:rFonts w:hint="eastAsia"/>
        </w:rPr>
        <w:t xml:space="preserve">    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  ...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&lt;div th:insert="~{footer :: #copy-section}"&gt;&lt;/div&gt;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&lt;/body&gt;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8.2 th:insert th:replace th:include 之间的区别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th:insert  --- 插入代码块    th:replace -- 替换代码块会替换掉容器标签   th:include ---- 和insert相似但只会插入fragment标注body内的内容。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需要替换的片段内容：</w:t>
      </w:r>
    </w:p>
    <w:p>
      <w:pPr>
        <w:rPr>
          <w:rFonts w:hint="eastAsia"/>
        </w:rPr>
      </w:pPr>
      <w:r>
        <w:rPr>
          <w:rFonts w:hint="eastAsia"/>
        </w:rPr>
        <w:t xml:space="preserve">      &lt;footer th:fragment="copy"&gt;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 &lt;/footer&gt;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导入片段：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&lt;div th:insert="footer :: copy"&gt;&lt;/div&gt;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&lt;div th:replace="footer :: copy"&gt;&lt;/div&gt;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&lt;div th:include="footer :: copy"&gt;&lt;/div&gt;</w:t>
      </w:r>
    </w:p>
    <w:p>
      <w:pPr>
        <w:rPr>
          <w:rFonts w:hint="eastAsia"/>
        </w:rPr>
      </w:pPr>
      <w:r>
        <w:rPr>
          <w:rFonts w:hint="eastAsia"/>
        </w:rPr>
        <w:t xml:space="preserve">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 结果为：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  &lt;/footer&gt;  </w:t>
      </w:r>
    </w:p>
    <w:p>
      <w:pPr>
        <w:rPr>
          <w:rFonts w:hint="eastAsia"/>
        </w:rPr>
      </w:pPr>
      <w:r>
        <w:rPr>
          <w:rFonts w:hint="eastAsia"/>
        </w:rPr>
        <w:t xml:space="preserve">     &lt;/div&gt;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&lt;footer&gt;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&lt;/footer&gt;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 xml:space="preserve">     &lt;div&gt;</w:t>
      </w:r>
    </w:p>
    <w:p>
      <w:pPr>
        <w:rPr>
          <w:rFonts w:hint="eastAsia"/>
        </w:rPr>
      </w:pPr>
      <w:r>
        <w:rPr>
          <w:rFonts w:hint="eastAsia"/>
        </w:rPr>
        <w:t xml:space="preserve">         &lt;script type="text/javascript" th:src="@{/plugins/jquery/jquery-3.0.2.js}"&gt;&lt;/script&gt;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  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8.3  带参数的代码段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th:fragment="frag (onevar,twovar)"&gt;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 th:text="${onevar} + ' - ' + ${twovar}"&gt;...&lt;/p&gt;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th:replace="::frag (${value1},${value2})"&gt;...&lt;/div&gt;</w:t>
      </w:r>
    </w:p>
    <w:p>
      <w:pPr>
        <w:rPr>
          <w:rFonts w:hint="eastAsia"/>
        </w:rPr>
      </w:pPr>
      <w:r>
        <w:rPr>
          <w:rFonts w:hint="eastAsia"/>
        </w:rPr>
        <w:t xml:space="preserve">     &lt;div th:replace="::frag (onevar=${value1},twovar=${value2})"&gt;...&lt;/div&gt;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九.标签回显</w:t>
      </w:r>
    </w:p>
    <w:p>
      <w:pPr>
        <w:bidi w:val="0"/>
        <w:rPr>
          <w:rFonts w:hint="default" w:eastAsia="宋体"/>
          <w:lang w:val="en-US" w:eastAsia="zh-CN"/>
        </w:rPr>
      </w:pPr>
      <w:r>
        <w:rPr>
          <w:rFonts w:hint="eastAsia"/>
        </w:rPr>
        <w:t>thymeleaf的textarea数据回显用th:text</w:t>
      </w:r>
      <w:r>
        <w:rPr>
          <w:rFonts w:hint="eastAsia"/>
          <w:lang w:val="en-US" w:eastAsia="zh-CN"/>
        </w:rPr>
        <w:t>, 不能使用th:value.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九、局部变量的使用示例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th:with="firstPer=${persons[0]}"&gt;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The name of the first person is &lt;span th:text="${firstPer.name}"&gt;Julius Caesar&lt;/span&gt;.</w:t>
      </w:r>
    </w:p>
    <w:p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&lt;div th:with="firstPer=${persons[0]},secondPer=${persons[1]}"&gt;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The name of the first person is &lt;span th:text="${firstPer.name}"&gt;Julius Caesar&lt;/span&gt;.</w:t>
      </w:r>
    </w:p>
    <w:p>
      <w:pPr>
        <w:rPr>
          <w:rFonts w:hint="eastAsia"/>
        </w:rPr>
      </w:pPr>
      <w:r>
        <w:rPr>
          <w:rFonts w:hint="eastAsia"/>
        </w:rPr>
        <w:t xml:space="preserve"> 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   &lt;p&gt;</w:t>
      </w:r>
    </w:p>
    <w:p>
      <w:pPr>
        <w:rPr>
          <w:rFonts w:hint="eastAsia"/>
        </w:rPr>
      </w:pPr>
      <w:r>
        <w:rPr>
          <w:rFonts w:hint="eastAsia"/>
        </w:rPr>
        <w:t xml:space="preserve">        But the name of the second person is</w:t>
      </w:r>
    </w:p>
    <w:p>
      <w:pPr>
        <w:rPr>
          <w:rFonts w:hint="eastAsia"/>
        </w:rPr>
      </w:pPr>
      <w:r>
        <w:rPr>
          <w:rFonts w:hint="eastAsia"/>
        </w:rPr>
        <w:t xml:space="preserve">        &lt;span th:text="${secondPer.name}"&gt;Marcus Antonius&lt;/span&gt;.</w:t>
      </w:r>
    </w:p>
    <w:p>
      <w:pPr>
        <w:rPr>
          <w:rFonts w:hint="eastAsia"/>
        </w:rPr>
      </w:pPr>
      <w:r>
        <w:rPr>
          <w:rFonts w:hint="eastAsia"/>
        </w:rPr>
        <w:t xml:space="preserve">       &lt;/p&gt;</w:t>
      </w:r>
    </w:p>
    <w:p>
      <w:pPr>
        <w:rPr>
          <w:rFonts w:hint="eastAsia"/>
        </w:rPr>
      </w:pPr>
      <w:r>
        <w:rPr>
          <w:rFonts w:hint="eastAsia"/>
        </w:rPr>
        <w:t xml:space="preserve">     &lt;/div&gt;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十、注释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&lt;!-- ... --&gt;  </w:t>
      </w: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十一、说明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      以上只列出Thymeleaf了简要常用的语法和使用方式，更多详情的说明和规则请参见：</w:t>
      </w:r>
    </w:p>
    <w:p>
      <w:r>
        <w:rPr>
          <w:rFonts w:hint="eastAsia"/>
        </w:rPr>
        <w:t>http://www.thymeleaf.org/doc/tutorials/3.0/usingthymeleaf.html#introducing-thymeleaf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D85575"/>
    <w:rsid w:val="09637775"/>
    <w:rsid w:val="18C75F51"/>
    <w:rsid w:val="201F48FE"/>
    <w:rsid w:val="21030190"/>
    <w:rsid w:val="23D65BBD"/>
    <w:rsid w:val="28132F09"/>
    <w:rsid w:val="298F3DCE"/>
    <w:rsid w:val="2B013377"/>
    <w:rsid w:val="2BC8740B"/>
    <w:rsid w:val="37A30E28"/>
    <w:rsid w:val="3C082229"/>
    <w:rsid w:val="448B2D9F"/>
    <w:rsid w:val="451B381B"/>
    <w:rsid w:val="47B22A82"/>
    <w:rsid w:val="4A3F083B"/>
    <w:rsid w:val="50A60B77"/>
    <w:rsid w:val="51BA7544"/>
    <w:rsid w:val="54DD6ED6"/>
    <w:rsid w:val="581A0CD3"/>
    <w:rsid w:val="60E16C5E"/>
    <w:rsid w:val="64C27042"/>
    <w:rsid w:val="677D1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eastAsia="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character" w:styleId="10">
    <w:name w:val="HTML Code"/>
    <w:basedOn w:val="8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2020-05-14T08:38:00Z</dcterms:created>
  <dc:creator>Administrator</dc:creator>
  <cp:lastModifiedBy>Administrator</cp:lastModifiedBy>
  <dcterms:modified xsi:type="dcterms:W3CDTF">2020-05-19T06:26:05Z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