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9C1C" w14:textId="77777777" w:rsidR="005A1431" w:rsidRDefault="00000000">
      <w:pPr>
        <w:ind w:right="839"/>
      </w:pPr>
      <w:r>
        <w:t xml:space="preserve">Министерство образования Республики Беларусь </w:t>
      </w:r>
    </w:p>
    <w:p w14:paraId="69669D09" w14:textId="77777777" w:rsidR="005A1431" w:rsidRDefault="00000000">
      <w:pPr>
        <w:spacing w:after="12" w:line="259" w:lineRule="auto"/>
        <w:ind w:left="4252" w:firstLine="0"/>
        <w:jc w:val="left"/>
      </w:pPr>
      <w:r>
        <w:t xml:space="preserve"> </w:t>
      </w:r>
    </w:p>
    <w:p w14:paraId="20A34B52" w14:textId="77777777" w:rsidR="005A1431" w:rsidRDefault="00000000">
      <w:pPr>
        <w:ind w:left="2742" w:right="839"/>
      </w:pPr>
      <w:r>
        <w:t xml:space="preserve">Учреждение образования </w:t>
      </w:r>
    </w:p>
    <w:p w14:paraId="338D5597" w14:textId="77777777" w:rsidR="005A1431" w:rsidRDefault="00000000">
      <w:pPr>
        <w:ind w:left="729" w:right="839"/>
      </w:pPr>
      <w:r>
        <w:t xml:space="preserve">БЕЛОРУССКИЙ ГОСУДАРСТВЕННЫЙ УНИВЕРСИТЕТ  </w:t>
      </w:r>
    </w:p>
    <w:p w14:paraId="501962AA" w14:textId="77777777" w:rsidR="005A1431" w:rsidRDefault="00000000">
      <w:pPr>
        <w:ind w:left="1488" w:right="839"/>
      </w:pPr>
      <w:r>
        <w:t xml:space="preserve">ИНФОРМАТИКИ И РАДИОЭЛЕКТРОНИКИ </w:t>
      </w:r>
    </w:p>
    <w:p w14:paraId="78EAE14E" w14:textId="77777777" w:rsidR="005A1431" w:rsidRDefault="00000000">
      <w:pPr>
        <w:spacing w:after="12" w:line="259" w:lineRule="auto"/>
        <w:ind w:left="0" w:right="68" w:firstLine="0"/>
        <w:jc w:val="center"/>
      </w:pPr>
      <w:r>
        <w:t xml:space="preserve"> </w:t>
      </w:r>
    </w:p>
    <w:p w14:paraId="65D26D76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54BE38EF" w14:textId="77777777" w:rsidR="005A1431" w:rsidRDefault="00000000">
      <w:pPr>
        <w:ind w:left="-5" w:right="839"/>
      </w:pPr>
      <w:r>
        <w:t xml:space="preserve">Факультет компьютерного проектирования </w:t>
      </w:r>
    </w:p>
    <w:p w14:paraId="209B0656" w14:textId="77777777" w:rsidR="005A1431" w:rsidRDefault="00000000">
      <w:pPr>
        <w:ind w:left="-5" w:right="839"/>
      </w:pPr>
      <w:r>
        <w:t xml:space="preserve">Кафедра инженерной психологии и эргономики </w:t>
      </w:r>
    </w:p>
    <w:p w14:paraId="764EDF17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4AD16AFE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5F0272DB" w14:textId="77777777" w:rsidR="005A1431" w:rsidRDefault="00000000">
      <w:pPr>
        <w:spacing w:after="12" w:line="259" w:lineRule="auto"/>
        <w:ind w:left="709" w:firstLine="0"/>
        <w:jc w:val="left"/>
      </w:pPr>
      <w:r>
        <w:t xml:space="preserve"> </w:t>
      </w:r>
    </w:p>
    <w:p w14:paraId="7BFD1A90" w14:textId="77777777" w:rsidR="005A1431" w:rsidRDefault="00000000">
      <w:pPr>
        <w:ind w:left="3946" w:right="839"/>
      </w:pPr>
      <w:r>
        <w:t xml:space="preserve">Отчёт </w:t>
      </w:r>
    </w:p>
    <w:p w14:paraId="37F112CE" w14:textId="77777777" w:rsidR="005A1431" w:rsidRDefault="00000000">
      <w:pPr>
        <w:ind w:left="3800" w:right="3889" w:hanging="1184"/>
      </w:pPr>
      <w:r>
        <w:t xml:space="preserve">по лабораторной работе №2 на тему: </w:t>
      </w:r>
    </w:p>
    <w:p w14:paraId="366B327E" w14:textId="77777777" w:rsidR="005A1431" w:rsidRDefault="00000000">
      <w:pPr>
        <w:spacing w:after="12" w:line="259" w:lineRule="auto"/>
        <w:ind w:left="889" w:firstLine="0"/>
        <w:jc w:val="left"/>
      </w:pPr>
      <w:r>
        <w:rPr>
          <w:b/>
        </w:rPr>
        <w:t xml:space="preserve">«СОЗДАНИЕ РЕЛЯЦИОННОЙ СХЕМЫ ДАННЫХ» </w:t>
      </w:r>
    </w:p>
    <w:p w14:paraId="497CD474" w14:textId="77777777" w:rsidR="005A1431" w:rsidRDefault="00000000">
      <w:pPr>
        <w:spacing w:after="12" w:line="259" w:lineRule="auto"/>
        <w:ind w:left="0" w:right="556" w:firstLine="0"/>
        <w:jc w:val="center"/>
      </w:pPr>
      <w:r>
        <w:rPr>
          <w:b/>
        </w:rPr>
        <w:t xml:space="preserve"> </w:t>
      </w:r>
    </w:p>
    <w:p w14:paraId="54EF4752" w14:textId="77777777" w:rsidR="005A1431" w:rsidRDefault="00000000">
      <w:pPr>
        <w:spacing w:after="12" w:line="259" w:lineRule="auto"/>
        <w:ind w:left="0" w:right="556" w:firstLine="0"/>
        <w:jc w:val="center"/>
      </w:pPr>
      <w:r>
        <w:rPr>
          <w:b/>
        </w:rPr>
        <w:t xml:space="preserve"> </w:t>
      </w:r>
    </w:p>
    <w:p w14:paraId="7A90052E" w14:textId="77777777" w:rsidR="005A1431" w:rsidRDefault="00000000">
      <w:pPr>
        <w:spacing w:after="12" w:line="259" w:lineRule="auto"/>
        <w:ind w:left="0" w:right="556" w:firstLine="0"/>
        <w:jc w:val="center"/>
      </w:pPr>
      <w:r>
        <w:rPr>
          <w:b/>
        </w:rPr>
        <w:t xml:space="preserve"> </w:t>
      </w:r>
    </w:p>
    <w:p w14:paraId="0223A13D" w14:textId="77777777" w:rsidR="005A1431" w:rsidRDefault="00000000">
      <w:pPr>
        <w:spacing w:after="12" w:line="259" w:lineRule="auto"/>
        <w:ind w:left="709" w:firstLine="0"/>
        <w:jc w:val="left"/>
      </w:pPr>
      <w:r>
        <w:t xml:space="preserve"> </w:t>
      </w:r>
    </w:p>
    <w:p w14:paraId="2BED4773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48DAD9A6" w14:textId="77777777" w:rsidR="005A1431" w:rsidRDefault="00000000">
      <w:pPr>
        <w:spacing w:after="12" w:line="259" w:lineRule="auto"/>
        <w:ind w:left="720" w:firstLine="0"/>
        <w:jc w:val="left"/>
      </w:pPr>
      <w:r>
        <w:t xml:space="preserve"> </w:t>
      </w:r>
    </w:p>
    <w:p w14:paraId="0EDCA21B" w14:textId="77777777" w:rsidR="005A1431" w:rsidRDefault="00000000">
      <w:pPr>
        <w:spacing w:after="12" w:line="259" w:lineRule="auto"/>
        <w:ind w:left="709" w:firstLine="0"/>
        <w:jc w:val="left"/>
      </w:pPr>
      <w:r>
        <w:t xml:space="preserve"> </w:t>
      </w:r>
    </w:p>
    <w:p w14:paraId="41438F65" w14:textId="6E35534D" w:rsidR="005A1431" w:rsidRDefault="00000000">
      <w:pPr>
        <w:ind w:left="-5" w:right="839"/>
      </w:pPr>
      <w:r>
        <w:t xml:space="preserve">Выполнил                          __________________                   </w:t>
      </w:r>
      <w:r w:rsidR="00810987">
        <w:rPr>
          <w:lang w:val="ru-RU"/>
        </w:rPr>
        <w:t>Шидловская Я</w:t>
      </w:r>
      <w:r>
        <w:t>.</w:t>
      </w:r>
      <w:r w:rsidR="00810987">
        <w:rPr>
          <w:lang w:val="ru-RU"/>
        </w:rPr>
        <w:t>В</w:t>
      </w:r>
      <w:r w:rsidR="00810987">
        <w:rPr>
          <w:lang w:val="en-US"/>
        </w:rPr>
        <w:t>.</w:t>
      </w:r>
      <w:r>
        <w:t xml:space="preserve"> </w:t>
      </w:r>
    </w:p>
    <w:p w14:paraId="57E0E843" w14:textId="77777777" w:rsidR="005A1431" w:rsidRDefault="00000000">
      <w:pPr>
        <w:ind w:left="694" w:right="1986" w:hanging="709"/>
      </w:pPr>
      <w:r>
        <w:t xml:space="preserve">                                                      (подпись)                            гр. 414301  </w:t>
      </w:r>
    </w:p>
    <w:p w14:paraId="2F9F13D8" w14:textId="77777777" w:rsidR="00810987" w:rsidRDefault="00810987">
      <w:pPr>
        <w:ind w:left="-5" w:right="839"/>
        <w:rPr>
          <w:lang w:val="ru-RU"/>
        </w:rPr>
      </w:pPr>
    </w:p>
    <w:p w14:paraId="32E289F3" w14:textId="77777777" w:rsidR="00810987" w:rsidRDefault="00810987">
      <w:pPr>
        <w:ind w:left="-5" w:right="839"/>
        <w:rPr>
          <w:lang w:val="ru-RU"/>
        </w:rPr>
      </w:pPr>
    </w:p>
    <w:p w14:paraId="6A3B329F" w14:textId="04C92023" w:rsidR="005A1431" w:rsidRDefault="00000000">
      <w:pPr>
        <w:ind w:left="-5" w:right="839"/>
      </w:pPr>
      <w:r>
        <w:t xml:space="preserve">Проверил                           __________________                    Воробей А. В. </w:t>
      </w:r>
    </w:p>
    <w:p w14:paraId="7C11E742" w14:textId="77777777" w:rsidR="005A1431" w:rsidRDefault="00000000">
      <w:pPr>
        <w:ind w:left="-5" w:right="839"/>
      </w:pPr>
      <w:r>
        <w:t xml:space="preserve">                                                      (подпись) </w:t>
      </w:r>
    </w:p>
    <w:p w14:paraId="55E1C596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5165FA03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50351BDB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207A8770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</w:t>
      </w:r>
    </w:p>
    <w:p w14:paraId="17AA963A" w14:textId="77777777" w:rsidR="005A1431" w:rsidRDefault="00000000">
      <w:pPr>
        <w:spacing w:after="12" w:line="259" w:lineRule="auto"/>
        <w:ind w:left="0" w:firstLine="0"/>
        <w:jc w:val="left"/>
      </w:pPr>
      <w:r>
        <w:t xml:space="preserve">                                                                                                     </w:t>
      </w:r>
    </w:p>
    <w:p w14:paraId="0651EDF0" w14:textId="77777777" w:rsidR="005A1431" w:rsidRDefault="00000000">
      <w:pPr>
        <w:spacing w:after="12" w:line="259" w:lineRule="auto"/>
        <w:ind w:left="0" w:right="209" w:firstLine="0"/>
        <w:jc w:val="center"/>
      </w:pPr>
      <w:r>
        <w:t xml:space="preserve"> </w:t>
      </w:r>
    </w:p>
    <w:p w14:paraId="1021D2E0" w14:textId="77777777" w:rsidR="005A1431" w:rsidRDefault="00000000">
      <w:pPr>
        <w:spacing w:after="12" w:line="259" w:lineRule="auto"/>
        <w:ind w:left="0" w:right="-10" w:firstLine="0"/>
        <w:jc w:val="right"/>
      </w:pPr>
      <w:r>
        <w:t xml:space="preserve">                                                                           </w:t>
      </w:r>
    </w:p>
    <w:p w14:paraId="7CA3A82C" w14:textId="77777777" w:rsidR="005A1431" w:rsidRDefault="00000000">
      <w:pPr>
        <w:spacing w:after="19" w:line="259" w:lineRule="auto"/>
        <w:ind w:left="1" w:firstLine="0"/>
        <w:jc w:val="center"/>
      </w:pPr>
      <w:r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</w:p>
    <w:p w14:paraId="2D77A728" w14:textId="77777777" w:rsidR="005A1431" w:rsidRDefault="00000000">
      <w:pPr>
        <w:spacing w:after="12" w:line="259" w:lineRule="auto"/>
        <w:ind w:left="709" w:firstLine="0"/>
        <w:jc w:val="left"/>
      </w:pPr>
      <w:r>
        <w:t xml:space="preserve"> </w:t>
      </w:r>
    </w:p>
    <w:p w14:paraId="74D37C44" w14:textId="37D301B3" w:rsidR="00810987" w:rsidRPr="00810987" w:rsidRDefault="00000000" w:rsidP="00810987">
      <w:pPr>
        <w:spacing w:after="12" w:line="259" w:lineRule="auto"/>
        <w:ind w:left="709" w:firstLine="0"/>
        <w:jc w:val="left"/>
        <w:rPr>
          <w:lang w:val="ru-RU"/>
        </w:rPr>
      </w:pPr>
      <w:r>
        <w:t xml:space="preserve"> </w:t>
      </w:r>
    </w:p>
    <w:p w14:paraId="6945EC9D" w14:textId="0D0A62D9" w:rsidR="00810987" w:rsidRPr="00810987" w:rsidRDefault="00000000" w:rsidP="00810987">
      <w:pPr>
        <w:tabs>
          <w:tab w:val="center" w:pos="4362"/>
          <w:tab w:val="center" w:pos="7996"/>
        </w:tabs>
        <w:spacing w:after="3" w:line="259" w:lineRule="auto"/>
        <w:ind w:left="0" w:firstLine="0"/>
        <w:jc w:val="left"/>
        <w:rPr>
          <w:lang w:val="ru-RU"/>
        </w:rPr>
      </w:pPr>
      <w:r>
        <w:rPr>
          <w:rFonts w:ascii="Calibri" w:eastAsia="Calibri" w:hAnsi="Calibri" w:cs="Calibri"/>
          <w:sz w:val="22"/>
        </w:rPr>
        <w:tab/>
      </w:r>
      <w:r>
        <w:t xml:space="preserve">Минск, 2025 </w:t>
      </w:r>
      <w:r>
        <w:tab/>
        <w:t xml:space="preserve"> </w:t>
      </w:r>
    </w:p>
    <w:p w14:paraId="28F1FF66" w14:textId="0EC9A830" w:rsidR="005A1431" w:rsidRDefault="00000000">
      <w:pPr>
        <w:ind w:left="730" w:right="839"/>
      </w:pPr>
      <w:r>
        <w:rPr>
          <w:b/>
        </w:rPr>
        <w:lastRenderedPageBreak/>
        <w:t>Задание</w:t>
      </w:r>
      <w:r>
        <w:t xml:space="preserve"> </w:t>
      </w:r>
      <w:r>
        <w:rPr>
          <w:b/>
        </w:rPr>
        <w:t>1.</w:t>
      </w:r>
      <w:r>
        <w:t xml:space="preserve"> Построение ER-диаграммы. </w:t>
      </w:r>
    </w:p>
    <w:p w14:paraId="66DFA333" w14:textId="4597B013" w:rsidR="005A1431" w:rsidRDefault="00810987">
      <w:pPr>
        <w:spacing w:after="52" w:line="259" w:lineRule="auto"/>
        <w:ind w:left="552" w:firstLine="0"/>
        <w:jc w:val="left"/>
      </w:pPr>
      <w:r>
        <w:rPr>
          <w:noProof/>
          <w:lang w:val="ru-RU"/>
        </w:rPr>
        <w:drawing>
          <wp:inline distT="0" distB="0" distL="0" distR="0" wp14:anchorId="201A4A0E" wp14:editId="0D6942B6">
            <wp:extent cx="5940425" cy="3816350"/>
            <wp:effectExtent l="0" t="0" r="3175" b="6350"/>
            <wp:docPr id="1174024684" name="Рисунок 2" descr="Изображение выглядит как диаграмма, зарисовка, рисуно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24684" name="Рисунок 2" descr="Изображение выглядит как диаграмма, зарисовк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CFBE" w14:textId="674A97A6" w:rsidR="005A1431" w:rsidRPr="00810987" w:rsidRDefault="00000000">
      <w:pPr>
        <w:spacing w:after="12" w:line="259" w:lineRule="auto"/>
        <w:ind w:left="0" w:right="1911" w:firstLine="0"/>
        <w:jc w:val="center"/>
        <w:rPr>
          <w:lang w:val="ru-RU"/>
        </w:rPr>
      </w:pPr>
      <w:r>
        <w:t xml:space="preserve"> </w:t>
      </w:r>
      <w:r w:rsidR="00810987">
        <w:rPr>
          <w:lang w:val="ru-RU"/>
        </w:rPr>
        <w:tab/>
        <w:t>Рисунок 1 –</w:t>
      </w:r>
      <w:r w:rsidR="00810987" w:rsidRPr="00810987">
        <w:rPr>
          <w:lang w:val="ru-RU"/>
        </w:rPr>
        <w:t xml:space="preserve"> </w:t>
      </w:r>
      <w:r w:rsidR="00810987">
        <w:rPr>
          <w:lang w:val="en-US"/>
        </w:rPr>
        <w:t>ER</w:t>
      </w:r>
      <w:r w:rsidR="00810987" w:rsidRPr="00810987">
        <w:rPr>
          <w:lang w:val="ru-RU"/>
        </w:rPr>
        <w:t>-</w:t>
      </w:r>
      <w:r w:rsidR="00810987">
        <w:rPr>
          <w:lang w:val="ru-RU"/>
        </w:rPr>
        <w:t>диаграмма</w:t>
      </w:r>
    </w:p>
    <w:p w14:paraId="7E227B4B" w14:textId="7469798E" w:rsidR="005A1431" w:rsidRDefault="00000000">
      <w:pPr>
        <w:ind w:left="-15" w:right="839" w:firstLine="720"/>
      </w:pPr>
      <w:r>
        <w:t>На рисунке 1 представлена ER-диаграмма, описывающая сущности и связи между ними предметной области «</w:t>
      </w:r>
      <w:r w:rsidR="00810987">
        <w:rPr>
          <w:lang w:val="ru-RU"/>
        </w:rPr>
        <w:t>Магазина</w:t>
      </w:r>
      <w:r>
        <w:t xml:space="preserve">». </w:t>
      </w:r>
    </w:p>
    <w:p w14:paraId="50A30C4F" w14:textId="77777777" w:rsidR="00AE109B" w:rsidRPr="00AE109B" w:rsidRDefault="00AE109B" w:rsidP="00AE109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109B">
        <w:rPr>
          <w:rStyle w:val="a4"/>
          <w:sz w:val="28"/>
          <w:szCs w:val="28"/>
        </w:rPr>
        <w:t>Покупатель – Заказ:</w:t>
      </w:r>
      <w:r w:rsidRPr="00AE109B">
        <w:rPr>
          <w:sz w:val="28"/>
          <w:szCs w:val="28"/>
        </w:rPr>
        <w:t xml:space="preserve"> один покупатель может оформить много заказов, но каждый заказ принадлежит только одному покупателю. Связь – «один ко многим (1 : N)».</w:t>
      </w:r>
    </w:p>
    <w:p w14:paraId="1A1C1575" w14:textId="77777777" w:rsidR="00AE109B" w:rsidRPr="00AE109B" w:rsidRDefault="00AE109B" w:rsidP="00AE109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109B">
        <w:rPr>
          <w:rStyle w:val="a4"/>
          <w:sz w:val="28"/>
          <w:szCs w:val="28"/>
        </w:rPr>
        <w:t>Сотрудник – Заказ:</w:t>
      </w:r>
      <w:r w:rsidRPr="00AE109B">
        <w:rPr>
          <w:sz w:val="28"/>
          <w:szCs w:val="28"/>
        </w:rPr>
        <w:t xml:space="preserve"> один сотрудник может обработать несколько заказов, но каждый заказ оформляется только одним сотрудником. Связь – «один ко многим (1 : N)».</w:t>
      </w:r>
    </w:p>
    <w:p w14:paraId="426FEC6A" w14:textId="77777777" w:rsidR="00AE109B" w:rsidRPr="00AE109B" w:rsidRDefault="00AE109B" w:rsidP="00AE109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109B">
        <w:rPr>
          <w:rStyle w:val="a4"/>
          <w:sz w:val="28"/>
          <w:szCs w:val="28"/>
        </w:rPr>
        <w:t>Склад – Товар:</w:t>
      </w:r>
      <w:r w:rsidRPr="00AE109B">
        <w:rPr>
          <w:sz w:val="28"/>
          <w:szCs w:val="28"/>
        </w:rPr>
        <w:t xml:space="preserve"> на одном складе может храниться много товаров, но каждый товар находится только на одном складе. Связь – «один ко многим (1 : N)».</w:t>
      </w:r>
    </w:p>
    <w:p w14:paraId="5ACD8037" w14:textId="77777777" w:rsidR="00AE109B" w:rsidRPr="00AE109B" w:rsidRDefault="00AE109B" w:rsidP="00AE109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109B">
        <w:rPr>
          <w:rStyle w:val="a4"/>
          <w:sz w:val="28"/>
          <w:szCs w:val="28"/>
        </w:rPr>
        <w:t>Заказ – Товар:</w:t>
      </w:r>
      <w:r w:rsidRPr="00AE109B">
        <w:rPr>
          <w:sz w:val="28"/>
          <w:szCs w:val="28"/>
        </w:rPr>
        <w:t xml:space="preserve"> один заказ может содержать много товаров, и один товар может входить в множество заказов. Связь – «многие ко многим (M : N)», реализуется через промежуточную таблицу </w:t>
      </w:r>
      <w:r w:rsidRPr="00AE109B">
        <w:rPr>
          <w:rStyle w:val="a5"/>
          <w:sz w:val="28"/>
          <w:szCs w:val="28"/>
        </w:rPr>
        <w:t>Заказ_Товар</w:t>
      </w:r>
      <w:r w:rsidRPr="00AE109B">
        <w:rPr>
          <w:sz w:val="28"/>
          <w:szCs w:val="28"/>
        </w:rPr>
        <w:t>.</w:t>
      </w:r>
    </w:p>
    <w:p w14:paraId="18BC926D" w14:textId="77777777" w:rsidR="00AE109B" w:rsidRPr="00AE109B" w:rsidRDefault="00AE109B" w:rsidP="00AE109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109B">
        <w:rPr>
          <w:rStyle w:val="a4"/>
          <w:sz w:val="28"/>
          <w:szCs w:val="28"/>
        </w:rPr>
        <w:t>Склад – Сотрудник:</w:t>
      </w:r>
      <w:r w:rsidRPr="00AE109B">
        <w:rPr>
          <w:sz w:val="28"/>
          <w:szCs w:val="28"/>
        </w:rPr>
        <w:t xml:space="preserve"> один склад может иметь нескольких сотрудников (например, кладовщиков), а сотрудник может работать только на одном складе. Связь – «один ко многим (1 : N)».</w:t>
      </w:r>
    </w:p>
    <w:p w14:paraId="154A2E46" w14:textId="77777777" w:rsidR="00AE109B" w:rsidRPr="00AE109B" w:rsidRDefault="00AE109B" w:rsidP="00AE109B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109B">
        <w:rPr>
          <w:rStyle w:val="a4"/>
          <w:sz w:val="28"/>
          <w:szCs w:val="28"/>
        </w:rPr>
        <w:t>Заказ – Доставка:</w:t>
      </w:r>
      <w:r w:rsidRPr="00AE109B">
        <w:rPr>
          <w:sz w:val="28"/>
          <w:szCs w:val="28"/>
        </w:rPr>
        <w:t xml:space="preserve"> каждому заказу соответствует одна доставка, а каждая доставка связана только с одним заказом. Связь – «один к одному (1 : 1)».</w:t>
      </w:r>
    </w:p>
    <w:p w14:paraId="3E0F329D" w14:textId="74C27863" w:rsidR="005A1431" w:rsidRDefault="00000000" w:rsidP="000C0FD5">
      <w:pPr>
        <w:spacing w:after="40"/>
        <w:ind w:left="710" w:right="839" w:firstLine="0"/>
      </w:pPr>
      <w:r>
        <w:tab/>
        <w:t xml:space="preserve"> </w:t>
      </w:r>
    </w:p>
    <w:p w14:paraId="68159151" w14:textId="54D8C728" w:rsidR="005A1431" w:rsidRDefault="00000000">
      <w:pPr>
        <w:spacing w:after="3" w:line="259" w:lineRule="auto"/>
        <w:ind w:left="10" w:right="1034"/>
        <w:jc w:val="center"/>
      </w:pPr>
      <w:r>
        <w:rPr>
          <w:b/>
        </w:rPr>
        <w:t xml:space="preserve">Задание 2. </w:t>
      </w:r>
      <w:r>
        <w:t xml:space="preserve">Построение реляционной диаграммы в виде рисунка. </w:t>
      </w:r>
    </w:p>
    <w:p w14:paraId="1E74B9ED" w14:textId="77777777" w:rsidR="005A1431" w:rsidRDefault="00000000">
      <w:pPr>
        <w:spacing w:after="0" w:line="259" w:lineRule="auto"/>
        <w:ind w:left="709" w:firstLine="0"/>
        <w:jc w:val="left"/>
      </w:pPr>
      <w:r>
        <w:t xml:space="preserve"> </w:t>
      </w:r>
    </w:p>
    <w:p w14:paraId="7F0D8958" w14:textId="45727D8D" w:rsidR="005A1431" w:rsidRDefault="000C0FD5">
      <w:pPr>
        <w:spacing w:after="0" w:line="259" w:lineRule="auto"/>
        <w:ind w:left="0" w:right="1626" w:firstLine="0"/>
        <w:jc w:val="center"/>
      </w:pPr>
      <w:r w:rsidRPr="000C0FD5">
        <w:lastRenderedPageBreak/>
        <w:drawing>
          <wp:inline distT="0" distB="0" distL="0" distR="0" wp14:anchorId="544755AD" wp14:editId="171D29C9">
            <wp:extent cx="6477635" cy="4486910"/>
            <wp:effectExtent l="0" t="0" r="0" b="0"/>
            <wp:docPr id="955591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55AE36A" w14:textId="77777777" w:rsidR="005A1431" w:rsidRDefault="00000000">
      <w:pPr>
        <w:spacing w:after="0" w:line="259" w:lineRule="auto"/>
        <w:ind w:left="0" w:right="1627" w:firstLine="0"/>
        <w:jc w:val="center"/>
      </w:pPr>
      <w:r>
        <w:t xml:space="preserve"> </w:t>
      </w:r>
    </w:p>
    <w:p w14:paraId="4AD3294E" w14:textId="77777777" w:rsidR="005A1431" w:rsidRDefault="00000000">
      <w:pPr>
        <w:ind w:left="2076" w:right="839"/>
      </w:pPr>
      <w:r>
        <w:t xml:space="preserve">Рисунок 2 – Реляционная диаграмма </w:t>
      </w:r>
    </w:p>
    <w:p w14:paraId="21E48056" w14:textId="77777777" w:rsidR="005A1431" w:rsidRDefault="00000000">
      <w:pPr>
        <w:spacing w:after="0" w:line="259" w:lineRule="auto"/>
        <w:ind w:left="0" w:right="1627" w:firstLine="0"/>
        <w:jc w:val="center"/>
      </w:pPr>
      <w:r>
        <w:t xml:space="preserve"> </w:t>
      </w:r>
    </w:p>
    <w:p w14:paraId="561C2567" w14:textId="77777777" w:rsidR="005A1431" w:rsidRDefault="00000000">
      <w:pPr>
        <w:ind w:left="-5" w:right="839"/>
      </w:pPr>
      <w:r>
        <w:t xml:space="preserve"> </w:t>
      </w:r>
      <w:r>
        <w:rPr>
          <w:b/>
        </w:rPr>
        <w:t>Задание 3.</w:t>
      </w:r>
      <w:r>
        <w:t xml:space="preserve"> Построение диаграмм в SQL Developer Data Modeler (в нотации Баркера и реляционной). </w:t>
      </w:r>
    </w:p>
    <w:p w14:paraId="10D3C92C" w14:textId="77777777" w:rsidR="005A14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D94DEA" w14:textId="58FF07E0" w:rsidR="005A1431" w:rsidRDefault="00AE109B">
      <w:pPr>
        <w:spacing w:after="0" w:line="259" w:lineRule="auto"/>
        <w:ind w:left="0" w:right="1627" w:firstLine="0"/>
        <w:jc w:val="center"/>
      </w:pPr>
      <w:r>
        <w:rPr>
          <w:noProof/>
        </w:rPr>
        <w:lastRenderedPageBreak/>
        <w:drawing>
          <wp:inline distT="0" distB="0" distL="0" distR="0" wp14:anchorId="4ADDF743" wp14:editId="73A2F29C">
            <wp:extent cx="6477635" cy="3466465"/>
            <wp:effectExtent l="0" t="0" r="0" b="635"/>
            <wp:docPr id="13772580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8006" name="Рисунок 1377258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68ED4EF" w14:textId="77777777" w:rsidR="005A1431" w:rsidRDefault="00000000">
      <w:pPr>
        <w:spacing w:after="0" w:line="259" w:lineRule="auto"/>
        <w:ind w:left="0" w:right="1627" w:firstLine="0"/>
        <w:jc w:val="center"/>
      </w:pPr>
      <w:r>
        <w:t xml:space="preserve"> </w:t>
      </w:r>
    </w:p>
    <w:p w14:paraId="408BC73D" w14:textId="77777777" w:rsidR="005A1431" w:rsidRDefault="00000000">
      <w:pPr>
        <w:ind w:left="1719" w:right="839"/>
        <w:rPr>
          <w:lang w:val="ru-RU"/>
        </w:rPr>
      </w:pPr>
      <w:r>
        <w:t xml:space="preserve">Рисунок 3 – Диаграмма в нотации Баркера </w:t>
      </w:r>
    </w:p>
    <w:p w14:paraId="6C2232CE" w14:textId="77777777" w:rsidR="00AE109B" w:rsidRPr="00AE109B" w:rsidRDefault="00AE109B">
      <w:pPr>
        <w:ind w:left="1719" w:right="839"/>
        <w:rPr>
          <w:lang w:val="ru-RU"/>
        </w:rPr>
      </w:pPr>
    </w:p>
    <w:p w14:paraId="4D675703" w14:textId="653D67F0" w:rsidR="005A1431" w:rsidRDefault="00AE109B">
      <w:pPr>
        <w:spacing w:after="0" w:line="259" w:lineRule="auto"/>
        <w:ind w:left="0" w:right="1689" w:firstLine="0"/>
        <w:jc w:val="right"/>
      </w:pPr>
      <w:r>
        <w:rPr>
          <w:noProof/>
        </w:rPr>
        <w:drawing>
          <wp:inline distT="0" distB="0" distL="0" distR="0" wp14:anchorId="7FC95C9E" wp14:editId="7DD615E0">
            <wp:extent cx="6477635" cy="3623310"/>
            <wp:effectExtent l="0" t="0" r="0" b="0"/>
            <wp:docPr id="1748617316" name="Рисунок 1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7316" name="Рисунок 1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081DE7E" w14:textId="77777777" w:rsidR="005A1431" w:rsidRDefault="00000000">
      <w:pPr>
        <w:spacing w:after="0" w:line="259" w:lineRule="auto"/>
        <w:ind w:left="0" w:right="1627" w:firstLine="0"/>
        <w:jc w:val="center"/>
      </w:pPr>
      <w:r>
        <w:t xml:space="preserve"> </w:t>
      </w:r>
    </w:p>
    <w:p w14:paraId="6141376D" w14:textId="77777777" w:rsidR="005A1431" w:rsidRDefault="00000000">
      <w:pPr>
        <w:spacing w:after="3" w:line="259" w:lineRule="auto"/>
        <w:ind w:left="10" w:right="1697"/>
        <w:jc w:val="center"/>
      </w:pPr>
      <w:r>
        <w:t xml:space="preserve">Рисунок 4 – Реляционная модель для ER-диаграммы </w:t>
      </w:r>
    </w:p>
    <w:p w14:paraId="1DF83E85" w14:textId="77777777" w:rsidR="005A143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5A1431">
      <w:pgSz w:w="11900" w:h="16840"/>
      <w:pgMar w:top="1134" w:right="0" w:bottom="1213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D51"/>
    <w:multiLevelType w:val="hybridMultilevel"/>
    <w:tmpl w:val="EA72CB46"/>
    <w:lvl w:ilvl="0" w:tplc="CB0C0682">
      <w:start w:val="1"/>
      <w:numFmt w:val="bullet"/>
      <w:lvlText w:val="-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02DC50">
      <w:start w:val="1"/>
      <w:numFmt w:val="bullet"/>
      <w:lvlText w:val="o"/>
      <w:lvlJc w:val="left"/>
      <w:pPr>
        <w:ind w:left="1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1C4676">
      <w:start w:val="1"/>
      <w:numFmt w:val="bullet"/>
      <w:lvlText w:val="▪"/>
      <w:lvlJc w:val="left"/>
      <w:pPr>
        <w:ind w:left="2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52DAB4">
      <w:start w:val="1"/>
      <w:numFmt w:val="bullet"/>
      <w:lvlText w:val="•"/>
      <w:lvlJc w:val="left"/>
      <w:pPr>
        <w:ind w:left="3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16E1B8">
      <w:start w:val="1"/>
      <w:numFmt w:val="bullet"/>
      <w:lvlText w:val="o"/>
      <w:lvlJc w:val="left"/>
      <w:pPr>
        <w:ind w:left="39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92BEF6">
      <w:start w:val="1"/>
      <w:numFmt w:val="bullet"/>
      <w:lvlText w:val="▪"/>
      <w:lvlJc w:val="left"/>
      <w:pPr>
        <w:ind w:left="4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943B66">
      <w:start w:val="1"/>
      <w:numFmt w:val="bullet"/>
      <w:lvlText w:val="•"/>
      <w:lvlJc w:val="left"/>
      <w:pPr>
        <w:ind w:left="5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12220A">
      <w:start w:val="1"/>
      <w:numFmt w:val="bullet"/>
      <w:lvlText w:val="o"/>
      <w:lvlJc w:val="left"/>
      <w:pPr>
        <w:ind w:left="61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4A13E0">
      <w:start w:val="1"/>
      <w:numFmt w:val="bullet"/>
      <w:lvlText w:val="▪"/>
      <w:lvlJc w:val="left"/>
      <w:pPr>
        <w:ind w:left="6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120039"/>
    <w:multiLevelType w:val="multilevel"/>
    <w:tmpl w:val="4F3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752688">
    <w:abstractNumId w:val="0"/>
  </w:num>
  <w:num w:numId="2" w16cid:durableId="1584794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431"/>
    <w:rsid w:val="000C0FD5"/>
    <w:rsid w:val="005A1431"/>
    <w:rsid w:val="00810987"/>
    <w:rsid w:val="00AE109B"/>
    <w:rsid w:val="00A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3455"/>
  <w15:docId w15:val="{B7E487BE-D7FB-D44B-87B5-9945F0D7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" w:line="260" w:lineRule="auto"/>
      <w:ind w:left="1305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109B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AE109B"/>
    <w:rPr>
      <w:b/>
      <w:bCs/>
    </w:rPr>
  </w:style>
  <w:style w:type="character" w:styleId="a5">
    <w:name w:val="Emphasis"/>
    <w:basedOn w:val="a0"/>
    <w:uiPriority w:val="20"/>
    <w:qFormat/>
    <w:rsid w:val="00AE10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Арсений</dc:creator>
  <cp:keywords/>
  <cp:lastModifiedBy>Yana Shidlovskaya</cp:lastModifiedBy>
  <cp:revision>2</cp:revision>
  <dcterms:created xsi:type="dcterms:W3CDTF">2025-10-09T00:39:00Z</dcterms:created>
  <dcterms:modified xsi:type="dcterms:W3CDTF">2025-10-09T00:39:00Z</dcterms:modified>
</cp:coreProperties>
</file>