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54EA" w14:textId="77777777" w:rsidR="00B638F1" w:rsidRDefault="00B638F1" w:rsidP="00B638F1">
      <w:pPr>
        <w:pStyle w:val="ac"/>
        <w:shd w:val="clear" w:color="auto" w:fill="FFFFFF"/>
        <w:spacing w:line="240" w:lineRule="atLeast"/>
        <w:contextualSpacing/>
        <w:jc w:val="center"/>
        <w:rPr>
          <w:rFonts w:ascii="TimesNewRomanPSMT" w:hAnsi="TimesNewRomanPSMT"/>
          <w:sz w:val="32"/>
          <w:szCs w:val="32"/>
          <w:lang w:val="ru-RU"/>
        </w:rPr>
      </w:pPr>
      <w:r w:rsidRPr="00677A9C">
        <w:rPr>
          <w:rFonts w:ascii="TimesNewRomanPSMT" w:hAnsi="TimesNewRomanPSMT"/>
          <w:sz w:val="32"/>
          <w:szCs w:val="32"/>
        </w:rPr>
        <w:t>Министерство образования Республики Беларусь Учреждение образования</w:t>
      </w:r>
    </w:p>
    <w:p w14:paraId="70453E97" w14:textId="77777777" w:rsidR="00B638F1" w:rsidRDefault="00B638F1" w:rsidP="00B638F1">
      <w:pPr>
        <w:pStyle w:val="ac"/>
        <w:shd w:val="clear" w:color="auto" w:fill="FFFFFF"/>
        <w:spacing w:line="240" w:lineRule="atLeast"/>
        <w:contextualSpacing/>
        <w:jc w:val="center"/>
        <w:rPr>
          <w:rFonts w:ascii="TimesNewRomanPSMT" w:hAnsi="TimesNewRomanPSMT"/>
          <w:sz w:val="32"/>
          <w:szCs w:val="32"/>
          <w:lang w:val="ru-RU"/>
        </w:rPr>
      </w:pPr>
      <w:r>
        <w:rPr>
          <w:rFonts w:ascii="TimesNewRomanPSMT" w:hAnsi="TimesNewRomanPSMT"/>
          <w:sz w:val="32"/>
          <w:szCs w:val="32"/>
        </w:rPr>
        <w:t>БЕЛОРУССКИЙ ГОСУДАРСТВЕННЫЙ УНИВЕРСИТЕТ ИНФОРМАТИКИ И РАДИОЭЛЕКТРОНИКИ</w:t>
      </w:r>
    </w:p>
    <w:p w14:paraId="2B7F1FCB" w14:textId="77777777" w:rsidR="00B638F1" w:rsidRDefault="00B638F1" w:rsidP="00B638F1">
      <w:pPr>
        <w:pStyle w:val="ac"/>
        <w:shd w:val="clear" w:color="auto" w:fill="FFFFFF"/>
        <w:spacing w:line="240" w:lineRule="atLeast"/>
        <w:contextualSpacing/>
        <w:jc w:val="center"/>
        <w:rPr>
          <w:rFonts w:ascii="TimesNewRomanPSMT" w:hAnsi="TimesNewRomanPSMT"/>
          <w:sz w:val="32"/>
          <w:szCs w:val="32"/>
          <w:lang w:val="ru-RU"/>
        </w:rPr>
      </w:pPr>
    </w:p>
    <w:p w14:paraId="46F368AA" w14:textId="77777777" w:rsidR="00B638F1" w:rsidRDefault="00B638F1" w:rsidP="00B638F1">
      <w:pPr>
        <w:pStyle w:val="ac"/>
        <w:shd w:val="clear" w:color="auto" w:fill="FFFFFF"/>
        <w:jc w:val="center"/>
        <w:rPr>
          <w:rFonts w:ascii="TimesNewRomanPSMT" w:hAnsi="TimesNewRomanPSMT"/>
          <w:sz w:val="32"/>
          <w:szCs w:val="32"/>
          <w:lang w:val="ru-RU"/>
        </w:rPr>
      </w:pPr>
      <w:r>
        <w:rPr>
          <w:rFonts w:ascii="TimesNewRomanPSMT" w:hAnsi="TimesNewRomanPSMT"/>
          <w:sz w:val="32"/>
          <w:szCs w:val="32"/>
        </w:rPr>
        <w:t>Кафедра инженерной психологии и эргономики</w:t>
      </w:r>
    </w:p>
    <w:p w14:paraId="03032B43" w14:textId="77777777" w:rsidR="00B638F1" w:rsidRDefault="00B638F1" w:rsidP="00B638F1">
      <w:pPr>
        <w:pStyle w:val="ac"/>
        <w:shd w:val="clear" w:color="auto" w:fill="FFFFFF"/>
        <w:jc w:val="center"/>
        <w:rPr>
          <w:rFonts w:ascii="TimesNewRomanPSMT" w:hAnsi="TimesNewRomanPSMT"/>
          <w:sz w:val="32"/>
          <w:szCs w:val="32"/>
          <w:lang w:val="ru-RU"/>
        </w:rPr>
      </w:pPr>
    </w:p>
    <w:p w14:paraId="2B9F533A" w14:textId="77777777" w:rsidR="00B638F1" w:rsidRDefault="00B638F1" w:rsidP="00B638F1">
      <w:pPr>
        <w:pStyle w:val="ac"/>
        <w:shd w:val="clear" w:color="auto" w:fill="FFFFFF"/>
        <w:jc w:val="center"/>
      </w:pPr>
      <w:r>
        <w:rPr>
          <w:rFonts w:ascii="TimesNewRomanPSMT" w:hAnsi="TimesNewRomanPSMT"/>
          <w:sz w:val="32"/>
          <w:szCs w:val="32"/>
        </w:rPr>
        <w:t>Дисциплина: Прикладные системы обработки данных</w:t>
      </w:r>
    </w:p>
    <w:p w14:paraId="1A48A028" w14:textId="77777777" w:rsidR="00B638F1" w:rsidRPr="00677A9C" w:rsidRDefault="00B638F1" w:rsidP="00B638F1">
      <w:pPr>
        <w:pStyle w:val="ac"/>
        <w:shd w:val="clear" w:color="auto" w:fill="FFFFFF"/>
        <w:jc w:val="center"/>
        <w:rPr>
          <w:lang w:val="ru-RU"/>
        </w:rPr>
      </w:pPr>
    </w:p>
    <w:p w14:paraId="6F34DEF8" w14:textId="77777777" w:rsidR="00B638F1" w:rsidRPr="00677A9C" w:rsidRDefault="00B638F1" w:rsidP="00B638F1">
      <w:pPr>
        <w:pStyle w:val="ac"/>
        <w:shd w:val="clear" w:color="auto" w:fill="FFFFFF"/>
        <w:spacing w:line="240" w:lineRule="atLeast"/>
        <w:contextualSpacing/>
        <w:jc w:val="center"/>
        <w:rPr>
          <w:rFonts w:ascii="TimesNewRomanPSMT" w:hAnsi="TimesNewRomanPSMT"/>
          <w:sz w:val="32"/>
          <w:szCs w:val="32"/>
          <w:lang w:val="ru-RU"/>
        </w:rPr>
      </w:pPr>
    </w:p>
    <w:p w14:paraId="5A5AB206" w14:textId="6D2D5CCA" w:rsidR="00B638F1" w:rsidRDefault="00B638F1" w:rsidP="00B638F1">
      <w:pPr>
        <w:pStyle w:val="ac"/>
        <w:shd w:val="clear" w:color="auto" w:fill="FFFFFF"/>
        <w:jc w:val="center"/>
        <w:rPr>
          <w:rFonts w:ascii="TimesNewRomanPS" w:hAnsi="TimesNewRomanPS"/>
          <w:b/>
          <w:bCs/>
          <w:sz w:val="36"/>
          <w:szCs w:val="36"/>
          <w:lang w:val="ru-RU"/>
        </w:rPr>
      </w:pPr>
      <w:r>
        <w:rPr>
          <w:rFonts w:ascii="TimesNewRomanPS" w:hAnsi="TimesNewRomanPS"/>
          <w:b/>
          <w:bCs/>
          <w:sz w:val="36"/>
          <w:szCs w:val="36"/>
        </w:rPr>
        <w:t>Контрольная</w:t>
      </w:r>
      <w:r>
        <w:rPr>
          <w:rFonts w:ascii="TimesNewRomanPS" w:hAnsi="TimesNewRomanPS"/>
          <w:b/>
          <w:bCs/>
          <w:sz w:val="36"/>
          <w:szCs w:val="36"/>
          <w:lang w:val="ru-RU"/>
        </w:rPr>
        <w:t xml:space="preserve"> </w:t>
      </w:r>
      <w:r>
        <w:rPr>
          <w:rFonts w:ascii="TimesNewRomanPS" w:hAnsi="TimesNewRomanPS"/>
          <w:b/>
          <w:bCs/>
          <w:sz w:val="36"/>
          <w:szCs w:val="36"/>
        </w:rPr>
        <w:t>работа 1</w:t>
      </w:r>
    </w:p>
    <w:p w14:paraId="3081F897" w14:textId="77777777" w:rsidR="00B638F1" w:rsidRDefault="00B638F1" w:rsidP="00B638F1">
      <w:pPr>
        <w:pStyle w:val="ac"/>
        <w:shd w:val="clear" w:color="auto" w:fill="FFFFFF"/>
        <w:jc w:val="center"/>
        <w:rPr>
          <w:rFonts w:ascii="TimesNewRomanPS" w:hAnsi="TimesNewRomanPS"/>
          <w:b/>
          <w:bCs/>
          <w:sz w:val="36"/>
          <w:szCs w:val="36"/>
          <w:lang w:val="ru-RU"/>
        </w:rPr>
      </w:pPr>
    </w:p>
    <w:p w14:paraId="70747F28" w14:textId="77777777" w:rsidR="00B638F1" w:rsidRPr="00B638F1" w:rsidRDefault="00B638F1" w:rsidP="00B638F1">
      <w:pPr>
        <w:pStyle w:val="ac"/>
        <w:shd w:val="clear" w:color="auto" w:fill="FFFFFF"/>
        <w:jc w:val="center"/>
        <w:rPr>
          <w:sz w:val="32"/>
          <w:szCs w:val="32"/>
          <w:lang w:val="ru-RU"/>
        </w:rPr>
      </w:pPr>
    </w:p>
    <w:p w14:paraId="052A8510" w14:textId="77777777" w:rsidR="00B638F1" w:rsidRDefault="00B638F1" w:rsidP="00B638F1">
      <w:pPr>
        <w:rPr>
          <w:lang w:val="ru-RU"/>
        </w:rPr>
      </w:pPr>
    </w:p>
    <w:p w14:paraId="4B3F5FDF" w14:textId="77777777" w:rsidR="00B638F1" w:rsidRDefault="00B638F1" w:rsidP="00B638F1">
      <w:pPr>
        <w:rPr>
          <w:lang w:val="ru-RU"/>
        </w:rPr>
      </w:pPr>
    </w:p>
    <w:p w14:paraId="594DDC88" w14:textId="77777777" w:rsidR="00B638F1" w:rsidRDefault="00B638F1" w:rsidP="00B638F1">
      <w:pPr>
        <w:rPr>
          <w:lang w:val="ru-RU"/>
        </w:rPr>
      </w:pPr>
    </w:p>
    <w:p w14:paraId="1B12242D" w14:textId="77777777" w:rsidR="00B638F1" w:rsidRDefault="00B638F1" w:rsidP="00B638F1">
      <w:pPr>
        <w:rPr>
          <w:lang w:val="ru-RU"/>
        </w:rPr>
      </w:pPr>
    </w:p>
    <w:p w14:paraId="220292DD" w14:textId="77777777" w:rsidR="00B638F1" w:rsidRDefault="00B638F1" w:rsidP="00B638F1">
      <w:pPr>
        <w:pStyle w:val="ac"/>
        <w:shd w:val="clear" w:color="auto" w:fill="FFFFFF"/>
        <w:spacing w:line="240" w:lineRule="atLeast"/>
        <w:contextualSpacing/>
        <w:jc w:val="right"/>
        <w:rPr>
          <w:rFonts w:ascii="TimesNewRomanPSMT" w:hAnsi="TimesNewRomanPSMT"/>
          <w:sz w:val="32"/>
          <w:szCs w:val="32"/>
          <w:lang w:val="ru-RU"/>
        </w:rPr>
      </w:pPr>
      <w:r>
        <w:rPr>
          <w:rFonts w:ascii="TimesNewRomanPSMT" w:hAnsi="TimesNewRomanPSMT"/>
          <w:sz w:val="32"/>
          <w:szCs w:val="32"/>
        </w:rPr>
        <w:t>Выполнила студентка гр. 41430</w:t>
      </w:r>
      <w:r>
        <w:rPr>
          <w:rFonts w:ascii="TimesNewRomanPSMT" w:hAnsi="TimesNewRomanPSMT"/>
          <w:sz w:val="32"/>
          <w:szCs w:val="32"/>
          <w:lang w:val="ru-RU"/>
        </w:rPr>
        <w:t>1</w:t>
      </w:r>
      <w:r>
        <w:rPr>
          <w:rFonts w:ascii="TimesNewRomanPSMT" w:hAnsi="TimesNewRomanPSMT"/>
          <w:sz w:val="32"/>
          <w:szCs w:val="32"/>
        </w:rPr>
        <w:t>:</w:t>
      </w:r>
    </w:p>
    <w:p w14:paraId="57C8EAD2" w14:textId="77777777" w:rsidR="00B638F1" w:rsidRDefault="00B638F1" w:rsidP="00B638F1">
      <w:pPr>
        <w:pStyle w:val="ac"/>
        <w:shd w:val="clear" w:color="auto" w:fill="FFFFFF"/>
        <w:spacing w:line="240" w:lineRule="atLeast"/>
        <w:contextualSpacing/>
        <w:jc w:val="right"/>
        <w:rPr>
          <w:rFonts w:ascii="TimesNewRomanPSMT" w:hAnsi="TimesNewRomanPSMT"/>
          <w:sz w:val="32"/>
          <w:szCs w:val="32"/>
          <w:lang w:val="ru-RU"/>
        </w:rPr>
      </w:pPr>
      <w:r>
        <w:rPr>
          <w:rFonts w:ascii="TimesNewRomanPSMT" w:hAnsi="TimesNewRomanPSMT"/>
          <w:sz w:val="32"/>
          <w:szCs w:val="32"/>
          <w:lang w:val="ru-RU"/>
        </w:rPr>
        <w:t>Шидловская Я</w:t>
      </w:r>
      <w:r>
        <w:rPr>
          <w:rFonts w:ascii="TimesNewRomanPSMT" w:hAnsi="TimesNewRomanPSMT"/>
          <w:sz w:val="32"/>
          <w:szCs w:val="32"/>
        </w:rPr>
        <w:t>.</w:t>
      </w:r>
      <w:r>
        <w:rPr>
          <w:rFonts w:ascii="TimesNewRomanPSMT" w:hAnsi="TimesNewRomanPSMT"/>
          <w:sz w:val="32"/>
          <w:szCs w:val="32"/>
          <w:lang w:val="ru-RU"/>
        </w:rPr>
        <w:t>В.</w:t>
      </w:r>
      <w:r>
        <w:rPr>
          <w:rFonts w:ascii="TimesNewRomanPSMT" w:hAnsi="TimesNewRomanPSMT"/>
          <w:sz w:val="32"/>
          <w:szCs w:val="32"/>
        </w:rPr>
        <w:t xml:space="preserve"> </w:t>
      </w:r>
    </w:p>
    <w:p w14:paraId="51E55F84" w14:textId="77777777" w:rsidR="00B638F1" w:rsidRPr="00677A9C" w:rsidRDefault="00B638F1" w:rsidP="00B638F1">
      <w:pPr>
        <w:pStyle w:val="ac"/>
        <w:shd w:val="clear" w:color="auto" w:fill="FFFFFF"/>
        <w:spacing w:line="240" w:lineRule="atLeast"/>
        <w:contextualSpacing/>
        <w:jc w:val="right"/>
        <w:rPr>
          <w:lang w:val="ru-RU"/>
        </w:rPr>
      </w:pPr>
    </w:p>
    <w:p w14:paraId="678E3400" w14:textId="77777777" w:rsidR="00B638F1" w:rsidRDefault="00B638F1" w:rsidP="00B638F1">
      <w:pPr>
        <w:pStyle w:val="ac"/>
        <w:shd w:val="clear" w:color="auto" w:fill="FFFFFF"/>
        <w:spacing w:line="240" w:lineRule="atLeast"/>
        <w:contextualSpacing/>
        <w:jc w:val="right"/>
        <w:rPr>
          <w:rFonts w:ascii="TimesNewRomanPSMT" w:hAnsi="TimesNewRomanPSMT"/>
          <w:sz w:val="32"/>
          <w:szCs w:val="32"/>
          <w:lang w:val="ru-RU"/>
        </w:rPr>
      </w:pPr>
      <w:r>
        <w:rPr>
          <w:rFonts w:ascii="TimesNewRomanPSMT" w:hAnsi="TimesNewRomanPSMT"/>
          <w:sz w:val="32"/>
          <w:szCs w:val="32"/>
        </w:rPr>
        <w:t xml:space="preserve">Проверила: </w:t>
      </w:r>
    </w:p>
    <w:p w14:paraId="556DD72A" w14:textId="77777777" w:rsidR="00B638F1" w:rsidRDefault="00B638F1" w:rsidP="00B638F1">
      <w:pPr>
        <w:pStyle w:val="ac"/>
        <w:shd w:val="clear" w:color="auto" w:fill="FFFFFF"/>
        <w:spacing w:line="240" w:lineRule="atLeast"/>
        <w:contextualSpacing/>
        <w:jc w:val="right"/>
      </w:pPr>
      <w:r>
        <w:rPr>
          <w:rFonts w:ascii="TimesNewRomanPSMT" w:hAnsi="TimesNewRomanPSMT"/>
          <w:sz w:val="32"/>
          <w:szCs w:val="32"/>
        </w:rPr>
        <w:t xml:space="preserve">Петрович Ю. Ю. </w:t>
      </w:r>
    </w:p>
    <w:p w14:paraId="71E44710" w14:textId="77777777" w:rsidR="00B638F1" w:rsidRDefault="00B638F1" w:rsidP="00B638F1">
      <w:pPr>
        <w:rPr>
          <w:lang w:val="ru-RU"/>
        </w:rPr>
      </w:pPr>
    </w:p>
    <w:p w14:paraId="5D8724BA" w14:textId="77777777" w:rsidR="00B638F1" w:rsidRDefault="00B638F1" w:rsidP="00B638F1">
      <w:pPr>
        <w:rPr>
          <w:lang w:val="ru-RU"/>
        </w:rPr>
      </w:pPr>
    </w:p>
    <w:p w14:paraId="2498CD69" w14:textId="77777777" w:rsidR="00B638F1" w:rsidRDefault="00B638F1" w:rsidP="00B638F1">
      <w:pPr>
        <w:rPr>
          <w:lang w:val="ru-RU"/>
        </w:rPr>
      </w:pPr>
    </w:p>
    <w:p w14:paraId="150D06D2" w14:textId="77777777" w:rsidR="00B638F1" w:rsidRDefault="00B638F1" w:rsidP="00B638F1">
      <w:pPr>
        <w:rPr>
          <w:lang w:val="ru-RU"/>
        </w:rPr>
      </w:pPr>
    </w:p>
    <w:p w14:paraId="2FCB5951" w14:textId="77777777" w:rsidR="00B638F1" w:rsidRDefault="00B638F1" w:rsidP="00B638F1">
      <w:pPr>
        <w:rPr>
          <w:lang w:val="ru-RU"/>
        </w:rPr>
      </w:pPr>
    </w:p>
    <w:p w14:paraId="272E46A7" w14:textId="77777777" w:rsidR="00B638F1" w:rsidRDefault="00B638F1" w:rsidP="00B638F1">
      <w:pPr>
        <w:pStyle w:val="ac"/>
        <w:shd w:val="clear" w:color="auto" w:fill="FFFFFF"/>
        <w:jc w:val="center"/>
      </w:pPr>
      <w:r>
        <w:rPr>
          <w:rFonts w:ascii="TimesNewRomanPSMT" w:hAnsi="TimesNewRomanPSMT"/>
          <w:sz w:val="32"/>
          <w:szCs w:val="32"/>
        </w:rPr>
        <w:t>Минск 2025</w:t>
      </w:r>
    </w:p>
    <w:p w14:paraId="6A059383" w14:textId="77777777" w:rsidR="00B638F1" w:rsidRPr="00B638F1" w:rsidRDefault="00B638F1" w:rsidP="00B638F1">
      <w:pPr>
        <w:pStyle w:val="ac"/>
        <w:shd w:val="clear" w:color="auto" w:fill="FFFFFF"/>
        <w:ind w:firstLine="709"/>
      </w:pPr>
      <w:r w:rsidRPr="00B638F1">
        <w:rPr>
          <w:b/>
          <w:bCs/>
          <w:sz w:val="28"/>
          <w:szCs w:val="28"/>
        </w:rPr>
        <w:lastRenderedPageBreak/>
        <w:t xml:space="preserve">Цель: </w:t>
      </w:r>
      <w:r w:rsidRPr="00B638F1">
        <w:rPr>
          <w:sz w:val="28"/>
          <w:szCs w:val="28"/>
        </w:rPr>
        <w:t xml:space="preserve">Освоить технологию решения оптимизационных задач линейного программирования транспортного типа с использованием надстройки "Поиск решения" в MS Excel. Найти оптимальный план перевозок, минимизирующий общую стоимость доставки груза со складов в магазины. </w:t>
      </w:r>
    </w:p>
    <w:p w14:paraId="6F740EF4" w14:textId="15F3C374" w:rsidR="00B638F1" w:rsidRDefault="00B638F1" w:rsidP="00B638F1">
      <w:pPr>
        <w:spacing w:line="240" w:lineRule="auto"/>
        <w:ind w:firstLine="709"/>
        <w:contextualSpacing/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US"/>
        </w:rPr>
      </w:pPr>
      <w:r w:rsidRPr="00B638F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B638F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B638F1"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ru-RU"/>
        </w:rPr>
        <w:t>На трёх железнодорожных станциях А1, А2 и A3 скопилось 120, 110 и 130 незагруженных вагонов. Эти вагоны необходимо перегнать на железнодорожные станции B1, В2, В3, В4 и В5. На каждой из этих станций потребность в вагонах соответственно равна 80, 60, 70, 100 и 50. Тарифы перегонки одного вагона определяются матрицей</w:t>
      </w:r>
      <w:r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US"/>
        </w:rPr>
        <w:t>.</w:t>
      </w:r>
    </w:p>
    <w:p w14:paraId="1CB93901" w14:textId="77777777" w:rsidR="00B638F1" w:rsidRDefault="00B638F1" w:rsidP="00B638F1">
      <w:pPr>
        <w:spacing w:line="240" w:lineRule="auto"/>
        <w:ind w:firstLine="709"/>
        <w:contextualSpacing/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US"/>
        </w:rPr>
      </w:pPr>
    </w:p>
    <w:p w14:paraId="7EAD02A0" w14:textId="77777777" w:rsidR="00B638F1" w:rsidRDefault="00B638F1" w:rsidP="00B638F1">
      <w:pPr>
        <w:pStyle w:val="ac"/>
        <w:shd w:val="clear" w:color="auto" w:fill="FFFFFF"/>
        <w:contextualSpacing/>
      </w:pPr>
      <w:r>
        <w:rPr>
          <w:rFonts w:ascii="TimesNewRomanPS" w:hAnsi="TimesNewRomanPS"/>
          <w:b/>
          <w:bCs/>
          <w:sz w:val="28"/>
          <w:szCs w:val="28"/>
        </w:rPr>
        <w:t xml:space="preserve">Выполнение: </w:t>
      </w:r>
    </w:p>
    <w:p w14:paraId="13BE7CE3" w14:textId="49648ADB" w:rsidR="00B638F1" w:rsidRPr="00B638F1" w:rsidRDefault="00B638F1" w:rsidP="00B638F1">
      <w:pPr>
        <w:pStyle w:val="ac"/>
        <w:shd w:val="clear" w:color="auto" w:fill="FFFFFF"/>
        <w:contextualSpacing/>
      </w:pPr>
      <w:r w:rsidRPr="00B638F1">
        <w:rPr>
          <w:sz w:val="28"/>
          <w:szCs w:val="28"/>
        </w:rPr>
        <w:t>1.</w:t>
      </w:r>
      <w:r w:rsidRPr="00B638F1">
        <w:rPr>
          <w:sz w:val="28"/>
          <w:szCs w:val="28"/>
        </w:rPr>
        <w:t xml:space="preserve">Создание расчетной таблицы в Excel с полями: </w:t>
      </w:r>
    </w:p>
    <w:p w14:paraId="7EDA031C" w14:textId="4134CE6A" w:rsidR="00B638F1" w:rsidRDefault="00B638F1" w:rsidP="00B638F1">
      <w:pPr>
        <w:pStyle w:val="ac"/>
        <w:shd w:val="clear" w:color="auto" w:fill="FFFFFF"/>
        <w:ind w:left="284"/>
        <w:contextualSpacing/>
        <w:rPr>
          <w:sz w:val="28"/>
          <w:szCs w:val="28"/>
        </w:rPr>
      </w:pPr>
      <w:r w:rsidRPr="00B638F1">
        <w:rPr>
          <w:position w:val="-2"/>
          <w:sz w:val="28"/>
          <w:szCs w:val="28"/>
        </w:rPr>
        <w:t xml:space="preserve">• </w:t>
      </w:r>
      <w:r w:rsidR="00BE22F3" w:rsidRPr="00BE22F3">
        <w:rPr>
          <w:sz w:val="28"/>
          <w:szCs w:val="28"/>
        </w:rPr>
        <w:t>План перегонки вагонов</w:t>
      </w:r>
      <w:r w:rsidRPr="00B638F1">
        <w:rPr>
          <w:sz w:val="28"/>
          <w:szCs w:val="28"/>
        </w:rPr>
        <w:t xml:space="preserve"> Xij (изменяемые ячейки)</w:t>
      </w:r>
    </w:p>
    <w:p w14:paraId="464E29A0" w14:textId="6BDE6F6F" w:rsidR="00B638F1" w:rsidRPr="00B638F1" w:rsidRDefault="00B638F1" w:rsidP="00B638F1">
      <w:pPr>
        <w:pStyle w:val="ac"/>
        <w:shd w:val="clear" w:color="auto" w:fill="FFFFFF"/>
        <w:ind w:left="284"/>
        <w:contextualSpacing/>
      </w:pPr>
      <w:r w:rsidRPr="00B638F1">
        <w:rPr>
          <w:position w:val="-2"/>
          <w:sz w:val="28"/>
          <w:szCs w:val="28"/>
        </w:rPr>
        <w:t xml:space="preserve">• </w:t>
      </w:r>
      <w:r w:rsidR="008E7320" w:rsidRPr="008E7320">
        <w:rPr>
          <w:sz w:val="28"/>
          <w:szCs w:val="28"/>
        </w:rPr>
        <w:t>Расчёт отправленных вагонов с каждой станции A</w:t>
      </w:r>
      <w:proofErr w:type="spellStart"/>
      <w:r w:rsidR="008E7320">
        <w:rPr>
          <w:sz w:val="28"/>
          <w:szCs w:val="28"/>
          <w:lang w:val="en-US"/>
        </w:rPr>
        <w:t>i</w:t>
      </w:r>
      <w:proofErr w:type="spellEnd"/>
      <w:r w:rsidRPr="00B638F1">
        <w:rPr>
          <w:sz w:val="28"/>
          <w:szCs w:val="28"/>
        </w:rPr>
        <w:br/>
      </w:r>
      <w:r w:rsidRPr="00B638F1">
        <w:rPr>
          <w:position w:val="-2"/>
          <w:sz w:val="28"/>
          <w:szCs w:val="28"/>
        </w:rPr>
        <w:t xml:space="preserve">• </w:t>
      </w:r>
      <w:r w:rsidR="008E7320" w:rsidRPr="008E7320">
        <w:rPr>
          <w:sz w:val="28"/>
          <w:szCs w:val="28"/>
        </w:rPr>
        <w:t>Расчёт полученных вагонов на каждой станции B</w:t>
      </w:r>
      <w:r w:rsidR="008E7320" w:rsidRPr="008E7320">
        <w:rPr>
          <w:sz w:val="28"/>
          <w:szCs w:val="28"/>
        </w:rPr>
        <w:t>i</w:t>
      </w:r>
    </w:p>
    <w:p w14:paraId="130D8631" w14:textId="4193EE00" w:rsidR="00B638F1" w:rsidRPr="00B638F1" w:rsidRDefault="00B638F1" w:rsidP="00B638F1">
      <w:pPr>
        <w:pStyle w:val="ac"/>
        <w:shd w:val="clear" w:color="auto" w:fill="FFFFFF"/>
        <w:ind w:left="284"/>
        <w:contextualSpacing/>
        <w:rPr>
          <w:sz w:val="28"/>
          <w:szCs w:val="28"/>
        </w:rPr>
      </w:pPr>
      <w:r w:rsidRPr="00B638F1">
        <w:rPr>
          <w:position w:val="-2"/>
          <w:sz w:val="28"/>
          <w:szCs w:val="28"/>
        </w:rPr>
        <w:t xml:space="preserve">• </w:t>
      </w:r>
      <w:r w:rsidR="008E7320" w:rsidRPr="008E7320">
        <w:rPr>
          <w:sz w:val="28"/>
          <w:szCs w:val="28"/>
        </w:rPr>
        <w:t>Целевая функция — общая стоимость перегона вагонов</w:t>
      </w:r>
    </w:p>
    <w:p w14:paraId="3F9FC69A" w14:textId="4DC4D433" w:rsidR="00B638F1" w:rsidRPr="00B638F1" w:rsidRDefault="00B638F1" w:rsidP="00B638F1">
      <w:pPr>
        <w:pStyle w:val="ac"/>
        <w:shd w:val="clear" w:color="auto" w:fill="FFFFFF"/>
        <w:contextualSpacing/>
      </w:pPr>
      <w:r w:rsidRPr="00B638F1">
        <w:rPr>
          <w:sz w:val="28"/>
          <w:szCs w:val="28"/>
        </w:rPr>
        <w:t xml:space="preserve">2. Настройка ограничений: </w:t>
      </w:r>
    </w:p>
    <w:p w14:paraId="716F5425" w14:textId="79EA4CE6" w:rsidR="00B638F1" w:rsidRDefault="00B638F1" w:rsidP="00B638F1">
      <w:pPr>
        <w:pStyle w:val="ac"/>
        <w:shd w:val="clear" w:color="auto" w:fill="FFFFFF"/>
        <w:ind w:left="284"/>
        <w:contextualSpacing/>
        <w:rPr>
          <w:sz w:val="28"/>
          <w:szCs w:val="28"/>
        </w:rPr>
      </w:pPr>
      <w:r w:rsidRPr="00B638F1">
        <w:rPr>
          <w:position w:val="-2"/>
          <w:sz w:val="28"/>
          <w:szCs w:val="28"/>
        </w:rPr>
        <w:t xml:space="preserve">• </w:t>
      </w:r>
      <w:r w:rsidRPr="00B638F1">
        <w:rPr>
          <w:sz w:val="28"/>
          <w:szCs w:val="28"/>
        </w:rPr>
        <w:t xml:space="preserve">Сумма по строкам = </w:t>
      </w:r>
      <w:r w:rsidR="008E7320" w:rsidRPr="008E7320">
        <w:rPr>
          <w:sz w:val="28"/>
          <w:szCs w:val="28"/>
          <w:lang w:val="ru-RU"/>
        </w:rPr>
        <w:t>К</w:t>
      </w:r>
      <w:r w:rsidR="008E7320" w:rsidRPr="008E7320">
        <w:rPr>
          <w:sz w:val="28"/>
          <w:szCs w:val="28"/>
        </w:rPr>
        <w:t>оличество вагонов на станциях A1</w:t>
      </w:r>
      <w:r w:rsidR="008E7320" w:rsidRPr="008E7320">
        <w:rPr>
          <w:sz w:val="28"/>
          <w:szCs w:val="28"/>
          <w:lang w:val="ru-RU"/>
        </w:rPr>
        <w:t>-</w:t>
      </w:r>
      <w:r w:rsidR="008E7320" w:rsidRPr="008E7320">
        <w:rPr>
          <w:sz w:val="28"/>
          <w:szCs w:val="28"/>
        </w:rPr>
        <w:t>A3</w:t>
      </w:r>
      <w:r w:rsidRPr="00B638F1">
        <w:rPr>
          <w:sz w:val="28"/>
          <w:szCs w:val="28"/>
        </w:rPr>
        <w:br/>
      </w:r>
      <w:r w:rsidRPr="00B638F1">
        <w:rPr>
          <w:position w:val="-2"/>
          <w:sz w:val="28"/>
          <w:szCs w:val="28"/>
        </w:rPr>
        <w:t xml:space="preserve">• </w:t>
      </w:r>
      <w:r w:rsidRPr="00B638F1">
        <w:rPr>
          <w:sz w:val="28"/>
          <w:szCs w:val="28"/>
        </w:rPr>
        <w:t>Сумма по столбцам = П</w:t>
      </w:r>
      <w:r w:rsidR="008E7320" w:rsidRPr="008E7320">
        <w:rPr>
          <w:sz w:val="28"/>
          <w:szCs w:val="28"/>
        </w:rPr>
        <w:t>отребность станций B1</w:t>
      </w:r>
      <w:r w:rsidR="008E7320">
        <w:rPr>
          <w:sz w:val="28"/>
          <w:szCs w:val="28"/>
          <w:lang w:val="ru-RU"/>
        </w:rPr>
        <w:t>-</w:t>
      </w:r>
      <w:r w:rsidR="008E7320" w:rsidRPr="008E7320">
        <w:rPr>
          <w:sz w:val="28"/>
          <w:szCs w:val="28"/>
        </w:rPr>
        <w:t>B5</w:t>
      </w:r>
    </w:p>
    <w:p w14:paraId="526732E1" w14:textId="54FB6D23" w:rsidR="00B638F1" w:rsidRDefault="00B638F1" w:rsidP="00B638F1">
      <w:pPr>
        <w:pStyle w:val="ac"/>
        <w:shd w:val="clear" w:color="auto" w:fill="FFFFFF"/>
        <w:ind w:left="284"/>
        <w:contextualSpacing/>
      </w:pPr>
      <w:r w:rsidRPr="00B638F1">
        <w:rPr>
          <w:position w:val="-2"/>
          <w:sz w:val="28"/>
          <w:szCs w:val="28"/>
        </w:rPr>
        <w:t xml:space="preserve">• </w:t>
      </w:r>
      <w:r w:rsidRPr="00B638F1">
        <w:rPr>
          <w:sz w:val="28"/>
          <w:szCs w:val="28"/>
        </w:rPr>
        <w:t xml:space="preserve">Xij ≥ 0 (неотрицательность </w:t>
      </w:r>
      <w:r w:rsidR="008E7320" w:rsidRPr="008E7320">
        <w:rPr>
          <w:sz w:val="28"/>
          <w:szCs w:val="28"/>
        </w:rPr>
        <w:t>количества перегоняемых вагонов</w:t>
      </w:r>
      <w:r w:rsidRPr="00B638F1">
        <w:rPr>
          <w:sz w:val="28"/>
          <w:szCs w:val="28"/>
        </w:rPr>
        <w:t xml:space="preserve">) </w:t>
      </w:r>
    </w:p>
    <w:p w14:paraId="4EE990DA" w14:textId="77777777" w:rsidR="00B638F1" w:rsidRDefault="00B638F1" w:rsidP="00B638F1">
      <w:pPr>
        <w:pStyle w:val="ac"/>
        <w:shd w:val="clear" w:color="auto" w:fill="FFFFFF"/>
        <w:ind w:left="-284" w:firstLine="284"/>
        <w:contextualSpacing/>
        <w:rPr>
          <w:sz w:val="28"/>
          <w:szCs w:val="28"/>
        </w:rPr>
      </w:pPr>
      <w:r w:rsidRPr="00B638F1">
        <w:rPr>
          <w:sz w:val="28"/>
          <w:szCs w:val="28"/>
        </w:rPr>
        <w:t>3. Запуск "Поиска решения":</w:t>
      </w:r>
    </w:p>
    <w:p w14:paraId="261523C8" w14:textId="143C2700" w:rsidR="00B638F1" w:rsidRPr="00B638F1" w:rsidRDefault="00B638F1" w:rsidP="00B638F1">
      <w:pPr>
        <w:pStyle w:val="ac"/>
        <w:shd w:val="clear" w:color="auto" w:fill="FFFFFF"/>
        <w:ind w:left="-426" w:firstLine="710"/>
        <w:contextualSpacing/>
      </w:pPr>
      <w:r w:rsidRPr="00B638F1">
        <w:rPr>
          <w:position w:val="-2"/>
          <w:sz w:val="28"/>
          <w:szCs w:val="28"/>
        </w:rPr>
        <w:t xml:space="preserve">• </w:t>
      </w:r>
      <w:r w:rsidRPr="00B638F1">
        <w:rPr>
          <w:sz w:val="28"/>
          <w:szCs w:val="28"/>
        </w:rPr>
        <w:t>Целевая ячейка: общая стоимость</w:t>
      </w:r>
      <w:r w:rsidR="008E7320">
        <w:rPr>
          <w:sz w:val="28"/>
          <w:szCs w:val="28"/>
        </w:rPr>
        <w:t xml:space="preserve"> </w:t>
      </w:r>
      <w:r w:rsidR="008E7320" w:rsidRPr="008E7320">
        <w:rPr>
          <w:sz w:val="28"/>
          <w:szCs w:val="28"/>
        </w:rPr>
        <w:t>перегона вагонов</w:t>
      </w:r>
      <w:r w:rsidRPr="00B638F1">
        <w:rPr>
          <w:sz w:val="28"/>
          <w:szCs w:val="28"/>
        </w:rPr>
        <w:t xml:space="preserve"> </w:t>
      </w:r>
    </w:p>
    <w:p w14:paraId="1D4A71A0" w14:textId="051A1E00" w:rsidR="00B638F1" w:rsidRDefault="00B638F1" w:rsidP="00B638F1">
      <w:pPr>
        <w:pStyle w:val="ac"/>
        <w:shd w:val="clear" w:color="auto" w:fill="FFFFFF"/>
        <w:ind w:left="284"/>
        <w:contextualSpacing/>
        <w:rPr>
          <w:sz w:val="28"/>
          <w:szCs w:val="28"/>
        </w:rPr>
      </w:pPr>
      <w:r w:rsidRPr="00B638F1">
        <w:rPr>
          <w:position w:val="-2"/>
          <w:sz w:val="28"/>
          <w:szCs w:val="28"/>
        </w:rPr>
        <w:t xml:space="preserve">• </w:t>
      </w:r>
      <w:r w:rsidRPr="00B638F1">
        <w:rPr>
          <w:sz w:val="28"/>
          <w:szCs w:val="28"/>
        </w:rPr>
        <w:t>Направление оптимизации: минимизация</w:t>
      </w:r>
      <w:r w:rsidRPr="00B638F1">
        <w:rPr>
          <w:sz w:val="28"/>
          <w:szCs w:val="28"/>
        </w:rPr>
        <w:br/>
      </w:r>
      <w:r w:rsidRPr="00B638F1">
        <w:rPr>
          <w:position w:val="-2"/>
          <w:sz w:val="28"/>
          <w:szCs w:val="28"/>
        </w:rPr>
        <w:t xml:space="preserve">• </w:t>
      </w:r>
      <w:r w:rsidRPr="00B638F1">
        <w:rPr>
          <w:sz w:val="28"/>
          <w:szCs w:val="28"/>
        </w:rPr>
        <w:t>Изменяемые ячейки: план перевозок B</w:t>
      </w:r>
      <w:r w:rsidR="00BE22F3">
        <w:rPr>
          <w:sz w:val="28"/>
          <w:szCs w:val="28"/>
        </w:rPr>
        <w:t>10</w:t>
      </w:r>
      <w:r w:rsidRPr="00B638F1">
        <w:rPr>
          <w:sz w:val="28"/>
          <w:szCs w:val="28"/>
        </w:rPr>
        <w:t>:</w:t>
      </w:r>
      <w:r w:rsidR="00BE22F3">
        <w:rPr>
          <w:sz w:val="28"/>
          <w:szCs w:val="28"/>
        </w:rPr>
        <w:t>F</w:t>
      </w:r>
      <w:r w:rsidRPr="00B638F1">
        <w:rPr>
          <w:sz w:val="28"/>
          <w:szCs w:val="28"/>
        </w:rPr>
        <w:t>1</w:t>
      </w:r>
      <w:r w:rsidR="00BE22F3">
        <w:rPr>
          <w:sz w:val="28"/>
          <w:szCs w:val="28"/>
        </w:rPr>
        <w:t>3</w:t>
      </w:r>
    </w:p>
    <w:p w14:paraId="6F2369E8" w14:textId="56FC04A1" w:rsidR="00B638F1" w:rsidRPr="00B638F1" w:rsidRDefault="00B638F1" w:rsidP="00B638F1">
      <w:pPr>
        <w:pStyle w:val="ac"/>
        <w:shd w:val="clear" w:color="auto" w:fill="FFFFFF"/>
        <w:ind w:left="284"/>
        <w:contextualSpacing/>
      </w:pPr>
      <w:r w:rsidRPr="00B638F1">
        <w:rPr>
          <w:position w:val="-2"/>
          <w:sz w:val="28"/>
          <w:szCs w:val="28"/>
        </w:rPr>
        <w:t xml:space="preserve">• </w:t>
      </w:r>
      <w:r w:rsidRPr="00B638F1">
        <w:rPr>
          <w:sz w:val="28"/>
          <w:szCs w:val="28"/>
        </w:rPr>
        <w:t xml:space="preserve">Метод решения: симплекс-метод </w:t>
      </w:r>
    </w:p>
    <w:p w14:paraId="6FE42722" w14:textId="6ABD1972" w:rsidR="00B638F1" w:rsidRDefault="008E7320" w:rsidP="008E7320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386140F" wp14:editId="2B77F267">
            <wp:extent cx="5019256" cy="2854960"/>
            <wp:effectExtent l="0" t="0" r="0" b="2540"/>
            <wp:docPr id="43858071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8071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640" cy="288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AE34" w14:textId="19D6C7B8" w:rsidR="008E7320" w:rsidRPr="008E7320" w:rsidRDefault="008E7320" w:rsidP="008E7320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8E73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FC7B83" w:rsidRPr="00FC7B83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="00FC7B83" w:rsidRPr="00FC7B83">
        <w:rPr>
          <w:rFonts w:ascii="Times New Roman" w:hAnsi="Times New Roman" w:cs="Times New Roman"/>
          <w:sz w:val="28"/>
          <w:szCs w:val="28"/>
        </w:rPr>
        <w:t xml:space="preserve"> решения транспортной задачи был успешно найден оптимальный план перегона вагонов, минимизирующий общую стоимость их </w:t>
      </w:r>
      <w:r w:rsidR="00FC7B83">
        <w:rPr>
          <w:rFonts w:ascii="Times New Roman" w:hAnsi="Times New Roman" w:cs="Times New Roman"/>
          <w:sz w:val="28"/>
          <w:szCs w:val="28"/>
        </w:rPr>
        <w:t>перевозки</w:t>
      </w:r>
      <w:r w:rsidR="00FC7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7B83" w:rsidRPr="00FC7B83">
        <w:rPr>
          <w:rFonts w:ascii="Times New Roman" w:hAnsi="Times New Roman" w:cs="Times New Roman"/>
          <w:sz w:val="28"/>
          <w:szCs w:val="28"/>
        </w:rPr>
        <w:t>со станций A</w:t>
      </w:r>
      <w:r w:rsidR="00FC7B83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="00FC7B83" w:rsidRPr="00FC7B83">
        <w:rPr>
          <w:rFonts w:ascii="Times New Roman" w:hAnsi="Times New Roman" w:cs="Times New Roman"/>
          <w:sz w:val="28"/>
          <w:szCs w:val="28"/>
        </w:rPr>
        <w:t>A3 на станции B1</w:t>
      </w:r>
      <w:r w:rsidR="00FC7B8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FC7B83" w:rsidRPr="00FC7B83">
        <w:rPr>
          <w:rFonts w:ascii="Times New Roman" w:hAnsi="Times New Roman" w:cs="Times New Roman"/>
          <w:sz w:val="28"/>
          <w:szCs w:val="28"/>
        </w:rPr>
        <w:t>B5.</w:t>
      </w:r>
      <w:r w:rsidR="00FC7B83" w:rsidRPr="008E7320">
        <w:rPr>
          <w:rFonts w:ascii="Times New Roman" w:hAnsi="Times New Roman" w:cs="Times New Roman"/>
          <w:sz w:val="28"/>
          <w:szCs w:val="28"/>
        </w:rPr>
        <w:t xml:space="preserve"> </w:t>
      </w:r>
      <w:r w:rsidRPr="008E7320">
        <w:rPr>
          <w:rFonts w:ascii="Times New Roman" w:hAnsi="Times New Roman" w:cs="Times New Roman"/>
          <w:sz w:val="28"/>
          <w:szCs w:val="28"/>
        </w:rPr>
        <w:t>Использование настройки "Поиск решения" в MS Excel позволило эффективно решить задачу линейного программирования при соблюдении всех балансовых ограничений по запасам и потребностям.</w:t>
      </w:r>
    </w:p>
    <w:sectPr w:rsidR="008E7320" w:rsidRPr="008E7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AB4"/>
    <w:multiLevelType w:val="hybridMultilevel"/>
    <w:tmpl w:val="49A6B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10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F1"/>
    <w:rsid w:val="00033FF7"/>
    <w:rsid w:val="008E7320"/>
    <w:rsid w:val="00B638F1"/>
    <w:rsid w:val="00BE22F3"/>
    <w:rsid w:val="00D73436"/>
    <w:rsid w:val="00FC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5B1183"/>
  <w15:chartTrackingRefBased/>
  <w15:docId w15:val="{063D9116-0844-2F4C-9784-A9C84595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8F1"/>
  </w:style>
  <w:style w:type="paragraph" w:styleId="1">
    <w:name w:val="heading 1"/>
    <w:basedOn w:val="a"/>
    <w:next w:val="a"/>
    <w:link w:val="10"/>
    <w:uiPriority w:val="9"/>
    <w:qFormat/>
    <w:rsid w:val="00B63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8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8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8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8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8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8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8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8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8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38F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63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2025-11-18T19:57:00Z</dcterms:created>
  <dcterms:modified xsi:type="dcterms:W3CDTF">2025-11-18T21:44:00Z</dcterms:modified>
</cp:coreProperties>
</file>