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0705" w14:textId="77777777" w:rsidR="008C61B2" w:rsidRPr="00CD1DF7" w:rsidRDefault="008C61B2" w:rsidP="008C61B2">
      <w:pPr>
        <w:tabs>
          <w:tab w:val="left" w:pos="2925"/>
        </w:tabs>
        <w:spacing w:line="360" w:lineRule="auto"/>
        <w:jc w:val="center"/>
        <w:rPr>
          <w:i/>
          <w:sz w:val="28"/>
          <w:szCs w:val="28"/>
        </w:rPr>
      </w:pPr>
      <w:r w:rsidRPr="00CD1DF7">
        <w:rPr>
          <w:sz w:val="28"/>
          <w:szCs w:val="28"/>
        </w:rPr>
        <w:t>Министерство образования Республики Беларусь</w:t>
      </w:r>
    </w:p>
    <w:p w14:paraId="0FA8281B" w14:textId="77777777" w:rsidR="008C61B2" w:rsidRPr="00CD1DF7" w:rsidRDefault="008C61B2" w:rsidP="008C61B2">
      <w:pPr>
        <w:tabs>
          <w:tab w:val="left" w:pos="2925"/>
        </w:tabs>
        <w:spacing w:line="360" w:lineRule="auto"/>
        <w:jc w:val="center"/>
        <w:rPr>
          <w:i/>
          <w:sz w:val="28"/>
          <w:szCs w:val="28"/>
        </w:rPr>
      </w:pPr>
      <w:r w:rsidRPr="00CD1DF7">
        <w:rPr>
          <w:sz w:val="28"/>
          <w:szCs w:val="28"/>
        </w:rPr>
        <w:t>Учреждение образования</w:t>
      </w:r>
      <w:r>
        <w:rPr>
          <w:i/>
          <w:sz w:val="28"/>
          <w:szCs w:val="28"/>
        </w:rPr>
        <w:t xml:space="preserve"> </w:t>
      </w:r>
      <w:r w:rsidRPr="008C0370">
        <w:rPr>
          <w:sz w:val="28"/>
          <w:szCs w:val="28"/>
        </w:rPr>
        <w:t>«</w:t>
      </w:r>
      <w:r w:rsidRPr="00CD1DF7">
        <w:rPr>
          <w:sz w:val="28"/>
          <w:szCs w:val="28"/>
        </w:rPr>
        <w:t>Белорусский государственный университет</w:t>
      </w:r>
    </w:p>
    <w:p w14:paraId="41174CC1" w14:textId="77777777" w:rsidR="008C61B2" w:rsidRPr="008C0370" w:rsidRDefault="008C61B2" w:rsidP="008C61B2">
      <w:pPr>
        <w:tabs>
          <w:tab w:val="left" w:pos="2925"/>
        </w:tabs>
        <w:spacing w:line="360" w:lineRule="auto"/>
        <w:jc w:val="center"/>
        <w:rPr>
          <w:i/>
          <w:sz w:val="28"/>
          <w:szCs w:val="28"/>
        </w:rPr>
      </w:pPr>
      <w:r w:rsidRPr="00CD1DF7">
        <w:rPr>
          <w:sz w:val="28"/>
          <w:szCs w:val="28"/>
        </w:rPr>
        <w:t xml:space="preserve"> информатики и радиоэлектроники</w:t>
      </w:r>
      <w:r>
        <w:rPr>
          <w:sz w:val="28"/>
          <w:szCs w:val="28"/>
        </w:rPr>
        <w:t>»</w:t>
      </w:r>
    </w:p>
    <w:p w14:paraId="35E863C0" w14:textId="77777777" w:rsidR="008C61B2" w:rsidRDefault="008C61B2" w:rsidP="008C61B2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</w:rPr>
      </w:pPr>
    </w:p>
    <w:p w14:paraId="2F479C36" w14:textId="77777777" w:rsidR="008C61B2" w:rsidRDefault="008C61B2" w:rsidP="008C61B2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</w:rPr>
      </w:pPr>
    </w:p>
    <w:p w14:paraId="694086D3" w14:textId="77777777" w:rsidR="008C61B2" w:rsidRDefault="008C61B2" w:rsidP="008C61B2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</w:rPr>
      </w:pPr>
    </w:p>
    <w:p w14:paraId="6B814A3B" w14:textId="77777777" w:rsidR="008C61B2" w:rsidRPr="00CD1DF7" w:rsidRDefault="008C61B2" w:rsidP="008C61B2">
      <w:pPr>
        <w:tabs>
          <w:tab w:val="left" w:pos="2925"/>
        </w:tabs>
        <w:spacing w:line="360" w:lineRule="exact"/>
        <w:jc w:val="center"/>
        <w:rPr>
          <w:i/>
          <w:sz w:val="28"/>
          <w:szCs w:val="28"/>
        </w:rPr>
      </w:pPr>
    </w:p>
    <w:p w14:paraId="5A09A3C1" w14:textId="77777777" w:rsidR="008C61B2" w:rsidRPr="008C0370" w:rsidRDefault="008C61B2" w:rsidP="008C61B2">
      <w:pPr>
        <w:tabs>
          <w:tab w:val="left" w:pos="2925"/>
        </w:tabs>
        <w:spacing w:line="360" w:lineRule="auto"/>
        <w:jc w:val="center"/>
        <w:rPr>
          <w:sz w:val="28"/>
          <w:szCs w:val="28"/>
        </w:rPr>
      </w:pPr>
      <w:r w:rsidRPr="00CD1DF7">
        <w:rPr>
          <w:sz w:val="28"/>
          <w:szCs w:val="28"/>
        </w:rPr>
        <w:t>Факультет Компьютерного Проектирования</w:t>
      </w:r>
    </w:p>
    <w:p w14:paraId="3EDC19BA" w14:textId="77777777" w:rsidR="008C61B2" w:rsidRPr="00CD1DF7" w:rsidRDefault="008C61B2" w:rsidP="008C61B2">
      <w:pPr>
        <w:tabs>
          <w:tab w:val="left" w:pos="2925"/>
        </w:tabs>
        <w:spacing w:line="360" w:lineRule="auto"/>
        <w:jc w:val="center"/>
        <w:rPr>
          <w:i/>
          <w:sz w:val="28"/>
          <w:szCs w:val="28"/>
        </w:rPr>
      </w:pPr>
      <w:r w:rsidRPr="00CD1DF7">
        <w:rPr>
          <w:sz w:val="28"/>
          <w:szCs w:val="28"/>
        </w:rPr>
        <w:t xml:space="preserve">Кафедра инженерной психологии и эргономики </w:t>
      </w:r>
    </w:p>
    <w:p w14:paraId="1CD3BCA7" w14:textId="77777777" w:rsidR="008C61B2" w:rsidRPr="008C0370" w:rsidRDefault="008C61B2" w:rsidP="008C61B2">
      <w:pPr>
        <w:tabs>
          <w:tab w:val="left" w:pos="2925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Дисциплина: Основы управления интеллектуальной собственностью</w:t>
      </w:r>
    </w:p>
    <w:p w14:paraId="01F92279" w14:textId="77777777" w:rsidR="008C61B2" w:rsidRDefault="008C61B2" w:rsidP="008C61B2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4DAC1A3A" w14:textId="77777777" w:rsidR="008C61B2" w:rsidRPr="00B346B5" w:rsidRDefault="008C61B2" w:rsidP="008C61B2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E770B99" w14:textId="77777777" w:rsidR="008C61B2" w:rsidRPr="008C0370" w:rsidRDefault="008C61B2" w:rsidP="008C61B2">
      <w:pPr>
        <w:tabs>
          <w:tab w:val="left" w:pos="2925"/>
        </w:tabs>
        <w:spacing w:line="360" w:lineRule="exact"/>
        <w:jc w:val="center"/>
        <w:rPr>
          <w:b/>
          <w:sz w:val="28"/>
          <w:szCs w:val="28"/>
        </w:rPr>
      </w:pPr>
      <w:r w:rsidRPr="008C0370">
        <w:rPr>
          <w:b/>
          <w:sz w:val="28"/>
          <w:szCs w:val="28"/>
        </w:rPr>
        <w:t>ОТЧЁТ</w:t>
      </w:r>
    </w:p>
    <w:p w14:paraId="1804C5F9" w14:textId="77777777" w:rsidR="008C61B2" w:rsidRDefault="008C61B2" w:rsidP="008C61B2">
      <w:pPr>
        <w:tabs>
          <w:tab w:val="left" w:pos="2925"/>
        </w:tabs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к практическому занятию</w:t>
      </w:r>
    </w:p>
    <w:p w14:paraId="0A2BAFB0" w14:textId="77777777" w:rsidR="008C61B2" w:rsidRPr="008C0370" w:rsidRDefault="008C61B2" w:rsidP="008C61B2">
      <w:pPr>
        <w:tabs>
          <w:tab w:val="left" w:pos="2925"/>
        </w:tabs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на тему</w:t>
      </w:r>
    </w:p>
    <w:p w14:paraId="640F239D" w14:textId="769AD4E3" w:rsidR="0031672B" w:rsidRDefault="0031672B" w:rsidP="002C0A44">
      <w:pPr>
        <w:jc w:val="center"/>
        <w:rPr>
          <w:sz w:val="28"/>
          <w:szCs w:val="28"/>
        </w:rPr>
      </w:pPr>
      <w:r w:rsidRPr="0031672B">
        <w:rPr>
          <w:sz w:val="28"/>
          <w:szCs w:val="28"/>
        </w:rPr>
        <w:t>“</w:t>
      </w:r>
      <w:r w:rsidR="002C0A44" w:rsidRPr="002C0A44">
        <w:rPr>
          <w:b/>
          <w:bCs/>
          <w:sz w:val="28"/>
          <w:szCs w:val="28"/>
        </w:rPr>
        <w:t xml:space="preserve"> </w:t>
      </w:r>
      <w:r w:rsidR="002C0A44" w:rsidRPr="002C0A44">
        <w:rPr>
          <w:sz w:val="28"/>
          <w:szCs w:val="28"/>
        </w:rPr>
        <w:t>Защита прав авторов и правообладателей. Разрешение споров о нарушении прав в области интеллектуальной собственности</w:t>
      </w:r>
      <w:r w:rsidRPr="0031672B">
        <w:rPr>
          <w:sz w:val="28"/>
          <w:szCs w:val="28"/>
        </w:rPr>
        <w:t>”</w:t>
      </w:r>
    </w:p>
    <w:p w14:paraId="26883DF0" w14:textId="31BE3469" w:rsidR="0031672B" w:rsidRDefault="0031672B" w:rsidP="0031672B">
      <w:pPr>
        <w:jc w:val="center"/>
        <w:rPr>
          <w:sz w:val="28"/>
          <w:szCs w:val="28"/>
        </w:rPr>
      </w:pPr>
    </w:p>
    <w:p w14:paraId="7E967080" w14:textId="77777777" w:rsidR="002C0A44" w:rsidRDefault="002C0A44" w:rsidP="002C0A44">
      <w:pPr>
        <w:jc w:val="center"/>
        <w:rPr>
          <w:sz w:val="28"/>
          <w:szCs w:val="28"/>
        </w:rPr>
      </w:pPr>
    </w:p>
    <w:p w14:paraId="6C66E512" w14:textId="77777777" w:rsidR="002C0A44" w:rsidRDefault="002C0A44" w:rsidP="002C0A44">
      <w:pPr>
        <w:jc w:val="center"/>
        <w:rPr>
          <w:sz w:val="28"/>
          <w:szCs w:val="28"/>
        </w:rPr>
      </w:pPr>
    </w:p>
    <w:p w14:paraId="426EC612" w14:textId="77777777" w:rsidR="002C0A44" w:rsidRDefault="002C0A44" w:rsidP="002C0A44">
      <w:pPr>
        <w:jc w:val="center"/>
        <w:rPr>
          <w:sz w:val="28"/>
          <w:szCs w:val="28"/>
          <w:lang w:val="ru-RU"/>
        </w:rPr>
      </w:pPr>
    </w:p>
    <w:p w14:paraId="2DE9FFB2" w14:textId="77777777" w:rsidR="002C0A44" w:rsidRDefault="002C0A44" w:rsidP="002C0A44">
      <w:pPr>
        <w:jc w:val="center"/>
        <w:rPr>
          <w:sz w:val="28"/>
          <w:szCs w:val="28"/>
          <w:lang w:val="ru-RU"/>
        </w:rPr>
      </w:pPr>
    </w:p>
    <w:p w14:paraId="6159D9B4" w14:textId="77777777" w:rsidR="002C0A44" w:rsidRDefault="002C0A44" w:rsidP="002C0A44">
      <w:pPr>
        <w:jc w:val="center"/>
        <w:rPr>
          <w:sz w:val="28"/>
          <w:szCs w:val="28"/>
          <w:lang w:val="ru-RU"/>
        </w:rPr>
      </w:pPr>
    </w:p>
    <w:p w14:paraId="0F90FABC" w14:textId="77777777" w:rsidR="002C0A44" w:rsidRDefault="002C0A44" w:rsidP="002C0A44">
      <w:pPr>
        <w:jc w:val="center"/>
        <w:rPr>
          <w:sz w:val="28"/>
          <w:szCs w:val="28"/>
          <w:lang w:val="ru-RU"/>
        </w:rPr>
      </w:pPr>
    </w:p>
    <w:p w14:paraId="53D6CFD5" w14:textId="77777777" w:rsidR="002C0A44" w:rsidRPr="002C0A44" w:rsidRDefault="002C0A44" w:rsidP="002C0A44">
      <w:pPr>
        <w:jc w:val="center"/>
        <w:rPr>
          <w:sz w:val="28"/>
          <w:szCs w:val="28"/>
          <w:lang w:val="ru-RU"/>
        </w:rPr>
      </w:pPr>
    </w:p>
    <w:p w14:paraId="2EB174FC" w14:textId="77777777" w:rsidR="002C0A44" w:rsidRDefault="002C0A44" w:rsidP="002C0A44">
      <w:pPr>
        <w:jc w:val="center"/>
        <w:rPr>
          <w:sz w:val="28"/>
          <w:szCs w:val="28"/>
        </w:rPr>
      </w:pPr>
    </w:p>
    <w:p w14:paraId="68ED5FFB" w14:textId="77777777" w:rsidR="0031672B" w:rsidRDefault="0031672B" w:rsidP="0031672B">
      <w:pPr>
        <w:jc w:val="center"/>
        <w:rPr>
          <w:sz w:val="28"/>
          <w:szCs w:val="28"/>
        </w:rPr>
      </w:pPr>
    </w:p>
    <w:p w14:paraId="21A3CF89" w14:textId="77777777" w:rsidR="008C61B2" w:rsidRDefault="008C61B2" w:rsidP="008C61B2">
      <w:pPr>
        <w:tabs>
          <w:tab w:val="left" w:pos="2925"/>
        </w:tabs>
        <w:spacing w:line="360" w:lineRule="exact"/>
        <w:rPr>
          <w:sz w:val="28"/>
          <w:szCs w:val="28"/>
        </w:rPr>
      </w:pPr>
      <w:r>
        <w:rPr>
          <w:sz w:val="28"/>
          <w:szCs w:val="28"/>
        </w:rPr>
        <w:t xml:space="preserve">Выполнили:                                                                                   </w:t>
      </w:r>
      <w:r w:rsidRPr="00CD1DF7">
        <w:rPr>
          <w:sz w:val="28"/>
          <w:szCs w:val="28"/>
        </w:rPr>
        <w:t>Проверил</w:t>
      </w:r>
      <w:r>
        <w:rPr>
          <w:sz w:val="28"/>
          <w:szCs w:val="28"/>
        </w:rPr>
        <w:t>:</w:t>
      </w:r>
      <w:r w:rsidRPr="00CD1DF7">
        <w:rPr>
          <w:sz w:val="28"/>
          <w:szCs w:val="28"/>
        </w:rPr>
        <w:t xml:space="preserve">                              </w:t>
      </w:r>
    </w:p>
    <w:p w14:paraId="245D7DE8" w14:textId="07306CBB" w:rsidR="008C61B2" w:rsidRPr="008C0370" w:rsidRDefault="008C61B2" w:rsidP="008C61B2">
      <w:pPr>
        <w:tabs>
          <w:tab w:val="left" w:pos="2925"/>
        </w:tabs>
        <w:spacing w:line="360" w:lineRule="exact"/>
        <w:rPr>
          <w:sz w:val="28"/>
          <w:szCs w:val="28"/>
        </w:rPr>
      </w:pPr>
      <w:r>
        <w:rPr>
          <w:sz w:val="28"/>
          <w:szCs w:val="28"/>
        </w:rPr>
        <w:t>с</w:t>
      </w:r>
      <w:r w:rsidRPr="00CD1DF7">
        <w:rPr>
          <w:sz w:val="28"/>
          <w:szCs w:val="28"/>
        </w:rPr>
        <w:t>т</w:t>
      </w:r>
      <w:r>
        <w:rPr>
          <w:sz w:val="28"/>
          <w:szCs w:val="28"/>
        </w:rPr>
        <w:t xml:space="preserve">. </w:t>
      </w:r>
      <w:r w:rsidRPr="00CD1DF7">
        <w:rPr>
          <w:sz w:val="28"/>
          <w:szCs w:val="28"/>
        </w:rPr>
        <w:t>гр.</w:t>
      </w:r>
      <w:r>
        <w:rPr>
          <w:sz w:val="28"/>
          <w:szCs w:val="28"/>
          <w:lang w:val="ru-RU"/>
        </w:rPr>
        <w:t>414301</w:t>
      </w:r>
      <w:r w:rsidRPr="00CD1DF7"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 xml:space="preserve">                                  </w:t>
      </w:r>
      <w:r>
        <w:rPr>
          <w:sz w:val="28"/>
          <w:szCs w:val="28"/>
        </w:rPr>
        <w:tab/>
        <w:t xml:space="preserve"> Фомин</w:t>
      </w:r>
      <w:r w:rsidRPr="00CD1DF7">
        <w:rPr>
          <w:sz w:val="28"/>
          <w:szCs w:val="28"/>
        </w:rPr>
        <w:t xml:space="preserve"> </w:t>
      </w:r>
      <w:r>
        <w:rPr>
          <w:sz w:val="28"/>
          <w:szCs w:val="28"/>
        </w:rPr>
        <w:t>Д.</w:t>
      </w:r>
      <w:r w:rsidRPr="00CD1DF7"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p w14:paraId="31B3FD88" w14:textId="69724D9B" w:rsidR="008C61B2" w:rsidRDefault="008C61B2" w:rsidP="008C61B2">
      <w:pPr>
        <w:tabs>
          <w:tab w:val="left" w:pos="2925"/>
        </w:tabs>
        <w:spacing w:line="360" w:lineRule="exact"/>
        <w:rPr>
          <w:sz w:val="28"/>
          <w:szCs w:val="28"/>
        </w:rPr>
      </w:pPr>
      <w:r>
        <w:rPr>
          <w:sz w:val="28"/>
          <w:szCs w:val="28"/>
          <w:lang w:val="ru-RU"/>
        </w:rPr>
        <w:t>Шидловская Я</w:t>
      </w:r>
      <w:r w:rsidRPr="00CD1DF7">
        <w:rPr>
          <w:sz w:val="28"/>
          <w:szCs w:val="28"/>
        </w:rPr>
        <w:t>.В.</w:t>
      </w:r>
    </w:p>
    <w:p w14:paraId="6112127C" w14:textId="3FAB3515" w:rsidR="008C61B2" w:rsidRPr="008C61B2" w:rsidRDefault="008C61B2" w:rsidP="008C61B2">
      <w:pPr>
        <w:tabs>
          <w:tab w:val="left" w:pos="2925"/>
        </w:tabs>
        <w:spacing w:line="360" w:lineRule="exact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Шпак С.В.</w:t>
      </w:r>
    </w:p>
    <w:p w14:paraId="79B0F6E5" w14:textId="14FCAD39" w:rsidR="0031672B" w:rsidRDefault="0031672B" w:rsidP="002C0A44">
      <w:pPr>
        <w:rPr>
          <w:sz w:val="28"/>
          <w:szCs w:val="28"/>
        </w:rPr>
      </w:pPr>
    </w:p>
    <w:p w14:paraId="4BFA183A" w14:textId="54804F0C" w:rsidR="0031672B" w:rsidRDefault="0031672B" w:rsidP="0031672B">
      <w:pPr>
        <w:rPr>
          <w:sz w:val="28"/>
          <w:szCs w:val="28"/>
        </w:rPr>
      </w:pPr>
    </w:p>
    <w:p w14:paraId="14B9ED19" w14:textId="77777777" w:rsidR="00F74807" w:rsidRDefault="00F74807" w:rsidP="0031672B">
      <w:pPr>
        <w:rPr>
          <w:sz w:val="28"/>
          <w:szCs w:val="28"/>
          <w:lang w:val="ru-RU"/>
        </w:rPr>
      </w:pPr>
    </w:p>
    <w:p w14:paraId="562E4FE7" w14:textId="77777777" w:rsidR="002C0A44" w:rsidRDefault="002C0A44" w:rsidP="0031672B">
      <w:pPr>
        <w:rPr>
          <w:sz w:val="28"/>
          <w:szCs w:val="28"/>
          <w:lang w:val="ru-RU"/>
        </w:rPr>
      </w:pPr>
    </w:p>
    <w:p w14:paraId="51B0126F" w14:textId="77777777" w:rsidR="002C0A44" w:rsidRDefault="002C0A44" w:rsidP="0031672B">
      <w:pPr>
        <w:rPr>
          <w:sz w:val="28"/>
          <w:szCs w:val="28"/>
          <w:lang w:val="ru-RU"/>
        </w:rPr>
      </w:pPr>
    </w:p>
    <w:p w14:paraId="64D5DE20" w14:textId="77777777" w:rsidR="002C0A44" w:rsidRDefault="002C0A44" w:rsidP="0031672B">
      <w:pPr>
        <w:rPr>
          <w:sz w:val="28"/>
          <w:szCs w:val="28"/>
          <w:lang w:val="ru-RU"/>
        </w:rPr>
      </w:pPr>
    </w:p>
    <w:p w14:paraId="43DF2E7F" w14:textId="77777777" w:rsidR="002C0A44" w:rsidRDefault="002C0A44" w:rsidP="0031672B">
      <w:pPr>
        <w:rPr>
          <w:sz w:val="28"/>
          <w:szCs w:val="28"/>
          <w:lang w:val="ru-RU"/>
        </w:rPr>
      </w:pPr>
    </w:p>
    <w:p w14:paraId="361CAB74" w14:textId="77777777" w:rsidR="002C0A44" w:rsidRDefault="002C0A44" w:rsidP="0031672B">
      <w:pPr>
        <w:rPr>
          <w:sz w:val="28"/>
          <w:szCs w:val="28"/>
          <w:lang w:val="ru-RU"/>
        </w:rPr>
      </w:pPr>
    </w:p>
    <w:p w14:paraId="594A52FF" w14:textId="3629038E" w:rsidR="0031672B" w:rsidRPr="008C61B2" w:rsidRDefault="0031672B" w:rsidP="008C61B2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Минск 202</w:t>
      </w:r>
      <w:r w:rsidR="008C61B2">
        <w:rPr>
          <w:sz w:val="28"/>
          <w:szCs w:val="28"/>
          <w:lang w:val="ru-RU"/>
        </w:rPr>
        <w:t>5</w:t>
      </w:r>
    </w:p>
    <w:p w14:paraId="2DE71CAC" w14:textId="417101BC" w:rsidR="0031672B" w:rsidRDefault="0031672B" w:rsidP="00F74807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31672B">
        <w:rPr>
          <w:sz w:val="28"/>
          <w:szCs w:val="28"/>
        </w:rPr>
        <w:lastRenderedPageBreak/>
        <w:t xml:space="preserve">Цель занятия: </w:t>
      </w:r>
      <w:r w:rsidR="002C0A44" w:rsidRPr="002C0A44">
        <w:rPr>
          <w:sz w:val="28"/>
          <w:szCs w:val="28"/>
        </w:rPr>
        <w:t>изучение законодательства в сфере защиты интеллектуальной собственности.</w:t>
      </w:r>
    </w:p>
    <w:p w14:paraId="733832F1" w14:textId="276702C7" w:rsidR="002C0A44" w:rsidRPr="002C0A44" w:rsidRDefault="0031672B" w:rsidP="002C0A44">
      <w:pPr>
        <w:pStyle w:val="1"/>
        <w:spacing w:after="160" w:line="235" w:lineRule="auto"/>
        <w:ind w:left="0" w:firstLine="709"/>
        <w:contextualSpacing/>
        <w:jc w:val="both"/>
        <w:rPr>
          <w:color w:val="000000" w:themeColor="text1"/>
          <w:lang w:val="ru-RU"/>
        </w:rPr>
      </w:pPr>
      <w:r w:rsidRPr="00444959">
        <w:rPr>
          <w:color w:val="000000" w:themeColor="text1"/>
        </w:rPr>
        <w:t xml:space="preserve">Вариант </w:t>
      </w:r>
      <w:r w:rsidR="00F74807">
        <w:rPr>
          <w:color w:val="000000" w:themeColor="text1"/>
        </w:rPr>
        <w:t>7</w:t>
      </w:r>
    </w:p>
    <w:p w14:paraId="61C8AD56" w14:textId="472F5E7F" w:rsidR="002C0A44" w:rsidRDefault="002C0A44" w:rsidP="002C0A4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Вопросы:</w:t>
      </w:r>
    </w:p>
    <w:p w14:paraId="60AFA1FC" w14:textId="10FD5593" w:rsidR="002C0A44" w:rsidRDefault="002C0A44" w:rsidP="002C0A44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9645F0">
        <w:rPr>
          <w:sz w:val="28"/>
          <w:szCs w:val="28"/>
        </w:rPr>
        <w:t>.</w:t>
      </w:r>
      <w:r>
        <w:rPr>
          <w:sz w:val="28"/>
          <w:szCs w:val="28"/>
        </w:rPr>
        <w:t> Привести а</w:t>
      </w:r>
      <w:r w:rsidRPr="009645F0">
        <w:rPr>
          <w:sz w:val="28"/>
          <w:szCs w:val="28"/>
        </w:rPr>
        <w:t>лгоритм действий по регистрации товарных знаков через Всемирную организацию интеллектуальной собственности</w:t>
      </w:r>
      <w:r>
        <w:rPr>
          <w:sz w:val="28"/>
          <w:szCs w:val="28"/>
        </w:rPr>
        <w:t>.</w:t>
      </w:r>
      <w:r w:rsidRPr="009645F0">
        <w:rPr>
          <w:sz w:val="28"/>
          <w:szCs w:val="28"/>
        </w:rPr>
        <w:t xml:space="preserve"> </w:t>
      </w:r>
    </w:p>
    <w:p w14:paraId="42EB3B5A" w14:textId="77777777" w:rsidR="002C0A44" w:rsidRDefault="002C0A44" w:rsidP="002C0A44">
      <w:pPr>
        <w:pStyle w:val="a5"/>
        <w:contextualSpacing/>
        <w:rPr>
          <w:rStyle w:val="a6"/>
          <w:b w:val="0"/>
          <w:bCs w:val="0"/>
          <w:sz w:val="28"/>
          <w:szCs w:val="28"/>
          <w:lang w:val="ru-RU"/>
        </w:rPr>
      </w:pPr>
      <w:r>
        <w:rPr>
          <w:rStyle w:val="a6"/>
          <w:b w:val="0"/>
          <w:bCs w:val="0"/>
          <w:sz w:val="28"/>
          <w:szCs w:val="28"/>
          <w:lang w:val="ru-RU"/>
        </w:rPr>
        <w:t xml:space="preserve">1 </w:t>
      </w:r>
      <w:r w:rsidRPr="002C0A44">
        <w:rPr>
          <w:rStyle w:val="a6"/>
          <w:b w:val="0"/>
          <w:bCs w:val="0"/>
          <w:sz w:val="28"/>
          <w:szCs w:val="28"/>
        </w:rPr>
        <w:t>Подготовка к регистрации:</w:t>
      </w:r>
    </w:p>
    <w:p w14:paraId="5D54EF19" w14:textId="77777777" w:rsidR="002C0A44" w:rsidRDefault="002C0A44" w:rsidP="002C0A44">
      <w:pPr>
        <w:pStyle w:val="a5"/>
        <w:ind w:firstLine="360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 </w:t>
      </w:r>
      <w:r w:rsidRPr="002C0A44">
        <w:rPr>
          <w:sz w:val="28"/>
          <w:szCs w:val="28"/>
        </w:rPr>
        <w:t>Определить страны, где вы хотите получить защиту товарного знака</w:t>
      </w:r>
      <w:r>
        <w:rPr>
          <w:sz w:val="28"/>
          <w:szCs w:val="28"/>
          <w:lang w:val="ru-RU"/>
        </w:rPr>
        <w:t>.</w:t>
      </w:r>
    </w:p>
    <w:p w14:paraId="153C1AF8" w14:textId="7ABA6F83" w:rsidR="002C0A44" w:rsidRPr="002C0A44" w:rsidRDefault="002C0A44" w:rsidP="002C0A44">
      <w:pPr>
        <w:pStyle w:val="a5"/>
        <w:ind w:firstLine="360"/>
        <w:contextualSpacing/>
        <w:rPr>
          <w:b/>
          <w:bCs/>
          <w:sz w:val="28"/>
          <w:szCs w:val="28"/>
        </w:rPr>
      </w:pPr>
      <w:r>
        <w:rPr>
          <w:sz w:val="28"/>
          <w:szCs w:val="28"/>
          <w:lang w:val="ru-RU"/>
        </w:rPr>
        <w:t xml:space="preserve">2 </w:t>
      </w:r>
      <w:r w:rsidRPr="002C0A44">
        <w:rPr>
          <w:sz w:val="28"/>
          <w:szCs w:val="28"/>
        </w:rPr>
        <w:t>Провести предварительный поиск, чтобы убедиться, что ваш товарный знак не конфликтует с уже зарегистрированными знаками.</w:t>
      </w:r>
    </w:p>
    <w:p w14:paraId="324D8789" w14:textId="77777777" w:rsidR="002C0A44" w:rsidRDefault="002C0A44" w:rsidP="002C0A44">
      <w:pPr>
        <w:pStyle w:val="a5"/>
        <w:contextualSpacing/>
        <w:rPr>
          <w:rStyle w:val="a6"/>
          <w:b w:val="0"/>
          <w:bCs w:val="0"/>
          <w:sz w:val="28"/>
          <w:szCs w:val="28"/>
          <w:lang w:val="ru-RU"/>
        </w:rPr>
      </w:pPr>
      <w:r>
        <w:rPr>
          <w:rStyle w:val="a6"/>
          <w:b w:val="0"/>
          <w:bCs w:val="0"/>
          <w:sz w:val="28"/>
          <w:szCs w:val="28"/>
          <w:lang w:val="ru-RU"/>
        </w:rPr>
        <w:t xml:space="preserve">2 </w:t>
      </w:r>
      <w:r w:rsidRPr="002C0A44">
        <w:rPr>
          <w:rStyle w:val="a6"/>
          <w:b w:val="0"/>
          <w:bCs w:val="0"/>
          <w:sz w:val="28"/>
          <w:szCs w:val="28"/>
        </w:rPr>
        <w:t>Национальная заявка:</w:t>
      </w:r>
    </w:p>
    <w:p w14:paraId="1E9A1865" w14:textId="77777777" w:rsidR="002C0A44" w:rsidRDefault="002C0A44" w:rsidP="002C0A44">
      <w:pPr>
        <w:pStyle w:val="a5"/>
        <w:ind w:firstLine="708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 </w:t>
      </w:r>
      <w:r w:rsidRPr="002C0A44">
        <w:rPr>
          <w:sz w:val="28"/>
          <w:szCs w:val="28"/>
        </w:rPr>
        <w:t>Подать заявку на регистрацию товарного знака в национальном патентном ведомстве (в Беларуси — Национальный центр интеллектуальной собственности)</w:t>
      </w:r>
      <w:r>
        <w:rPr>
          <w:sz w:val="28"/>
          <w:szCs w:val="28"/>
          <w:lang w:val="ru-RU"/>
        </w:rPr>
        <w:t>.</w:t>
      </w:r>
    </w:p>
    <w:p w14:paraId="5EB2C275" w14:textId="09CF2764" w:rsidR="002C0A44" w:rsidRPr="002C0A44" w:rsidRDefault="002C0A44" w:rsidP="002C0A44">
      <w:pPr>
        <w:pStyle w:val="a5"/>
        <w:ind w:firstLine="708"/>
        <w:contextualSpacing/>
        <w:rPr>
          <w:b/>
          <w:bCs/>
          <w:sz w:val="28"/>
          <w:szCs w:val="28"/>
        </w:rPr>
      </w:pPr>
      <w:r>
        <w:rPr>
          <w:sz w:val="28"/>
          <w:szCs w:val="28"/>
          <w:lang w:val="ru-RU"/>
        </w:rPr>
        <w:t xml:space="preserve">2 </w:t>
      </w:r>
      <w:r w:rsidRPr="002C0A44">
        <w:rPr>
          <w:sz w:val="28"/>
          <w:szCs w:val="28"/>
        </w:rPr>
        <w:t>Убедиться, что национальная регистрация прошла успешно или заявка принята к рассмотрению.</w:t>
      </w:r>
    </w:p>
    <w:p w14:paraId="0CD98F27" w14:textId="77777777" w:rsidR="002C0A44" w:rsidRDefault="002C0A44" w:rsidP="002C0A44">
      <w:pPr>
        <w:pStyle w:val="a5"/>
        <w:contextualSpacing/>
        <w:rPr>
          <w:rStyle w:val="a6"/>
          <w:b w:val="0"/>
          <w:bCs w:val="0"/>
          <w:sz w:val="28"/>
          <w:szCs w:val="28"/>
          <w:lang w:val="ru-RU"/>
        </w:rPr>
      </w:pPr>
      <w:r>
        <w:rPr>
          <w:rStyle w:val="a6"/>
          <w:b w:val="0"/>
          <w:bCs w:val="0"/>
          <w:sz w:val="28"/>
          <w:szCs w:val="28"/>
          <w:lang w:val="ru-RU"/>
        </w:rPr>
        <w:t xml:space="preserve">3 </w:t>
      </w:r>
      <w:r w:rsidRPr="002C0A44">
        <w:rPr>
          <w:rStyle w:val="a6"/>
          <w:b w:val="0"/>
          <w:bCs w:val="0"/>
          <w:sz w:val="28"/>
          <w:szCs w:val="28"/>
        </w:rPr>
        <w:t>Заявка в ВОИС:</w:t>
      </w:r>
    </w:p>
    <w:p w14:paraId="550FE274" w14:textId="677727E7" w:rsidR="002C0A44" w:rsidRDefault="002C0A44" w:rsidP="002C0A44">
      <w:pPr>
        <w:pStyle w:val="a5"/>
        <w:ind w:firstLine="708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 </w:t>
      </w:r>
      <w:r w:rsidRPr="002C0A44">
        <w:rPr>
          <w:sz w:val="28"/>
          <w:szCs w:val="28"/>
        </w:rPr>
        <w:t>Подготовить международную заявку. Она должна включать:</w:t>
      </w:r>
      <w:r>
        <w:rPr>
          <w:sz w:val="28"/>
          <w:szCs w:val="28"/>
          <w:lang w:val="ru-RU"/>
        </w:rPr>
        <w:t xml:space="preserve"> г</w:t>
      </w:r>
      <w:r w:rsidRPr="002C0A44">
        <w:rPr>
          <w:sz w:val="28"/>
          <w:szCs w:val="28"/>
        </w:rPr>
        <w:t>рафическое изображение знака</w:t>
      </w:r>
      <w:r>
        <w:rPr>
          <w:sz w:val="28"/>
          <w:szCs w:val="28"/>
          <w:lang w:val="ru-RU"/>
        </w:rPr>
        <w:t>, п</w:t>
      </w:r>
      <w:r w:rsidRPr="002C0A44">
        <w:rPr>
          <w:sz w:val="28"/>
          <w:szCs w:val="28"/>
        </w:rPr>
        <w:t>еречень товаров или услуг (по Ниццкой классификации)</w:t>
      </w:r>
      <w:r>
        <w:rPr>
          <w:sz w:val="28"/>
          <w:szCs w:val="28"/>
          <w:lang w:val="ru-RU"/>
        </w:rPr>
        <w:t>, у</w:t>
      </w:r>
      <w:r w:rsidRPr="002C0A44">
        <w:rPr>
          <w:sz w:val="28"/>
          <w:szCs w:val="28"/>
        </w:rPr>
        <w:t>казание стран, где вы хотите защитить знак.</w:t>
      </w:r>
    </w:p>
    <w:p w14:paraId="1B2D60E4" w14:textId="0D8C342F" w:rsidR="002C0A44" w:rsidRPr="002C0A44" w:rsidRDefault="002C0A44" w:rsidP="002C0A44">
      <w:pPr>
        <w:pStyle w:val="a5"/>
        <w:contextualSpacing/>
        <w:rPr>
          <w:b/>
          <w:bCs/>
          <w:sz w:val="28"/>
          <w:szCs w:val="28"/>
        </w:rPr>
      </w:pPr>
      <w:r>
        <w:rPr>
          <w:sz w:val="28"/>
          <w:szCs w:val="28"/>
          <w:lang w:val="ru-RU"/>
        </w:rPr>
        <w:t xml:space="preserve">     </w:t>
      </w:r>
      <w:r>
        <w:rPr>
          <w:sz w:val="28"/>
          <w:szCs w:val="28"/>
          <w:lang w:val="ru-RU"/>
        </w:rPr>
        <w:tab/>
        <w:t xml:space="preserve">2 </w:t>
      </w:r>
      <w:r w:rsidRPr="002C0A44">
        <w:rPr>
          <w:sz w:val="28"/>
          <w:szCs w:val="28"/>
        </w:rPr>
        <w:t>Национальное ведомство пересылает заявку в ВОИС.</w:t>
      </w:r>
    </w:p>
    <w:p w14:paraId="0B095310" w14:textId="77777777" w:rsidR="002C0A44" w:rsidRDefault="002C0A44" w:rsidP="002C0A44">
      <w:pPr>
        <w:pStyle w:val="a5"/>
        <w:contextualSpacing/>
        <w:rPr>
          <w:rStyle w:val="a6"/>
          <w:b w:val="0"/>
          <w:bCs w:val="0"/>
          <w:sz w:val="28"/>
          <w:szCs w:val="28"/>
          <w:lang w:val="ru-RU"/>
        </w:rPr>
      </w:pPr>
      <w:r>
        <w:rPr>
          <w:rStyle w:val="a6"/>
          <w:b w:val="0"/>
          <w:bCs w:val="0"/>
          <w:sz w:val="28"/>
          <w:szCs w:val="28"/>
          <w:lang w:val="ru-RU"/>
        </w:rPr>
        <w:t xml:space="preserve">4 </w:t>
      </w:r>
      <w:r w:rsidRPr="002C0A44">
        <w:rPr>
          <w:rStyle w:val="a6"/>
          <w:b w:val="0"/>
          <w:bCs w:val="0"/>
          <w:sz w:val="28"/>
          <w:szCs w:val="28"/>
        </w:rPr>
        <w:t>Оплата пошлин:</w:t>
      </w:r>
    </w:p>
    <w:p w14:paraId="69E381DB" w14:textId="19B9E16A" w:rsidR="002C0A44" w:rsidRPr="002C0A44" w:rsidRDefault="002C0A44" w:rsidP="002C0A44">
      <w:pPr>
        <w:pStyle w:val="a5"/>
        <w:ind w:firstLine="708"/>
        <w:contextualSpacing/>
        <w:rPr>
          <w:b/>
          <w:bCs/>
          <w:sz w:val="28"/>
          <w:szCs w:val="28"/>
        </w:rPr>
      </w:pPr>
      <w:r>
        <w:rPr>
          <w:sz w:val="28"/>
          <w:szCs w:val="28"/>
          <w:lang w:val="ru-RU"/>
        </w:rPr>
        <w:t xml:space="preserve">1 </w:t>
      </w:r>
      <w:r w:rsidRPr="002C0A44">
        <w:rPr>
          <w:sz w:val="28"/>
          <w:szCs w:val="28"/>
        </w:rPr>
        <w:t>Уплатить базовую пошлину и дополнительные пошлины, если вы выбираете несколько стран или классов товаров и услуг.</w:t>
      </w:r>
    </w:p>
    <w:p w14:paraId="38098DFD" w14:textId="77777777" w:rsidR="002C0A44" w:rsidRDefault="002C0A44" w:rsidP="002C0A44">
      <w:pPr>
        <w:pStyle w:val="a5"/>
        <w:contextualSpacing/>
        <w:rPr>
          <w:rStyle w:val="a6"/>
          <w:b w:val="0"/>
          <w:bCs w:val="0"/>
          <w:sz w:val="28"/>
          <w:szCs w:val="28"/>
          <w:lang w:val="ru-RU"/>
        </w:rPr>
      </w:pPr>
      <w:r>
        <w:rPr>
          <w:rStyle w:val="a6"/>
          <w:b w:val="0"/>
          <w:bCs w:val="0"/>
          <w:sz w:val="28"/>
          <w:szCs w:val="28"/>
          <w:lang w:val="ru-RU"/>
        </w:rPr>
        <w:t xml:space="preserve">5 </w:t>
      </w:r>
      <w:r w:rsidRPr="002C0A44">
        <w:rPr>
          <w:rStyle w:val="a6"/>
          <w:b w:val="0"/>
          <w:bCs w:val="0"/>
          <w:sz w:val="28"/>
          <w:szCs w:val="28"/>
        </w:rPr>
        <w:t>Проверка в ВОИС:</w:t>
      </w:r>
    </w:p>
    <w:p w14:paraId="1CAA4EF1" w14:textId="2EA982BE" w:rsidR="002C0A44" w:rsidRPr="002C0A44" w:rsidRDefault="002C0A44" w:rsidP="002C0A44">
      <w:pPr>
        <w:pStyle w:val="a5"/>
        <w:ind w:firstLine="708"/>
        <w:contextualSpacing/>
        <w:rPr>
          <w:b/>
          <w:bCs/>
          <w:sz w:val="28"/>
          <w:szCs w:val="28"/>
        </w:rPr>
      </w:pPr>
      <w:r>
        <w:rPr>
          <w:sz w:val="28"/>
          <w:szCs w:val="28"/>
          <w:lang w:val="ru-RU"/>
        </w:rPr>
        <w:t xml:space="preserve">1 </w:t>
      </w:r>
      <w:r w:rsidRPr="002C0A44">
        <w:rPr>
          <w:sz w:val="28"/>
          <w:szCs w:val="28"/>
        </w:rPr>
        <w:t>ВОИС проверяет заявку на соответствие формальным требованиям. Если все в порядке, знак публикуется в Международном реестре товарных знаков.</w:t>
      </w:r>
    </w:p>
    <w:p w14:paraId="01C18C6E" w14:textId="77777777" w:rsidR="002C0A44" w:rsidRDefault="002C0A44" w:rsidP="002C0A44">
      <w:pPr>
        <w:pStyle w:val="a5"/>
        <w:contextualSpacing/>
        <w:rPr>
          <w:rStyle w:val="a6"/>
          <w:b w:val="0"/>
          <w:bCs w:val="0"/>
          <w:sz w:val="28"/>
          <w:szCs w:val="28"/>
          <w:lang w:val="ru-RU"/>
        </w:rPr>
      </w:pPr>
      <w:r>
        <w:rPr>
          <w:rStyle w:val="a6"/>
          <w:b w:val="0"/>
          <w:bCs w:val="0"/>
          <w:sz w:val="28"/>
          <w:szCs w:val="28"/>
          <w:lang w:val="ru-RU"/>
        </w:rPr>
        <w:t xml:space="preserve">6 </w:t>
      </w:r>
      <w:r w:rsidRPr="002C0A44">
        <w:rPr>
          <w:rStyle w:val="a6"/>
          <w:b w:val="0"/>
          <w:bCs w:val="0"/>
          <w:sz w:val="28"/>
          <w:szCs w:val="28"/>
        </w:rPr>
        <w:t>Национальное рассмотрение:</w:t>
      </w:r>
    </w:p>
    <w:p w14:paraId="6D567DAB" w14:textId="77777777" w:rsidR="002C0A44" w:rsidRDefault="002C0A44" w:rsidP="002C0A44">
      <w:pPr>
        <w:pStyle w:val="a5"/>
        <w:ind w:firstLine="708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 </w:t>
      </w:r>
      <w:r w:rsidRPr="002C0A44">
        <w:rPr>
          <w:sz w:val="28"/>
          <w:szCs w:val="28"/>
        </w:rPr>
        <w:t>В каждой указанной стране заявку проверяют национальные патентные ведомства.</w:t>
      </w:r>
    </w:p>
    <w:p w14:paraId="2254E783" w14:textId="252DE929" w:rsidR="002C0A44" w:rsidRPr="002C0A44" w:rsidRDefault="002C0A44" w:rsidP="002C0A44">
      <w:pPr>
        <w:pStyle w:val="a5"/>
        <w:ind w:firstLine="708"/>
        <w:contextualSpacing/>
        <w:rPr>
          <w:b/>
          <w:bCs/>
          <w:sz w:val="28"/>
          <w:szCs w:val="28"/>
        </w:rPr>
      </w:pPr>
      <w:r>
        <w:rPr>
          <w:sz w:val="28"/>
          <w:szCs w:val="28"/>
          <w:lang w:val="ru-RU"/>
        </w:rPr>
        <w:t xml:space="preserve">2 </w:t>
      </w:r>
      <w:r w:rsidRPr="002C0A44">
        <w:rPr>
          <w:sz w:val="28"/>
          <w:szCs w:val="28"/>
        </w:rPr>
        <w:t>Если возражений нет, в стране предоставляется охрана знака.</w:t>
      </w:r>
    </w:p>
    <w:p w14:paraId="7E57E8D5" w14:textId="77777777" w:rsidR="002C0A44" w:rsidRDefault="002C0A44" w:rsidP="002C0A44">
      <w:pPr>
        <w:pStyle w:val="a5"/>
        <w:contextualSpacing/>
        <w:rPr>
          <w:rStyle w:val="a6"/>
          <w:b w:val="0"/>
          <w:bCs w:val="0"/>
          <w:sz w:val="28"/>
          <w:szCs w:val="28"/>
          <w:lang w:val="ru-RU"/>
        </w:rPr>
      </w:pPr>
      <w:r>
        <w:rPr>
          <w:rStyle w:val="a6"/>
          <w:b w:val="0"/>
          <w:bCs w:val="0"/>
          <w:sz w:val="28"/>
          <w:szCs w:val="28"/>
          <w:lang w:val="ru-RU"/>
        </w:rPr>
        <w:t xml:space="preserve">7 </w:t>
      </w:r>
      <w:r w:rsidRPr="002C0A44">
        <w:rPr>
          <w:rStyle w:val="a6"/>
          <w:b w:val="0"/>
          <w:bCs w:val="0"/>
          <w:sz w:val="28"/>
          <w:szCs w:val="28"/>
        </w:rPr>
        <w:t>Поддержание регистрации:</w:t>
      </w:r>
    </w:p>
    <w:p w14:paraId="1C87C7A1" w14:textId="6142CA05" w:rsidR="002C0A44" w:rsidRPr="002C0A44" w:rsidRDefault="002C0A44" w:rsidP="002C0A44">
      <w:pPr>
        <w:pStyle w:val="a5"/>
        <w:ind w:firstLine="708"/>
        <w:contextualSpacing/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 </w:t>
      </w:r>
      <w:r w:rsidRPr="002C0A44">
        <w:rPr>
          <w:sz w:val="28"/>
          <w:szCs w:val="28"/>
        </w:rPr>
        <w:t>Международная регистрация действует 10 лет. Для продления необходимо подать заявку и уплатить пошлину.</w:t>
      </w:r>
    </w:p>
    <w:p w14:paraId="249E9EA6" w14:textId="77777777" w:rsidR="002C0A44" w:rsidRDefault="002C0A44" w:rsidP="002C0A44">
      <w:pPr>
        <w:pStyle w:val="Default"/>
        <w:jc w:val="both"/>
        <w:rPr>
          <w:sz w:val="28"/>
          <w:szCs w:val="28"/>
        </w:rPr>
      </w:pPr>
      <w:r w:rsidRPr="009645F0">
        <w:rPr>
          <w:sz w:val="28"/>
          <w:szCs w:val="28"/>
        </w:rPr>
        <w:t>1</w:t>
      </w:r>
      <w:r>
        <w:rPr>
          <w:sz w:val="28"/>
          <w:szCs w:val="28"/>
        </w:rPr>
        <w:t>5</w:t>
      </w:r>
      <w:r w:rsidRPr="009645F0">
        <w:rPr>
          <w:sz w:val="28"/>
          <w:szCs w:val="28"/>
        </w:rPr>
        <w:t>.</w:t>
      </w:r>
      <w:r>
        <w:rPr>
          <w:sz w:val="28"/>
          <w:szCs w:val="28"/>
        </w:rPr>
        <w:t> </w:t>
      </w:r>
      <w:r w:rsidRPr="009645F0">
        <w:rPr>
          <w:sz w:val="28"/>
          <w:szCs w:val="28"/>
        </w:rPr>
        <w:t xml:space="preserve">Организация – резидент Республики Беларусь на протяжении нескольких лет активно использует на территории Республики Беларусь обозначение, не зарегистрированное в качестве товарного знака, </w:t>
      </w:r>
      <w:r>
        <w:rPr>
          <w:sz w:val="28"/>
          <w:szCs w:val="28"/>
        </w:rPr>
        <w:t>на территории Республики Беларусь в качестве товарного знака для индивидуализации производимой ею продукции. Охраняется ли данное обозначение на территории Республики Беларусь в качестве товарного знака? И если нет, то какие действия необходимо совершить организации, чтобы получить в отношении данного обозначения правовую охрану?</w:t>
      </w:r>
    </w:p>
    <w:p w14:paraId="4CFACF7A" w14:textId="77777777" w:rsidR="002C0A44" w:rsidRDefault="002C0A44" w:rsidP="002C0A44">
      <w:pPr>
        <w:pStyle w:val="Default"/>
        <w:jc w:val="both"/>
        <w:rPr>
          <w:sz w:val="28"/>
          <w:szCs w:val="28"/>
        </w:rPr>
      </w:pPr>
    </w:p>
    <w:p w14:paraId="61D71344" w14:textId="77777777" w:rsidR="002C0A44" w:rsidRDefault="002C0A44" w:rsidP="002C0A44">
      <w:pPr>
        <w:pStyle w:val="Default"/>
        <w:contextualSpacing/>
        <w:jc w:val="both"/>
        <w:rPr>
          <w:rStyle w:val="a6"/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1 </w:t>
      </w:r>
      <w:r w:rsidRPr="002C0A44">
        <w:rPr>
          <w:rStyle w:val="a6"/>
          <w:b w:val="0"/>
          <w:bCs w:val="0"/>
          <w:sz w:val="28"/>
          <w:szCs w:val="28"/>
        </w:rPr>
        <w:t>Форма согласия:</w:t>
      </w:r>
    </w:p>
    <w:p w14:paraId="71CF628D" w14:textId="77777777" w:rsidR="002C0A44" w:rsidRDefault="002C0A44" w:rsidP="002C0A44">
      <w:pPr>
        <w:pStyle w:val="Default"/>
        <w:ind w:firstLine="708"/>
        <w:contextualSpacing/>
        <w:jc w:val="both"/>
        <w:rPr>
          <w:sz w:val="28"/>
          <w:szCs w:val="28"/>
        </w:rPr>
      </w:pPr>
      <w:r w:rsidRPr="002C0A44">
        <w:rPr>
          <w:sz w:val="28"/>
          <w:szCs w:val="28"/>
        </w:rPr>
        <w:t>1 Заключается лицензионный договор между правообладателем (иностранной организацией) и пользователем (белорусской организацией).</w:t>
      </w:r>
    </w:p>
    <w:p w14:paraId="2B084AF0" w14:textId="77777777" w:rsidR="002C0A44" w:rsidRDefault="002C0A44" w:rsidP="002C0A44">
      <w:pPr>
        <w:pStyle w:val="Default"/>
        <w:ind w:firstLine="708"/>
        <w:contextualSpacing/>
        <w:jc w:val="both"/>
        <w:rPr>
          <w:sz w:val="28"/>
          <w:szCs w:val="28"/>
        </w:rPr>
      </w:pPr>
      <w:r w:rsidRPr="002C0A44">
        <w:rPr>
          <w:sz w:val="28"/>
          <w:szCs w:val="28"/>
        </w:rPr>
        <w:t>2 В договоре прописываются: предмет соглашения (право на использование товарного знака), условия и территория использования, размер и порядок уплаты вознаграждения.</w:t>
      </w:r>
    </w:p>
    <w:p w14:paraId="48184DA0" w14:textId="77777777" w:rsidR="002C0A44" w:rsidRDefault="002C0A44" w:rsidP="002C0A44">
      <w:pPr>
        <w:pStyle w:val="Default"/>
        <w:contextualSpacing/>
        <w:jc w:val="both"/>
        <w:rPr>
          <w:rStyle w:val="a6"/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2 </w:t>
      </w:r>
      <w:r w:rsidRPr="002C0A44">
        <w:rPr>
          <w:rStyle w:val="a6"/>
          <w:b w:val="0"/>
          <w:bCs w:val="0"/>
          <w:sz w:val="28"/>
          <w:szCs w:val="28"/>
        </w:rPr>
        <w:t>Юридическая регистрация:</w:t>
      </w:r>
    </w:p>
    <w:p w14:paraId="0B787FC5" w14:textId="77777777" w:rsidR="002C0A44" w:rsidRDefault="002C0A44" w:rsidP="002C0A44">
      <w:pPr>
        <w:pStyle w:val="Default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2C0A44">
        <w:rPr>
          <w:sz w:val="28"/>
          <w:szCs w:val="28"/>
        </w:rPr>
        <w:t>Лицензионный договор необходимо зарегистрировать в Национальном центре интеллектуальной собственности Республики Беларусь</w:t>
      </w:r>
      <w:r>
        <w:rPr>
          <w:sz w:val="28"/>
          <w:szCs w:val="28"/>
        </w:rPr>
        <w:t>.</w:t>
      </w:r>
    </w:p>
    <w:p w14:paraId="17D5056D" w14:textId="77777777" w:rsidR="002C0A44" w:rsidRDefault="002C0A44" w:rsidP="002C0A44">
      <w:pPr>
        <w:pStyle w:val="Default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2C0A44">
        <w:rPr>
          <w:sz w:val="28"/>
          <w:szCs w:val="28"/>
        </w:rPr>
        <w:t>Регистрация подтверждает легитимность использования товарного знака в стране.</w:t>
      </w:r>
    </w:p>
    <w:p w14:paraId="09DBC03E" w14:textId="77777777" w:rsidR="002C0A44" w:rsidRDefault="002C0A44" w:rsidP="002C0A44">
      <w:pPr>
        <w:pStyle w:val="Default"/>
        <w:contextualSpacing/>
        <w:jc w:val="both"/>
        <w:rPr>
          <w:rStyle w:val="a6"/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3 </w:t>
      </w:r>
      <w:r w:rsidRPr="002C0A44">
        <w:rPr>
          <w:rStyle w:val="a6"/>
          <w:b w:val="0"/>
          <w:bCs w:val="0"/>
          <w:sz w:val="28"/>
          <w:szCs w:val="28"/>
        </w:rPr>
        <w:t>Дополнительные документы:</w:t>
      </w:r>
    </w:p>
    <w:p w14:paraId="7942D641" w14:textId="35F16C7D" w:rsidR="002C0A44" w:rsidRPr="002C0A44" w:rsidRDefault="002C0A44" w:rsidP="002C0A44">
      <w:pPr>
        <w:pStyle w:val="Default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2C0A44">
        <w:rPr>
          <w:sz w:val="28"/>
          <w:szCs w:val="28"/>
        </w:rPr>
        <w:t>Если правообладатель согласен, можно приложить письмо о том, что он не возражает против использования. Но такое письмо не заменяет лицензионного договора, если требуется юридическое оформление.</w:t>
      </w:r>
    </w:p>
    <w:p w14:paraId="2143F9D6" w14:textId="77777777" w:rsidR="002C0A44" w:rsidRPr="002C0A44" w:rsidRDefault="002C0A44" w:rsidP="002C0A44">
      <w:pPr>
        <w:jc w:val="both"/>
        <w:rPr>
          <w:sz w:val="28"/>
          <w:szCs w:val="28"/>
        </w:rPr>
      </w:pPr>
    </w:p>
    <w:sectPr w:rsidR="002C0A44" w:rsidRPr="002C0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0E7"/>
    <w:multiLevelType w:val="multilevel"/>
    <w:tmpl w:val="314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EE4"/>
    <w:multiLevelType w:val="multilevel"/>
    <w:tmpl w:val="EFC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4C11"/>
    <w:multiLevelType w:val="multilevel"/>
    <w:tmpl w:val="C0F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F129F"/>
    <w:multiLevelType w:val="multilevel"/>
    <w:tmpl w:val="152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25882"/>
    <w:multiLevelType w:val="hybridMultilevel"/>
    <w:tmpl w:val="4852E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E3520"/>
    <w:multiLevelType w:val="hybridMultilevel"/>
    <w:tmpl w:val="3578A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713A9"/>
    <w:multiLevelType w:val="multilevel"/>
    <w:tmpl w:val="EDBA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03051"/>
    <w:multiLevelType w:val="hybridMultilevel"/>
    <w:tmpl w:val="2E420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B453A"/>
    <w:multiLevelType w:val="hybridMultilevel"/>
    <w:tmpl w:val="212E5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4D5476"/>
    <w:multiLevelType w:val="hybridMultilevel"/>
    <w:tmpl w:val="9DBA7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66CA6"/>
    <w:multiLevelType w:val="hybridMultilevel"/>
    <w:tmpl w:val="60D2F3B4"/>
    <w:lvl w:ilvl="0" w:tplc="328A65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12BBA"/>
    <w:multiLevelType w:val="multilevel"/>
    <w:tmpl w:val="584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91E84"/>
    <w:multiLevelType w:val="hybridMultilevel"/>
    <w:tmpl w:val="0C045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5584C"/>
    <w:multiLevelType w:val="multilevel"/>
    <w:tmpl w:val="42C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1548C"/>
    <w:multiLevelType w:val="hybridMultilevel"/>
    <w:tmpl w:val="8E968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697601"/>
    <w:multiLevelType w:val="hybridMultilevel"/>
    <w:tmpl w:val="CB12F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951303"/>
    <w:multiLevelType w:val="hybridMultilevel"/>
    <w:tmpl w:val="B1A80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98799F"/>
    <w:multiLevelType w:val="multilevel"/>
    <w:tmpl w:val="12D4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74E35"/>
    <w:multiLevelType w:val="hybridMultilevel"/>
    <w:tmpl w:val="3404E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E01C4B"/>
    <w:multiLevelType w:val="multilevel"/>
    <w:tmpl w:val="262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64FBF"/>
    <w:multiLevelType w:val="hybridMultilevel"/>
    <w:tmpl w:val="5F745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5C4184"/>
    <w:multiLevelType w:val="multilevel"/>
    <w:tmpl w:val="3132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869A6"/>
    <w:multiLevelType w:val="multilevel"/>
    <w:tmpl w:val="88F8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30832"/>
    <w:multiLevelType w:val="multilevel"/>
    <w:tmpl w:val="2A54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42C4D"/>
    <w:multiLevelType w:val="multilevel"/>
    <w:tmpl w:val="754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86D5C"/>
    <w:multiLevelType w:val="multilevel"/>
    <w:tmpl w:val="45E6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830A0"/>
    <w:multiLevelType w:val="multilevel"/>
    <w:tmpl w:val="6DA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E78C8"/>
    <w:multiLevelType w:val="multilevel"/>
    <w:tmpl w:val="DC6E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9F129C"/>
    <w:multiLevelType w:val="hybridMultilevel"/>
    <w:tmpl w:val="C09CA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008A7"/>
    <w:multiLevelType w:val="hybridMultilevel"/>
    <w:tmpl w:val="A3183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0737DC"/>
    <w:multiLevelType w:val="multilevel"/>
    <w:tmpl w:val="79D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866927">
    <w:abstractNumId w:val="5"/>
  </w:num>
  <w:num w:numId="2" w16cid:durableId="959146290">
    <w:abstractNumId w:val="10"/>
  </w:num>
  <w:num w:numId="3" w16cid:durableId="1018460307">
    <w:abstractNumId w:val="7"/>
  </w:num>
  <w:num w:numId="4" w16cid:durableId="1893497630">
    <w:abstractNumId w:val="28"/>
  </w:num>
  <w:num w:numId="5" w16cid:durableId="791561715">
    <w:abstractNumId w:val="15"/>
  </w:num>
  <w:num w:numId="6" w16cid:durableId="189034336">
    <w:abstractNumId w:val="23"/>
  </w:num>
  <w:num w:numId="7" w16cid:durableId="391856570">
    <w:abstractNumId w:val="12"/>
  </w:num>
  <w:num w:numId="8" w16cid:durableId="1847358753">
    <w:abstractNumId w:val="9"/>
  </w:num>
  <w:num w:numId="9" w16cid:durableId="497309651">
    <w:abstractNumId w:val="26"/>
  </w:num>
  <w:num w:numId="10" w16cid:durableId="1964118650">
    <w:abstractNumId w:val="0"/>
  </w:num>
  <w:num w:numId="11" w16cid:durableId="1885946647">
    <w:abstractNumId w:val="3"/>
  </w:num>
  <w:num w:numId="12" w16cid:durableId="1150904331">
    <w:abstractNumId w:val="6"/>
  </w:num>
  <w:num w:numId="13" w16cid:durableId="273639937">
    <w:abstractNumId w:val="13"/>
  </w:num>
  <w:num w:numId="14" w16cid:durableId="1604920767">
    <w:abstractNumId w:val="25"/>
  </w:num>
  <w:num w:numId="15" w16cid:durableId="526600947">
    <w:abstractNumId w:val="19"/>
  </w:num>
  <w:num w:numId="16" w16cid:durableId="725183086">
    <w:abstractNumId w:val="16"/>
  </w:num>
  <w:num w:numId="17" w16cid:durableId="645280548">
    <w:abstractNumId w:val="20"/>
  </w:num>
  <w:num w:numId="18" w16cid:durableId="369309030">
    <w:abstractNumId w:val="1"/>
  </w:num>
  <w:num w:numId="19" w16cid:durableId="1589775400">
    <w:abstractNumId w:val="21"/>
  </w:num>
  <w:num w:numId="20" w16cid:durableId="268661849">
    <w:abstractNumId w:val="30"/>
  </w:num>
  <w:num w:numId="21" w16cid:durableId="864755492">
    <w:abstractNumId w:val="29"/>
  </w:num>
  <w:num w:numId="22" w16cid:durableId="718170653">
    <w:abstractNumId w:val="4"/>
  </w:num>
  <w:num w:numId="23" w16cid:durableId="334455793">
    <w:abstractNumId w:val="18"/>
  </w:num>
  <w:num w:numId="24" w16cid:durableId="1882741521">
    <w:abstractNumId w:val="22"/>
  </w:num>
  <w:num w:numId="25" w16cid:durableId="1800612379">
    <w:abstractNumId w:val="24"/>
  </w:num>
  <w:num w:numId="26" w16cid:durableId="191113118">
    <w:abstractNumId w:val="2"/>
  </w:num>
  <w:num w:numId="27" w16cid:durableId="1121067965">
    <w:abstractNumId w:val="27"/>
  </w:num>
  <w:num w:numId="28" w16cid:durableId="1346908147">
    <w:abstractNumId w:val="17"/>
  </w:num>
  <w:num w:numId="29" w16cid:durableId="2029679056">
    <w:abstractNumId w:val="11"/>
  </w:num>
  <w:num w:numId="30" w16cid:durableId="2034722500">
    <w:abstractNumId w:val="14"/>
  </w:num>
  <w:num w:numId="31" w16cid:durableId="2864676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FF"/>
    <w:rsid w:val="000731FF"/>
    <w:rsid w:val="002C0A44"/>
    <w:rsid w:val="003039A0"/>
    <w:rsid w:val="0031672B"/>
    <w:rsid w:val="00645CD6"/>
    <w:rsid w:val="006B5397"/>
    <w:rsid w:val="008C61B2"/>
    <w:rsid w:val="00CB6128"/>
    <w:rsid w:val="00D67A6C"/>
    <w:rsid w:val="00E26EA0"/>
    <w:rsid w:val="00EF3240"/>
    <w:rsid w:val="00F74807"/>
    <w:rsid w:val="00FB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CF6C"/>
  <w15:chartTrackingRefBased/>
  <w15:docId w15:val="{AC4B7E5F-5D39-4348-9765-0BBA60C62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A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1">
    <w:name w:val="heading 1"/>
    <w:basedOn w:val="a"/>
    <w:link w:val="10"/>
    <w:uiPriority w:val="1"/>
    <w:qFormat/>
    <w:rsid w:val="0031672B"/>
    <w:pPr>
      <w:widowControl w:val="0"/>
      <w:autoSpaceDE w:val="0"/>
      <w:autoSpaceDN w:val="0"/>
      <w:ind w:left="828"/>
      <w:outlineLvl w:val="0"/>
    </w:pPr>
    <w:rPr>
      <w:b/>
      <w:bCs/>
      <w:sz w:val="28"/>
      <w:szCs w:val="28"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6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1"/>
    <w:rsid w:val="0031672B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4">
    <w:name w:val="List Paragraph"/>
    <w:basedOn w:val="a"/>
    <w:uiPriority w:val="34"/>
    <w:qFormat/>
    <w:rsid w:val="00E26EA0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E26EA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26EA0"/>
    <w:pPr>
      <w:widowControl w:val="0"/>
      <w:autoSpaceDE w:val="0"/>
      <w:autoSpaceDN w:val="0"/>
      <w:spacing w:line="301" w:lineRule="exact"/>
      <w:ind w:left="107"/>
      <w:jc w:val="center"/>
    </w:pPr>
    <w:rPr>
      <w:lang w:bidi="ru-RU"/>
    </w:rPr>
  </w:style>
  <w:style w:type="character" w:customStyle="1" w:styleId="apple-converted-space">
    <w:name w:val="apple-converted-space"/>
    <w:basedOn w:val="a0"/>
    <w:rsid w:val="00D67A6C"/>
  </w:style>
  <w:style w:type="character" w:customStyle="1" w:styleId="katex-mathml">
    <w:name w:val="katex-mathml"/>
    <w:basedOn w:val="a0"/>
    <w:rsid w:val="00D67A6C"/>
  </w:style>
  <w:style w:type="character" w:customStyle="1" w:styleId="mord">
    <w:name w:val="mord"/>
    <w:basedOn w:val="a0"/>
    <w:rsid w:val="00D67A6C"/>
  </w:style>
  <w:style w:type="character" w:customStyle="1" w:styleId="mbin">
    <w:name w:val="mbin"/>
    <w:basedOn w:val="a0"/>
    <w:rsid w:val="00D67A6C"/>
  </w:style>
  <w:style w:type="character" w:customStyle="1" w:styleId="mrel">
    <w:name w:val="mrel"/>
    <w:basedOn w:val="a0"/>
    <w:rsid w:val="00D67A6C"/>
  </w:style>
  <w:style w:type="character" w:customStyle="1" w:styleId="mpunct">
    <w:name w:val="mpunct"/>
    <w:basedOn w:val="a0"/>
    <w:rsid w:val="00D67A6C"/>
  </w:style>
  <w:style w:type="paragraph" w:customStyle="1" w:styleId="Default">
    <w:name w:val="Default"/>
    <w:rsid w:val="002C0A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rmal (Web)"/>
    <w:basedOn w:val="a"/>
    <w:uiPriority w:val="99"/>
    <w:unhideWhenUsed/>
    <w:rsid w:val="002C0A44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2C0A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5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N9X05 GAME</dc:creator>
  <cp:keywords/>
  <dc:description/>
  <cp:lastModifiedBy>Yana Shidlovskaya</cp:lastModifiedBy>
  <cp:revision>2</cp:revision>
  <dcterms:created xsi:type="dcterms:W3CDTF">2025-11-09T16:16:00Z</dcterms:created>
  <dcterms:modified xsi:type="dcterms:W3CDTF">2025-11-09T16:16:00Z</dcterms:modified>
</cp:coreProperties>
</file>